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73B" w:rsidRPr="0030373B" w:rsidRDefault="0030373B" w:rsidP="0030373B">
      <w:pPr>
        <w:widowControl w:val="0"/>
        <w:autoSpaceDE w:val="0"/>
        <w:autoSpaceDN w:val="0"/>
        <w:spacing w:after="0" w:line="276" w:lineRule="auto"/>
        <w:ind w:left="109"/>
        <w:jc w:val="right"/>
        <w:rPr>
          <w:rFonts w:ascii="GHEA Grapalat" w:eastAsia="Sylfaen" w:hAnsi="GHEA Grapalat" w:cs="Times New Roman"/>
          <w:b/>
          <w:bCs/>
          <w:sz w:val="24"/>
          <w:szCs w:val="24"/>
          <w:lang w:val="af-ZA" w:eastAsia="ru-RU"/>
        </w:rPr>
      </w:pPr>
      <w:bookmarkStart w:id="0" w:name="_GoBack"/>
      <w:bookmarkEnd w:id="0"/>
      <w:r w:rsidRPr="0030373B">
        <w:rPr>
          <w:rFonts w:ascii="Arial" w:eastAsia="Sylfaen" w:hAnsi="Arial" w:cs="Arial"/>
          <w:b/>
          <w:bCs/>
          <w:sz w:val="24"/>
          <w:szCs w:val="24"/>
          <w:lang w:val="af-ZA" w:eastAsia="ru-RU"/>
        </w:rPr>
        <w:t>Հավելված</w:t>
      </w:r>
    </w:p>
    <w:p w:rsidR="0030373B" w:rsidRPr="0030373B" w:rsidRDefault="0030373B" w:rsidP="0030373B">
      <w:pPr>
        <w:spacing w:after="0" w:line="276" w:lineRule="auto"/>
        <w:jc w:val="right"/>
        <w:rPr>
          <w:rFonts w:ascii="GHEA Grapalat" w:eastAsia="Sylfaen" w:hAnsi="GHEA Grapalat" w:cs="Times New Roman"/>
          <w:bCs/>
          <w:sz w:val="24"/>
          <w:szCs w:val="24"/>
          <w:lang w:val="af-ZA" w:eastAsia="ru-RU"/>
        </w:rPr>
      </w:pPr>
    </w:p>
    <w:p w:rsidR="0030373B" w:rsidRPr="0030373B" w:rsidRDefault="0030373B" w:rsidP="0030373B">
      <w:pPr>
        <w:spacing w:after="0" w:line="276" w:lineRule="auto"/>
        <w:jc w:val="right"/>
        <w:rPr>
          <w:rFonts w:ascii="GHEA Grapalat" w:eastAsia="Sylfaen" w:hAnsi="GHEA Grapalat" w:cs="Times New Roman"/>
          <w:bCs/>
          <w:sz w:val="24"/>
          <w:szCs w:val="24"/>
          <w:lang w:val="af-ZA" w:eastAsia="ru-RU"/>
        </w:rPr>
      </w:pPr>
      <w:r w:rsidRPr="0030373B">
        <w:rPr>
          <w:rFonts w:ascii="Arial" w:eastAsia="Sylfaen" w:hAnsi="Arial" w:cs="Arial"/>
          <w:bCs/>
          <w:sz w:val="24"/>
          <w:szCs w:val="24"/>
          <w:lang w:val="af-ZA" w:eastAsia="ru-RU"/>
        </w:rPr>
        <w:t>Հաստատված</w:t>
      </w:r>
      <w:r w:rsidRPr="0030373B">
        <w:rPr>
          <w:rFonts w:ascii="GHEA Grapalat" w:eastAsia="Sylfaen" w:hAnsi="GHEA Grapalat" w:cs="Times New Roman"/>
          <w:bCs/>
          <w:sz w:val="24"/>
          <w:szCs w:val="24"/>
          <w:lang w:val="af-ZA" w:eastAsia="ru-RU"/>
        </w:rPr>
        <w:t xml:space="preserve"> </w:t>
      </w:r>
      <w:r w:rsidRPr="0030373B">
        <w:rPr>
          <w:rFonts w:ascii="Arial" w:eastAsia="Sylfaen" w:hAnsi="Arial" w:cs="Arial"/>
          <w:bCs/>
          <w:sz w:val="24"/>
          <w:szCs w:val="24"/>
          <w:lang w:val="af-ZA" w:eastAsia="ru-RU"/>
        </w:rPr>
        <w:t>է</w:t>
      </w:r>
    </w:p>
    <w:p w:rsidR="0030373B" w:rsidRPr="0030373B" w:rsidRDefault="0030373B" w:rsidP="0030373B">
      <w:pPr>
        <w:spacing w:after="0" w:line="276" w:lineRule="auto"/>
        <w:jc w:val="right"/>
        <w:rPr>
          <w:rFonts w:ascii="GHEA Grapalat" w:eastAsia="Sylfaen" w:hAnsi="GHEA Grapalat" w:cs="Times New Roman"/>
          <w:bCs/>
          <w:sz w:val="24"/>
          <w:szCs w:val="24"/>
          <w:lang w:val="af-ZA" w:eastAsia="ru-RU"/>
        </w:rPr>
      </w:pPr>
      <w:r w:rsidRPr="0030373B">
        <w:rPr>
          <w:rFonts w:ascii="Arial" w:eastAsia="Sylfaen" w:hAnsi="Arial" w:cs="Arial"/>
          <w:bCs/>
          <w:sz w:val="24"/>
          <w:szCs w:val="24"/>
          <w:lang w:val="af-ZA" w:eastAsia="ru-RU"/>
        </w:rPr>
        <w:t>ՀՀ</w:t>
      </w:r>
      <w:r w:rsidRPr="0030373B">
        <w:rPr>
          <w:rFonts w:ascii="GHEA Grapalat" w:eastAsia="Sylfaen" w:hAnsi="GHEA Grapalat" w:cs="Times New Roman"/>
          <w:bCs/>
          <w:sz w:val="24"/>
          <w:szCs w:val="24"/>
          <w:lang w:val="af-ZA" w:eastAsia="ru-RU"/>
        </w:rPr>
        <w:t xml:space="preserve"> </w:t>
      </w:r>
      <w:r w:rsidRPr="0030373B">
        <w:rPr>
          <w:rFonts w:ascii="Arial" w:eastAsia="Sylfaen" w:hAnsi="Arial" w:cs="Arial"/>
          <w:bCs/>
          <w:sz w:val="24"/>
          <w:szCs w:val="24"/>
          <w:lang w:val="af-ZA" w:eastAsia="ru-RU"/>
        </w:rPr>
        <w:t>քաղաքաշինության</w:t>
      </w:r>
      <w:r w:rsidRPr="0030373B">
        <w:rPr>
          <w:rFonts w:ascii="GHEA Grapalat" w:eastAsia="Sylfaen" w:hAnsi="GHEA Grapalat" w:cs="Times New Roman"/>
          <w:bCs/>
          <w:sz w:val="24"/>
          <w:szCs w:val="24"/>
          <w:lang w:val="af-ZA" w:eastAsia="ru-RU"/>
        </w:rPr>
        <w:t xml:space="preserve"> </w:t>
      </w:r>
      <w:r w:rsidRPr="0030373B">
        <w:rPr>
          <w:rFonts w:ascii="Arial" w:eastAsia="Sylfaen" w:hAnsi="Arial" w:cs="Arial"/>
          <w:bCs/>
          <w:sz w:val="24"/>
          <w:szCs w:val="24"/>
          <w:lang w:val="af-ZA" w:eastAsia="ru-RU"/>
        </w:rPr>
        <w:t>կոմիտեի</w:t>
      </w:r>
      <w:r w:rsidRPr="0030373B">
        <w:rPr>
          <w:rFonts w:ascii="GHEA Grapalat" w:eastAsia="Sylfaen" w:hAnsi="GHEA Grapalat" w:cs="Times New Roman"/>
          <w:bCs/>
          <w:sz w:val="24"/>
          <w:szCs w:val="24"/>
          <w:lang w:val="af-ZA" w:eastAsia="ru-RU"/>
        </w:rPr>
        <w:t xml:space="preserve"> </w:t>
      </w:r>
      <w:r w:rsidRPr="0030373B">
        <w:rPr>
          <w:rFonts w:ascii="Arial" w:eastAsia="Sylfaen" w:hAnsi="Arial" w:cs="Arial"/>
          <w:bCs/>
          <w:sz w:val="24"/>
          <w:szCs w:val="24"/>
          <w:lang w:val="af-ZA" w:eastAsia="ru-RU"/>
        </w:rPr>
        <w:t>նախագահի</w:t>
      </w:r>
      <w:r w:rsidRPr="0030373B">
        <w:rPr>
          <w:rFonts w:ascii="GHEA Grapalat" w:eastAsia="Sylfaen" w:hAnsi="GHEA Grapalat" w:cs="Times New Roman"/>
          <w:bCs/>
          <w:sz w:val="24"/>
          <w:szCs w:val="24"/>
          <w:lang w:val="af-ZA" w:eastAsia="ru-RU"/>
        </w:rPr>
        <w:t xml:space="preserve">                                         </w:t>
      </w:r>
    </w:p>
    <w:p w:rsidR="0030373B" w:rsidRPr="0030373B" w:rsidRDefault="0030373B" w:rsidP="0030373B">
      <w:pPr>
        <w:spacing w:after="0" w:line="276" w:lineRule="auto"/>
        <w:jc w:val="right"/>
        <w:rPr>
          <w:rFonts w:ascii="GHEA Grapalat" w:eastAsia="Sylfaen" w:hAnsi="GHEA Grapalat" w:cs="Times New Roman"/>
          <w:bCs/>
          <w:sz w:val="24"/>
          <w:szCs w:val="24"/>
          <w:lang w:val="af-ZA" w:eastAsia="ru-RU"/>
        </w:rPr>
      </w:pPr>
      <w:r w:rsidRPr="0030373B">
        <w:rPr>
          <w:rFonts w:ascii="GHEA Grapalat" w:eastAsia="Sylfaen" w:hAnsi="GHEA Grapalat" w:cs="Times New Roman"/>
          <w:bCs/>
          <w:sz w:val="24"/>
          <w:szCs w:val="24"/>
          <w:lang w:val="af-ZA" w:eastAsia="ru-RU"/>
        </w:rPr>
        <w:t>202</w:t>
      </w:r>
      <w:r w:rsidRPr="0030373B">
        <w:rPr>
          <w:rFonts w:ascii="GHEA Grapalat" w:eastAsia="Sylfaen" w:hAnsi="GHEA Grapalat" w:cs="Times New Roman"/>
          <w:bCs/>
          <w:sz w:val="24"/>
          <w:szCs w:val="24"/>
          <w:lang w:val="hy-AM" w:eastAsia="ru-RU"/>
        </w:rPr>
        <w:t>3</w:t>
      </w:r>
      <w:r w:rsidRPr="0030373B">
        <w:rPr>
          <w:rFonts w:ascii="GHEA Grapalat" w:eastAsia="Sylfaen" w:hAnsi="GHEA Grapalat" w:cs="Times New Roman"/>
          <w:bCs/>
          <w:sz w:val="24"/>
          <w:szCs w:val="24"/>
          <w:lang w:val="af-ZA" w:eastAsia="ru-RU"/>
        </w:rPr>
        <w:t xml:space="preserve"> </w:t>
      </w:r>
      <w:r w:rsidRPr="0030373B">
        <w:rPr>
          <w:rFonts w:ascii="Arial" w:eastAsia="Sylfaen" w:hAnsi="Arial" w:cs="Arial"/>
          <w:bCs/>
          <w:sz w:val="24"/>
          <w:szCs w:val="24"/>
          <w:lang w:val="af-ZA" w:eastAsia="ru-RU"/>
        </w:rPr>
        <w:t>թվականի</w:t>
      </w:r>
      <w:r w:rsidRPr="0030373B">
        <w:rPr>
          <w:rFonts w:ascii="GHEA Grapalat" w:eastAsia="Sylfaen" w:hAnsi="GHEA Grapalat" w:cs="Times New Roman"/>
          <w:bCs/>
          <w:sz w:val="24"/>
          <w:szCs w:val="24"/>
          <w:lang w:val="hy-AM" w:eastAsia="ru-RU"/>
        </w:rPr>
        <w:t xml:space="preserve"> </w:t>
      </w:r>
      <w:r w:rsidRPr="0030373B">
        <w:rPr>
          <w:rFonts w:ascii="Cambria Math" w:eastAsia="Sylfaen" w:hAnsi="Cambria Math" w:cs="Times New Roman"/>
          <w:bCs/>
          <w:sz w:val="24"/>
          <w:szCs w:val="24"/>
          <w:lang w:val="hy-AM" w:eastAsia="ru-RU"/>
        </w:rPr>
        <w:t>․․․․․․․․․․․․․․․․ –ի</w:t>
      </w:r>
      <w:r w:rsidRPr="0030373B">
        <w:rPr>
          <w:rFonts w:ascii="GHEA Grapalat" w:eastAsia="Sylfaen" w:hAnsi="GHEA Grapalat" w:cs="Times New Roman"/>
          <w:bCs/>
          <w:sz w:val="24"/>
          <w:szCs w:val="24"/>
          <w:lang w:val="af-ZA" w:eastAsia="ru-RU"/>
        </w:rPr>
        <w:t xml:space="preserve"> N</w:t>
      </w:r>
      <w:r w:rsidRPr="0030373B">
        <w:rPr>
          <w:rFonts w:ascii="GHEA Grapalat" w:eastAsia="Sylfaen" w:hAnsi="GHEA Grapalat" w:cs="Times New Roman"/>
          <w:bCs/>
          <w:sz w:val="24"/>
          <w:szCs w:val="24"/>
          <w:lang w:val="hy-AM" w:eastAsia="ru-RU"/>
        </w:rPr>
        <w:t xml:space="preserve"> </w:t>
      </w:r>
      <w:r w:rsidRPr="0030373B">
        <w:rPr>
          <w:rFonts w:ascii="Cambria Math" w:eastAsia="Sylfaen" w:hAnsi="Cambria Math" w:cs="Times New Roman"/>
          <w:bCs/>
          <w:sz w:val="24"/>
          <w:szCs w:val="24"/>
          <w:lang w:val="hy-AM" w:eastAsia="ru-RU"/>
        </w:rPr>
        <w:t>․․․․․․</w:t>
      </w:r>
      <w:r w:rsidRPr="0030373B">
        <w:rPr>
          <w:rFonts w:ascii="GHEA Grapalat" w:eastAsia="Sylfaen" w:hAnsi="GHEA Grapalat" w:cs="Times New Roman"/>
          <w:bCs/>
          <w:sz w:val="24"/>
          <w:szCs w:val="24"/>
          <w:lang w:val="af-ZA" w:eastAsia="ru-RU"/>
        </w:rPr>
        <w:t xml:space="preserve"> - </w:t>
      </w:r>
      <w:r w:rsidRPr="0030373B">
        <w:rPr>
          <w:rFonts w:ascii="Arial" w:eastAsia="Sylfaen" w:hAnsi="Arial" w:cs="Arial"/>
          <w:bCs/>
          <w:sz w:val="24"/>
          <w:szCs w:val="24"/>
          <w:lang w:val="af-ZA" w:eastAsia="ru-RU"/>
        </w:rPr>
        <w:t>Ն</w:t>
      </w:r>
      <w:r w:rsidRPr="0030373B">
        <w:rPr>
          <w:rFonts w:ascii="GHEA Grapalat" w:eastAsia="Sylfaen" w:hAnsi="GHEA Grapalat" w:cs="Times New Roman"/>
          <w:bCs/>
          <w:sz w:val="24"/>
          <w:szCs w:val="24"/>
          <w:lang w:val="af-ZA" w:eastAsia="ru-RU"/>
        </w:rPr>
        <w:t xml:space="preserve"> </w:t>
      </w:r>
      <w:r w:rsidRPr="0030373B">
        <w:rPr>
          <w:rFonts w:ascii="Arial" w:eastAsia="Sylfaen" w:hAnsi="Arial" w:cs="Arial"/>
          <w:bCs/>
          <w:sz w:val="24"/>
          <w:szCs w:val="24"/>
          <w:lang w:val="af-ZA" w:eastAsia="ru-RU"/>
        </w:rPr>
        <w:t>հրամանով</w:t>
      </w:r>
    </w:p>
    <w:p w:rsidR="0030373B" w:rsidRPr="0030373B" w:rsidRDefault="0030373B" w:rsidP="0030373B">
      <w:pPr>
        <w:widowControl w:val="0"/>
        <w:spacing w:after="0" w:line="240" w:lineRule="auto"/>
        <w:contextualSpacing/>
        <w:jc w:val="center"/>
        <w:rPr>
          <w:rFonts w:ascii="GHEA Grapalat" w:eastAsia="Times New Roman" w:hAnsi="GHEA Grapalat" w:cs="Sylfaen"/>
          <w:b/>
          <w:bCs/>
          <w:color w:val="000000"/>
          <w:sz w:val="24"/>
          <w:szCs w:val="24"/>
          <w:lang w:val="af-ZA" w:eastAsia="ru-RU"/>
        </w:rPr>
      </w:pPr>
    </w:p>
    <w:p w:rsidR="0030373B" w:rsidRPr="0030373B" w:rsidRDefault="0030373B" w:rsidP="0030373B">
      <w:pPr>
        <w:widowControl w:val="0"/>
        <w:spacing w:after="0" w:line="240" w:lineRule="auto"/>
        <w:contextualSpacing/>
        <w:jc w:val="center"/>
        <w:rPr>
          <w:rFonts w:ascii="GHEA Grapalat" w:eastAsia="Times New Roman" w:hAnsi="GHEA Grapalat" w:cs="Sylfaen"/>
          <w:b/>
          <w:bCs/>
          <w:color w:val="000000"/>
          <w:sz w:val="24"/>
          <w:szCs w:val="24"/>
          <w:lang w:val="af-ZA" w:eastAsia="ru-RU"/>
        </w:rPr>
      </w:pPr>
    </w:p>
    <w:p w:rsidR="0030373B" w:rsidRPr="0030373B" w:rsidRDefault="0030373B" w:rsidP="0030373B">
      <w:pPr>
        <w:widowControl w:val="0"/>
        <w:spacing w:after="0" w:line="240" w:lineRule="auto"/>
        <w:contextualSpacing/>
        <w:jc w:val="center"/>
        <w:rPr>
          <w:rFonts w:ascii="GHEA Grapalat" w:eastAsia="Times New Roman" w:hAnsi="GHEA Grapalat" w:cs="Times New Roman"/>
          <w:b/>
          <w:bCs/>
          <w:color w:val="000000"/>
          <w:sz w:val="24"/>
          <w:szCs w:val="24"/>
          <w:lang w:val="af-ZA" w:eastAsia="ru-RU"/>
        </w:rPr>
      </w:pPr>
      <w:r w:rsidRPr="0030373B">
        <w:rPr>
          <w:rFonts w:ascii="GHEA Grapalat" w:eastAsia="Times New Roman" w:hAnsi="GHEA Grapalat" w:cs="Sylfaen"/>
          <w:b/>
          <w:bCs/>
          <w:color w:val="000000"/>
          <w:sz w:val="24"/>
          <w:szCs w:val="24"/>
          <w:lang w:val="ru-RU" w:eastAsia="ru-RU"/>
        </w:rPr>
        <w:t>ՏԱՐԱԾՔՆԵՐԻ</w:t>
      </w:r>
      <w:r w:rsidRPr="0030373B">
        <w:rPr>
          <w:rFonts w:ascii="GHEA Grapalat" w:eastAsia="Times New Roman" w:hAnsi="GHEA Grapalat" w:cs="Times New Roman"/>
          <w:b/>
          <w:bCs/>
          <w:color w:val="000000"/>
          <w:sz w:val="24"/>
          <w:szCs w:val="24"/>
          <w:lang w:val="af-ZA" w:eastAsia="ru-RU"/>
        </w:rPr>
        <w:t xml:space="preserve">, </w:t>
      </w:r>
      <w:r w:rsidRPr="0030373B">
        <w:rPr>
          <w:rFonts w:ascii="GHEA Grapalat" w:eastAsia="Times New Roman" w:hAnsi="GHEA Grapalat" w:cs="Sylfaen"/>
          <w:b/>
          <w:bCs/>
          <w:color w:val="000000"/>
          <w:sz w:val="24"/>
          <w:szCs w:val="24"/>
          <w:lang w:val="ru-RU" w:eastAsia="ru-RU"/>
        </w:rPr>
        <w:t>ՇԵՆՔԵՐԻ</w:t>
      </w:r>
      <w:r w:rsidRPr="0030373B">
        <w:rPr>
          <w:rFonts w:ascii="GHEA Grapalat" w:eastAsia="Times New Roman" w:hAnsi="GHEA Grapalat" w:cs="Times New Roman"/>
          <w:b/>
          <w:bCs/>
          <w:color w:val="000000"/>
          <w:sz w:val="24"/>
          <w:szCs w:val="24"/>
          <w:lang w:val="af-ZA" w:eastAsia="ru-RU"/>
        </w:rPr>
        <w:t xml:space="preserve"> </w:t>
      </w:r>
      <w:r w:rsidRPr="0030373B">
        <w:rPr>
          <w:rFonts w:ascii="GHEA Grapalat" w:eastAsia="Times New Roman" w:hAnsi="GHEA Grapalat" w:cs="Sylfaen"/>
          <w:b/>
          <w:bCs/>
          <w:color w:val="000000"/>
          <w:sz w:val="24"/>
          <w:szCs w:val="24"/>
          <w:lang w:val="ru-RU" w:eastAsia="ru-RU"/>
        </w:rPr>
        <w:t>ԵՎ</w:t>
      </w:r>
      <w:r w:rsidRPr="0030373B">
        <w:rPr>
          <w:rFonts w:ascii="GHEA Grapalat" w:eastAsia="Times New Roman" w:hAnsi="GHEA Grapalat" w:cs="Times New Roman"/>
          <w:b/>
          <w:bCs/>
          <w:color w:val="000000"/>
          <w:sz w:val="24"/>
          <w:szCs w:val="24"/>
          <w:lang w:val="af-ZA" w:eastAsia="ru-RU"/>
        </w:rPr>
        <w:t xml:space="preserve"> </w:t>
      </w:r>
      <w:r w:rsidRPr="0030373B">
        <w:rPr>
          <w:rFonts w:ascii="GHEA Grapalat" w:eastAsia="Times New Roman" w:hAnsi="GHEA Grapalat" w:cs="Sylfaen"/>
          <w:b/>
          <w:bCs/>
          <w:color w:val="000000"/>
          <w:sz w:val="24"/>
          <w:szCs w:val="24"/>
          <w:lang w:val="ru-RU" w:eastAsia="ru-RU"/>
        </w:rPr>
        <w:t>ՇԻՆՈՒԹՅՈՒՆՆԵՐԻ</w:t>
      </w:r>
      <w:r w:rsidRPr="0030373B">
        <w:rPr>
          <w:rFonts w:ascii="GHEA Grapalat" w:eastAsia="Times New Roman" w:hAnsi="GHEA Grapalat" w:cs="Times New Roman"/>
          <w:b/>
          <w:bCs/>
          <w:color w:val="000000"/>
          <w:sz w:val="24"/>
          <w:szCs w:val="24"/>
          <w:lang w:val="af-ZA" w:eastAsia="ru-RU"/>
        </w:rPr>
        <w:t xml:space="preserve"> </w:t>
      </w:r>
      <w:r w:rsidRPr="0030373B">
        <w:rPr>
          <w:rFonts w:ascii="GHEA Grapalat" w:eastAsia="Times New Roman" w:hAnsi="GHEA Grapalat" w:cs="Sylfaen"/>
          <w:b/>
          <w:bCs/>
          <w:color w:val="000000"/>
          <w:sz w:val="24"/>
          <w:szCs w:val="24"/>
          <w:lang w:val="ru-RU" w:eastAsia="ru-RU"/>
        </w:rPr>
        <w:t>ԻՆԺԵՆԵՐԱԿԱՆ</w:t>
      </w:r>
      <w:r w:rsidRPr="0030373B">
        <w:rPr>
          <w:rFonts w:ascii="GHEA Grapalat" w:eastAsia="Times New Roman" w:hAnsi="GHEA Grapalat" w:cs="Times New Roman"/>
          <w:b/>
          <w:bCs/>
          <w:color w:val="000000"/>
          <w:sz w:val="24"/>
          <w:szCs w:val="24"/>
          <w:lang w:val="af-ZA" w:eastAsia="ru-RU"/>
        </w:rPr>
        <w:t xml:space="preserve"> </w:t>
      </w:r>
      <w:r w:rsidRPr="0030373B">
        <w:rPr>
          <w:rFonts w:ascii="GHEA Grapalat" w:eastAsia="Times New Roman" w:hAnsi="GHEA Grapalat" w:cs="Sylfaen"/>
          <w:b/>
          <w:bCs/>
          <w:color w:val="000000"/>
          <w:sz w:val="24"/>
          <w:szCs w:val="24"/>
          <w:lang w:val="ru-RU" w:eastAsia="ru-RU"/>
        </w:rPr>
        <w:t>ՊԱՇՏՊԱՆՈՒԹՅՈՒՆԸ</w:t>
      </w:r>
    </w:p>
    <w:p w:rsidR="0030373B" w:rsidRDefault="0030373B" w:rsidP="0030373B">
      <w:pPr>
        <w:widowControl w:val="0"/>
        <w:spacing w:after="0" w:line="240" w:lineRule="auto"/>
        <w:contextualSpacing/>
        <w:jc w:val="center"/>
        <w:rPr>
          <w:rFonts w:ascii="GHEA Grapalat" w:eastAsia="Times New Roman" w:hAnsi="GHEA Grapalat" w:cs="Sylfaen"/>
          <w:b/>
          <w:bCs/>
          <w:color w:val="000000"/>
          <w:sz w:val="24"/>
          <w:szCs w:val="24"/>
          <w:lang w:eastAsia="ru-RU"/>
        </w:rPr>
      </w:pPr>
      <w:r w:rsidRPr="0030373B">
        <w:rPr>
          <w:rFonts w:ascii="GHEA Grapalat" w:eastAsia="Times New Roman" w:hAnsi="GHEA Grapalat" w:cs="Sylfaen"/>
          <w:b/>
          <w:bCs/>
          <w:color w:val="000000"/>
          <w:sz w:val="24"/>
          <w:szCs w:val="24"/>
          <w:lang w:val="ru-RU" w:eastAsia="ru-RU"/>
        </w:rPr>
        <w:t>ԵՐԿՐԱԲԱՆԱԿԱՆ</w:t>
      </w:r>
      <w:r w:rsidRPr="0030373B">
        <w:rPr>
          <w:rFonts w:ascii="GHEA Grapalat" w:eastAsia="Times New Roman" w:hAnsi="GHEA Grapalat" w:cs="Times New Roman"/>
          <w:b/>
          <w:bCs/>
          <w:color w:val="000000"/>
          <w:sz w:val="24"/>
          <w:szCs w:val="24"/>
          <w:lang w:val="af-ZA" w:eastAsia="ru-RU"/>
        </w:rPr>
        <w:t xml:space="preserve"> </w:t>
      </w:r>
      <w:r w:rsidR="002A14BE" w:rsidRPr="0030373B">
        <w:rPr>
          <w:rFonts w:ascii="GHEA Grapalat" w:eastAsia="Times New Roman" w:hAnsi="GHEA Grapalat" w:cs="Sylfaen"/>
          <w:b/>
          <w:bCs/>
          <w:color w:val="000000"/>
          <w:sz w:val="24"/>
          <w:szCs w:val="24"/>
          <w:lang w:val="ru-RU" w:eastAsia="ru-RU"/>
        </w:rPr>
        <w:t>ՎՏԱՆԳԱՎՈՐ</w:t>
      </w:r>
      <w:r w:rsidR="002A14BE" w:rsidRPr="0030373B">
        <w:rPr>
          <w:rFonts w:ascii="GHEA Grapalat" w:eastAsia="Times New Roman" w:hAnsi="GHEA Grapalat" w:cs="Sylfaen"/>
          <w:b/>
          <w:bCs/>
          <w:color w:val="000000"/>
          <w:sz w:val="24"/>
          <w:szCs w:val="24"/>
          <w:lang w:eastAsia="ru-RU"/>
        </w:rPr>
        <w:t xml:space="preserve"> </w:t>
      </w:r>
      <w:r w:rsidRPr="0030373B">
        <w:rPr>
          <w:rFonts w:ascii="GHEA Grapalat" w:eastAsia="Times New Roman" w:hAnsi="GHEA Grapalat" w:cs="Sylfaen"/>
          <w:b/>
          <w:bCs/>
          <w:color w:val="000000"/>
          <w:sz w:val="24"/>
          <w:szCs w:val="24"/>
          <w:lang w:eastAsia="ru-RU"/>
        </w:rPr>
        <w:t>ԵՐԵՎՈՒՅԹՆԵՐԻՑ</w:t>
      </w:r>
    </w:p>
    <w:p w:rsidR="002A14BE" w:rsidRPr="0030373B" w:rsidRDefault="002A14BE" w:rsidP="0030373B">
      <w:pPr>
        <w:widowControl w:val="0"/>
        <w:spacing w:after="0" w:line="240" w:lineRule="auto"/>
        <w:contextualSpacing/>
        <w:jc w:val="center"/>
        <w:rPr>
          <w:rFonts w:ascii="GHEA Grapalat" w:eastAsia="Times New Roman" w:hAnsi="GHEA Grapalat" w:cs="Times New Roman"/>
          <w:b/>
          <w:bCs/>
          <w:color w:val="000000"/>
          <w:sz w:val="24"/>
          <w:szCs w:val="24"/>
          <w:lang w:val="af-ZA" w:eastAsia="ru-RU"/>
        </w:rPr>
      </w:pPr>
    </w:p>
    <w:p w:rsidR="0030373B" w:rsidRPr="0030373B" w:rsidRDefault="0030373B" w:rsidP="0030373B">
      <w:pPr>
        <w:widowControl w:val="0"/>
        <w:spacing w:after="0" w:line="240" w:lineRule="auto"/>
        <w:ind w:firstLine="567"/>
        <w:contextualSpacing/>
        <w:jc w:val="center"/>
        <w:rPr>
          <w:rFonts w:ascii="GHEA Grapalat" w:eastAsia="Times New Roman" w:hAnsi="GHEA Grapalat" w:cs="Courier New"/>
          <w:b/>
          <w:sz w:val="24"/>
          <w:szCs w:val="24"/>
          <w:lang w:val="af-ZA"/>
        </w:rPr>
      </w:pPr>
      <w:r w:rsidRPr="0030373B">
        <w:rPr>
          <w:rFonts w:ascii="GHEA Grapalat" w:eastAsia="Times New Roman" w:hAnsi="GHEA Grapalat" w:cs="Courier New"/>
          <w:b/>
          <w:sz w:val="24"/>
          <w:szCs w:val="24"/>
          <w:lang w:val="af-ZA"/>
        </w:rPr>
        <w:t xml:space="preserve">1. </w:t>
      </w:r>
      <w:r w:rsidRPr="0030373B">
        <w:rPr>
          <w:rFonts w:ascii="GHEA Grapalat" w:eastAsia="Times New Roman" w:hAnsi="GHEA Grapalat" w:cs="Sylfaen"/>
          <w:b/>
          <w:sz w:val="24"/>
          <w:szCs w:val="24"/>
        </w:rPr>
        <w:t>Կ</w:t>
      </w:r>
      <w:r w:rsidRPr="0030373B">
        <w:rPr>
          <w:rFonts w:ascii="GHEA Grapalat" w:eastAsia="Times New Roman" w:hAnsi="GHEA Grapalat" w:cs="Sylfaen"/>
          <w:b/>
          <w:sz w:val="24"/>
          <w:szCs w:val="24"/>
          <w:lang w:val="ru-RU"/>
        </w:rPr>
        <w:t>ԻՐԱՌՄԱՆ</w:t>
      </w:r>
      <w:r w:rsidRPr="0030373B">
        <w:rPr>
          <w:rFonts w:ascii="GHEA Grapalat" w:eastAsia="Times New Roman" w:hAnsi="GHEA Grapalat" w:cs="Sylfaen"/>
          <w:b/>
          <w:sz w:val="24"/>
          <w:szCs w:val="24"/>
          <w:lang w:val="af-ZA"/>
        </w:rPr>
        <w:t xml:space="preserve"> </w:t>
      </w:r>
      <w:r w:rsidRPr="0030373B">
        <w:rPr>
          <w:rFonts w:ascii="GHEA Grapalat" w:eastAsia="Times New Roman" w:hAnsi="GHEA Grapalat" w:cs="Sylfaen"/>
          <w:b/>
          <w:sz w:val="24"/>
          <w:szCs w:val="24"/>
          <w:lang w:val="ru-RU"/>
        </w:rPr>
        <w:t>ՈԼՈՐՏԸ</w:t>
      </w:r>
    </w:p>
    <w:p w:rsidR="0030373B" w:rsidRPr="0030373B" w:rsidRDefault="0030373B" w:rsidP="0030373B">
      <w:pPr>
        <w:widowControl w:val="0"/>
        <w:spacing w:after="0" w:line="240" w:lineRule="auto"/>
        <w:ind w:firstLine="567"/>
        <w:contextualSpacing/>
        <w:rPr>
          <w:rFonts w:ascii="GHEA Grapalat" w:eastAsia="Times New Roman" w:hAnsi="GHEA Grapalat" w:cs="Sylfaen"/>
          <w:sz w:val="24"/>
          <w:szCs w:val="24"/>
          <w:lang w:val="af-ZA"/>
        </w:rPr>
      </w:pPr>
    </w:p>
    <w:p w:rsidR="0030373B" w:rsidRPr="0030373B" w:rsidRDefault="0030373B" w:rsidP="0030373B">
      <w:pPr>
        <w:widowControl w:val="0"/>
        <w:spacing w:after="0" w:line="240" w:lineRule="auto"/>
        <w:ind w:firstLine="567"/>
        <w:contextualSpacing/>
        <w:jc w:val="both"/>
        <w:rPr>
          <w:rFonts w:ascii="GHEA Grapalat" w:eastAsia="Times New Roman" w:hAnsi="GHEA Grapalat" w:cs="Courier New"/>
          <w:sz w:val="24"/>
          <w:szCs w:val="24"/>
          <w:lang w:val="af-ZA"/>
        </w:rPr>
      </w:pPr>
      <w:r w:rsidRPr="0030373B">
        <w:rPr>
          <w:rFonts w:ascii="GHEA Grapalat" w:eastAsia="Times New Roman" w:hAnsi="GHEA Grapalat" w:cs="Sylfaen"/>
          <w:sz w:val="24"/>
          <w:szCs w:val="24"/>
          <w:lang w:val="hy-AM"/>
        </w:rPr>
        <w:t xml:space="preserve">1. </w:t>
      </w:r>
      <w:r w:rsidRPr="0030373B">
        <w:rPr>
          <w:rFonts w:ascii="GHEA Grapalat" w:eastAsia="Times New Roman" w:hAnsi="GHEA Grapalat" w:cs="Sylfaen"/>
          <w:sz w:val="24"/>
          <w:szCs w:val="24"/>
          <w:lang w:val="ru-RU"/>
        </w:rPr>
        <w:t>Սույն</w:t>
      </w:r>
      <w:r w:rsidRPr="0030373B">
        <w:rPr>
          <w:rFonts w:ascii="GHEA Grapalat" w:eastAsia="Times New Roman" w:hAnsi="GHEA Grapalat" w:cs="Courier New"/>
          <w:sz w:val="24"/>
          <w:szCs w:val="24"/>
          <w:lang w:val="af-ZA"/>
        </w:rPr>
        <w:t xml:space="preserve"> </w:t>
      </w:r>
      <w:r w:rsidRPr="0030373B">
        <w:rPr>
          <w:rFonts w:ascii="GHEA Grapalat" w:eastAsia="Times New Roman" w:hAnsi="GHEA Grapalat" w:cs="Sylfaen"/>
          <w:sz w:val="24"/>
          <w:szCs w:val="24"/>
          <w:lang w:val="hy-AM"/>
        </w:rPr>
        <w:t>նորմերը</w:t>
      </w:r>
      <w:r w:rsidRPr="0030373B">
        <w:rPr>
          <w:rFonts w:ascii="GHEA Grapalat" w:eastAsia="Times New Roman" w:hAnsi="GHEA Grapalat" w:cs="Courier New"/>
          <w:sz w:val="24"/>
          <w:szCs w:val="24"/>
          <w:lang w:val="af-ZA"/>
        </w:rPr>
        <w:t xml:space="preserve"> </w:t>
      </w:r>
      <w:r w:rsidRPr="0030373B">
        <w:rPr>
          <w:rFonts w:ascii="GHEA Grapalat" w:eastAsia="Times New Roman" w:hAnsi="GHEA Grapalat" w:cs="Sylfaen"/>
          <w:sz w:val="24"/>
          <w:szCs w:val="24"/>
          <w:lang w:val="ru-RU"/>
        </w:rPr>
        <w:t>տարածվում</w:t>
      </w:r>
      <w:r w:rsidRPr="0030373B">
        <w:rPr>
          <w:rFonts w:ascii="GHEA Grapalat" w:eastAsia="Times New Roman" w:hAnsi="GHEA Grapalat" w:cs="Courier New"/>
          <w:sz w:val="24"/>
          <w:szCs w:val="24"/>
          <w:lang w:val="af-ZA"/>
        </w:rPr>
        <w:t xml:space="preserve"> </w:t>
      </w:r>
      <w:r w:rsidRPr="0030373B">
        <w:rPr>
          <w:rFonts w:ascii="GHEA Grapalat" w:eastAsia="Times New Roman" w:hAnsi="GHEA Grapalat" w:cs="Sylfaen"/>
          <w:sz w:val="24"/>
          <w:szCs w:val="24"/>
          <w:lang w:val="hy-AM"/>
        </w:rPr>
        <w:t>են</w:t>
      </w:r>
      <w:r w:rsidRPr="0030373B">
        <w:rPr>
          <w:rFonts w:ascii="GHEA Grapalat" w:eastAsia="Times New Roman" w:hAnsi="GHEA Grapalat" w:cs="Courier New"/>
          <w:sz w:val="24"/>
          <w:szCs w:val="24"/>
          <w:lang w:val="af-ZA"/>
        </w:rPr>
        <w:t xml:space="preserve"> նոր կառուցվող և վերակառուցվող </w:t>
      </w:r>
      <w:r w:rsidRPr="0030373B">
        <w:rPr>
          <w:rFonts w:ascii="GHEA Grapalat" w:eastAsia="Times New Roman" w:hAnsi="GHEA Grapalat" w:cs="Sylfaen"/>
          <w:sz w:val="24"/>
          <w:szCs w:val="24"/>
          <w:lang w:val="ru-RU"/>
        </w:rPr>
        <w:t>տարածքների</w:t>
      </w:r>
      <w:r w:rsidRPr="0030373B">
        <w:rPr>
          <w:rFonts w:ascii="GHEA Grapalat" w:eastAsia="Times New Roman" w:hAnsi="GHEA Grapalat" w:cs="Courier New"/>
          <w:sz w:val="24"/>
          <w:szCs w:val="24"/>
          <w:lang w:val="af-ZA"/>
        </w:rPr>
        <w:t xml:space="preserve">, </w:t>
      </w:r>
      <w:r w:rsidRPr="0030373B">
        <w:rPr>
          <w:rFonts w:ascii="GHEA Grapalat" w:eastAsia="Times New Roman" w:hAnsi="GHEA Grapalat" w:cs="Sylfaen"/>
          <w:sz w:val="24"/>
          <w:szCs w:val="24"/>
          <w:lang w:val="ru-RU"/>
        </w:rPr>
        <w:t>շենքերի</w:t>
      </w:r>
      <w:r w:rsidRPr="0030373B">
        <w:rPr>
          <w:rFonts w:ascii="GHEA Grapalat" w:eastAsia="Times New Roman" w:hAnsi="GHEA Grapalat" w:cs="Courier New"/>
          <w:sz w:val="24"/>
          <w:szCs w:val="24"/>
          <w:lang w:val="af-ZA"/>
        </w:rPr>
        <w:t xml:space="preserve"> </w:t>
      </w:r>
      <w:r w:rsidRPr="0030373B">
        <w:rPr>
          <w:rFonts w:ascii="GHEA Grapalat" w:eastAsia="Times New Roman" w:hAnsi="GHEA Grapalat" w:cs="Sylfaen"/>
          <w:sz w:val="24"/>
          <w:szCs w:val="24"/>
          <w:lang w:val="ru-RU"/>
        </w:rPr>
        <w:t>և</w:t>
      </w:r>
      <w:r w:rsidRPr="0030373B">
        <w:rPr>
          <w:rFonts w:ascii="GHEA Grapalat" w:eastAsia="Times New Roman" w:hAnsi="GHEA Grapalat" w:cs="Courier New"/>
          <w:sz w:val="24"/>
          <w:szCs w:val="24"/>
          <w:lang w:val="af-ZA"/>
        </w:rPr>
        <w:t xml:space="preserve"> </w:t>
      </w:r>
      <w:r w:rsidRPr="0030373B">
        <w:rPr>
          <w:rFonts w:ascii="GHEA Grapalat" w:eastAsia="Times New Roman" w:hAnsi="GHEA Grapalat" w:cs="Sylfaen"/>
          <w:sz w:val="24"/>
          <w:szCs w:val="24"/>
          <w:lang w:val="ru-RU"/>
        </w:rPr>
        <w:t>շինությունների</w:t>
      </w:r>
      <w:r w:rsidRPr="0030373B">
        <w:rPr>
          <w:rFonts w:ascii="GHEA Grapalat" w:eastAsia="Times New Roman" w:hAnsi="GHEA Grapalat" w:cs="Sylfaen"/>
          <w:sz w:val="24"/>
          <w:szCs w:val="24"/>
          <w:lang w:val="af-ZA"/>
        </w:rPr>
        <w:t>`</w:t>
      </w:r>
      <w:r w:rsidRPr="0030373B">
        <w:rPr>
          <w:rFonts w:ascii="GHEA Grapalat" w:eastAsia="Times New Roman" w:hAnsi="GHEA Grapalat" w:cs="Courier New"/>
          <w:sz w:val="24"/>
          <w:szCs w:val="24"/>
          <w:lang w:val="af-ZA"/>
        </w:rPr>
        <w:t xml:space="preserve"> </w:t>
      </w:r>
      <w:r w:rsidRPr="0030373B">
        <w:rPr>
          <w:rFonts w:ascii="GHEA Grapalat" w:eastAsia="Times New Roman" w:hAnsi="GHEA Grapalat" w:cs="Courier New"/>
          <w:sz w:val="24"/>
          <w:szCs w:val="24"/>
          <w:lang w:val="ru-RU"/>
        </w:rPr>
        <w:t>երկրաբանական</w:t>
      </w:r>
      <w:r w:rsidRPr="0030373B">
        <w:rPr>
          <w:rFonts w:ascii="GHEA Grapalat" w:eastAsia="Times New Roman" w:hAnsi="GHEA Grapalat" w:cs="Courier New"/>
          <w:sz w:val="24"/>
          <w:szCs w:val="24"/>
          <w:lang w:val="af-ZA"/>
        </w:rPr>
        <w:t xml:space="preserve"> </w:t>
      </w:r>
      <w:r w:rsidR="002A14BE" w:rsidRPr="0030373B">
        <w:rPr>
          <w:rFonts w:ascii="GHEA Grapalat" w:eastAsia="Times New Roman" w:hAnsi="GHEA Grapalat" w:cs="Courier New"/>
          <w:sz w:val="24"/>
          <w:szCs w:val="24"/>
          <w:lang w:val="ru-RU"/>
        </w:rPr>
        <w:t>վտանգավոր</w:t>
      </w:r>
      <w:r w:rsidR="002A14BE" w:rsidRPr="0030373B">
        <w:rPr>
          <w:rFonts w:ascii="GHEA Grapalat" w:eastAsia="Times New Roman" w:hAnsi="GHEA Grapalat" w:cs="Courier New"/>
          <w:sz w:val="24"/>
          <w:szCs w:val="24"/>
          <w:lang w:val="af-ZA"/>
        </w:rPr>
        <w:t xml:space="preserve"> </w:t>
      </w:r>
      <w:r w:rsidRPr="0030373B">
        <w:rPr>
          <w:rFonts w:ascii="GHEA Grapalat" w:eastAsia="Times New Roman" w:hAnsi="GHEA Grapalat" w:cs="Courier New"/>
          <w:sz w:val="24"/>
          <w:szCs w:val="24"/>
          <w:lang w:val="af-ZA"/>
        </w:rPr>
        <w:t>երևույթներից (</w:t>
      </w:r>
      <w:r w:rsidRPr="0030373B">
        <w:rPr>
          <w:rFonts w:ascii="GHEA Grapalat" w:eastAsia="Times New Roman" w:hAnsi="GHEA Grapalat" w:cs="Courier New"/>
          <w:sz w:val="24"/>
          <w:szCs w:val="24"/>
          <w:lang w:val="ru-RU"/>
        </w:rPr>
        <w:t>գործընթացներից</w:t>
      </w:r>
      <w:r w:rsidRPr="0030373B">
        <w:rPr>
          <w:rFonts w:ascii="GHEA Grapalat" w:eastAsia="Times New Roman" w:hAnsi="GHEA Grapalat" w:cs="Courier New"/>
          <w:sz w:val="24"/>
          <w:szCs w:val="24"/>
          <w:lang w:val="af-ZA"/>
        </w:rPr>
        <w:t>)</w:t>
      </w:r>
      <w:r w:rsidRPr="0030373B">
        <w:rPr>
          <w:rFonts w:ascii="GHEA Grapalat" w:eastAsia="Times New Roman" w:hAnsi="GHEA Grapalat" w:cs="Courier New"/>
          <w:color w:val="0070C0"/>
          <w:sz w:val="24"/>
          <w:szCs w:val="24"/>
          <w:lang w:val="af-ZA"/>
        </w:rPr>
        <w:t xml:space="preserve"> </w:t>
      </w:r>
      <w:r w:rsidRPr="0030373B">
        <w:rPr>
          <w:rFonts w:ascii="GHEA Grapalat" w:eastAsia="Times New Roman" w:hAnsi="GHEA Grapalat" w:cs="Courier New"/>
          <w:sz w:val="24"/>
          <w:szCs w:val="24"/>
          <w:lang w:val="af-ZA"/>
        </w:rPr>
        <w:t>(</w:t>
      </w:r>
      <w:r w:rsidRPr="0030373B">
        <w:rPr>
          <w:rFonts w:ascii="GHEA Grapalat" w:eastAsia="Times New Roman" w:hAnsi="GHEA Grapalat" w:cs="Courier New"/>
          <w:sz w:val="24"/>
          <w:szCs w:val="24"/>
          <w:lang w:val="ru-RU"/>
        </w:rPr>
        <w:t>սողանքներ</w:t>
      </w:r>
      <w:r w:rsidRPr="0030373B">
        <w:rPr>
          <w:rFonts w:ascii="GHEA Grapalat" w:eastAsia="Times New Roman" w:hAnsi="GHEA Grapalat" w:cs="Courier New"/>
          <w:sz w:val="24"/>
          <w:szCs w:val="24"/>
        </w:rPr>
        <w:t>ից</w:t>
      </w:r>
      <w:r w:rsidRPr="0030373B">
        <w:rPr>
          <w:rFonts w:ascii="GHEA Grapalat" w:eastAsia="Times New Roman" w:hAnsi="GHEA Grapalat" w:cs="Courier New"/>
          <w:sz w:val="24"/>
          <w:szCs w:val="24"/>
          <w:lang w:val="af-ZA"/>
        </w:rPr>
        <w:t xml:space="preserve">, </w:t>
      </w:r>
      <w:r w:rsidRPr="0030373B">
        <w:rPr>
          <w:rFonts w:ascii="GHEA Grapalat" w:eastAsia="Times New Roman" w:hAnsi="GHEA Grapalat" w:cs="Courier New"/>
          <w:sz w:val="24"/>
          <w:szCs w:val="24"/>
          <w:lang w:val="ru-RU"/>
        </w:rPr>
        <w:t>փլուզումներ</w:t>
      </w:r>
      <w:r w:rsidRPr="0030373B">
        <w:rPr>
          <w:rFonts w:ascii="GHEA Grapalat" w:eastAsia="Times New Roman" w:hAnsi="GHEA Grapalat" w:cs="Courier New"/>
          <w:sz w:val="24"/>
          <w:szCs w:val="24"/>
        </w:rPr>
        <w:t>ից</w:t>
      </w:r>
      <w:r w:rsidRPr="0030373B">
        <w:rPr>
          <w:rFonts w:ascii="GHEA Grapalat" w:eastAsia="Times New Roman" w:hAnsi="GHEA Grapalat" w:cs="Courier New"/>
          <w:sz w:val="24"/>
          <w:szCs w:val="24"/>
          <w:lang w:val="af-ZA"/>
        </w:rPr>
        <w:t xml:space="preserve">, </w:t>
      </w:r>
      <w:r w:rsidRPr="0030373B">
        <w:rPr>
          <w:rFonts w:ascii="GHEA Grapalat" w:eastAsia="Times New Roman" w:hAnsi="GHEA Grapalat" w:cs="Courier New"/>
          <w:sz w:val="24"/>
          <w:szCs w:val="24"/>
          <w:lang w:val="ru-RU"/>
        </w:rPr>
        <w:t>կարստ</w:t>
      </w:r>
      <w:r w:rsidRPr="0030373B">
        <w:rPr>
          <w:rFonts w:ascii="GHEA Grapalat" w:eastAsia="Times New Roman" w:hAnsi="GHEA Grapalat" w:cs="Courier New"/>
          <w:sz w:val="24"/>
          <w:szCs w:val="24"/>
        </w:rPr>
        <w:t>ից</w:t>
      </w:r>
      <w:r w:rsidRPr="0030373B">
        <w:rPr>
          <w:rFonts w:ascii="GHEA Grapalat" w:eastAsia="Times New Roman" w:hAnsi="GHEA Grapalat" w:cs="Courier New"/>
          <w:sz w:val="24"/>
          <w:szCs w:val="24"/>
          <w:lang w:val="af-ZA"/>
        </w:rPr>
        <w:t xml:space="preserve">, </w:t>
      </w:r>
      <w:r w:rsidRPr="0030373B">
        <w:rPr>
          <w:rFonts w:ascii="GHEA Grapalat" w:eastAsia="Times New Roman" w:hAnsi="GHEA Grapalat" w:cs="Courier New"/>
          <w:sz w:val="24"/>
          <w:szCs w:val="24"/>
          <w:lang w:val="ru-RU"/>
        </w:rPr>
        <w:t>սելավաջրեր</w:t>
      </w:r>
      <w:r w:rsidRPr="0030373B">
        <w:rPr>
          <w:rFonts w:ascii="GHEA Grapalat" w:eastAsia="Times New Roman" w:hAnsi="GHEA Grapalat" w:cs="Courier New"/>
          <w:sz w:val="24"/>
          <w:szCs w:val="24"/>
        </w:rPr>
        <w:t>ից</w:t>
      </w:r>
      <w:r w:rsidRPr="0030373B">
        <w:rPr>
          <w:rFonts w:ascii="GHEA Grapalat" w:eastAsia="Times New Roman" w:hAnsi="GHEA Grapalat" w:cs="Courier New"/>
          <w:sz w:val="24"/>
          <w:szCs w:val="24"/>
          <w:lang w:val="af-ZA"/>
        </w:rPr>
        <w:t xml:space="preserve">, </w:t>
      </w:r>
      <w:r w:rsidRPr="0030373B">
        <w:rPr>
          <w:rFonts w:ascii="GHEA Grapalat" w:eastAsia="Times New Roman" w:hAnsi="GHEA Grapalat" w:cs="Courier New"/>
          <w:sz w:val="24"/>
          <w:szCs w:val="24"/>
          <w:lang w:val="ru-RU"/>
        </w:rPr>
        <w:t>ձնահ</w:t>
      </w:r>
      <w:r w:rsidRPr="0030373B">
        <w:rPr>
          <w:rFonts w:ascii="GHEA Grapalat" w:eastAsia="Times New Roman" w:hAnsi="GHEA Grapalat" w:cs="Courier New"/>
          <w:sz w:val="24"/>
          <w:szCs w:val="24"/>
        </w:rPr>
        <w:t>յու</w:t>
      </w:r>
      <w:r w:rsidRPr="0030373B">
        <w:rPr>
          <w:rFonts w:ascii="GHEA Grapalat" w:eastAsia="Times New Roman" w:hAnsi="GHEA Grapalat" w:cs="Courier New"/>
          <w:sz w:val="24"/>
          <w:szCs w:val="24"/>
          <w:lang w:val="ru-RU"/>
        </w:rPr>
        <w:t>սեր</w:t>
      </w:r>
      <w:r w:rsidRPr="0030373B">
        <w:rPr>
          <w:rFonts w:ascii="GHEA Grapalat" w:eastAsia="Times New Roman" w:hAnsi="GHEA Grapalat" w:cs="Courier New"/>
          <w:sz w:val="24"/>
          <w:szCs w:val="24"/>
        </w:rPr>
        <w:t>ից</w:t>
      </w:r>
      <w:r w:rsidRPr="0030373B">
        <w:rPr>
          <w:rFonts w:ascii="GHEA Grapalat" w:eastAsia="Times New Roman" w:hAnsi="GHEA Grapalat" w:cs="Courier New"/>
          <w:sz w:val="24"/>
          <w:szCs w:val="24"/>
          <w:lang w:val="af-ZA"/>
        </w:rPr>
        <w:t xml:space="preserve">, </w:t>
      </w:r>
      <w:r w:rsidRPr="0030373B">
        <w:rPr>
          <w:rFonts w:ascii="GHEA Grapalat" w:eastAsia="Times New Roman" w:hAnsi="GHEA Grapalat" w:cs="Courier New"/>
          <w:sz w:val="24"/>
          <w:szCs w:val="24"/>
        </w:rPr>
        <w:t>մ</w:t>
      </w:r>
      <w:r w:rsidRPr="0030373B">
        <w:rPr>
          <w:rFonts w:ascii="GHEA Grapalat" w:eastAsia="Times New Roman" w:hAnsi="GHEA Grapalat" w:cs="Courier New"/>
          <w:sz w:val="24"/>
          <w:szCs w:val="24"/>
          <w:lang w:val="ru-RU"/>
        </w:rPr>
        <w:t>ակսառցաշերտի</w:t>
      </w:r>
      <w:r w:rsidRPr="0030373B">
        <w:rPr>
          <w:rFonts w:ascii="GHEA Grapalat" w:eastAsia="Times New Roman" w:hAnsi="GHEA Grapalat" w:cs="Courier New"/>
          <w:sz w:val="24"/>
          <w:szCs w:val="24"/>
          <w:lang w:val="af-ZA"/>
        </w:rPr>
        <w:t xml:space="preserve"> </w:t>
      </w:r>
      <w:r w:rsidRPr="0030373B">
        <w:rPr>
          <w:rFonts w:ascii="GHEA Grapalat" w:eastAsia="Times New Roman" w:hAnsi="GHEA Grapalat" w:cs="Courier New"/>
          <w:sz w:val="24"/>
          <w:szCs w:val="24"/>
          <w:lang w:val="ru-RU"/>
        </w:rPr>
        <w:t>գոյացումից</w:t>
      </w:r>
      <w:r w:rsidRPr="0030373B">
        <w:rPr>
          <w:rFonts w:ascii="GHEA Grapalat" w:eastAsia="Times New Roman" w:hAnsi="GHEA Grapalat" w:cs="Courier New"/>
          <w:sz w:val="24"/>
          <w:szCs w:val="24"/>
          <w:lang w:val="af-ZA"/>
        </w:rPr>
        <w:t xml:space="preserve">, </w:t>
      </w:r>
      <w:r w:rsidRPr="0030373B">
        <w:rPr>
          <w:rFonts w:ascii="GHEA Grapalat" w:eastAsia="Times New Roman" w:hAnsi="GHEA Grapalat" w:cs="Courier New"/>
          <w:sz w:val="24"/>
          <w:szCs w:val="24"/>
          <w:lang w:val="ru-RU"/>
        </w:rPr>
        <w:t>թերմոկարստից</w:t>
      </w:r>
      <w:r w:rsidRPr="0030373B">
        <w:rPr>
          <w:rFonts w:ascii="GHEA Grapalat" w:eastAsia="Times New Roman" w:hAnsi="GHEA Grapalat" w:cs="Courier New"/>
          <w:sz w:val="24"/>
          <w:szCs w:val="24"/>
          <w:lang w:val="af-ZA"/>
        </w:rPr>
        <w:t xml:space="preserve">, </w:t>
      </w:r>
      <w:r w:rsidRPr="0030373B">
        <w:rPr>
          <w:rFonts w:ascii="GHEA Grapalat" w:eastAsia="Times New Roman" w:hAnsi="GHEA Grapalat" w:cs="Courier New"/>
          <w:sz w:val="24"/>
          <w:szCs w:val="24"/>
          <w:lang w:val="ru-RU"/>
        </w:rPr>
        <w:t>ջրամբարներ</w:t>
      </w:r>
      <w:r w:rsidRPr="0030373B">
        <w:rPr>
          <w:rFonts w:ascii="GHEA Grapalat" w:eastAsia="Times New Roman" w:hAnsi="GHEA Grapalat" w:cs="Courier New"/>
          <w:sz w:val="24"/>
          <w:szCs w:val="24"/>
        </w:rPr>
        <w:t>ի</w:t>
      </w:r>
      <w:r w:rsidRPr="0030373B">
        <w:rPr>
          <w:rFonts w:ascii="GHEA Grapalat" w:eastAsia="Times New Roman" w:hAnsi="GHEA Grapalat" w:cs="Courier New"/>
          <w:sz w:val="24"/>
          <w:szCs w:val="24"/>
          <w:lang w:val="af-ZA"/>
        </w:rPr>
        <w:t xml:space="preserve">, </w:t>
      </w:r>
      <w:r w:rsidRPr="0030373B">
        <w:rPr>
          <w:rFonts w:ascii="GHEA Grapalat" w:eastAsia="Times New Roman" w:hAnsi="GHEA Grapalat" w:cs="Courier New"/>
          <w:sz w:val="24"/>
          <w:szCs w:val="24"/>
          <w:lang w:val="ru-RU"/>
        </w:rPr>
        <w:t>լճեր</w:t>
      </w:r>
      <w:r w:rsidRPr="0030373B">
        <w:rPr>
          <w:rFonts w:ascii="GHEA Grapalat" w:eastAsia="Times New Roman" w:hAnsi="GHEA Grapalat" w:cs="Courier New"/>
          <w:sz w:val="24"/>
          <w:szCs w:val="24"/>
        </w:rPr>
        <w:t>ի</w:t>
      </w:r>
      <w:r w:rsidRPr="0030373B">
        <w:rPr>
          <w:rFonts w:ascii="GHEA Grapalat" w:eastAsia="Times New Roman" w:hAnsi="GHEA Grapalat" w:cs="Courier New"/>
          <w:sz w:val="24"/>
          <w:szCs w:val="24"/>
          <w:lang w:val="af-ZA"/>
        </w:rPr>
        <w:t xml:space="preserve"> </w:t>
      </w:r>
      <w:r w:rsidRPr="0030373B">
        <w:rPr>
          <w:rFonts w:ascii="GHEA Grapalat" w:eastAsia="Times New Roman" w:hAnsi="GHEA Grapalat" w:cs="Courier New"/>
          <w:sz w:val="24"/>
          <w:szCs w:val="24"/>
          <w:lang w:val="ru-RU"/>
        </w:rPr>
        <w:t>և</w:t>
      </w:r>
      <w:r w:rsidRPr="0030373B">
        <w:rPr>
          <w:rFonts w:ascii="GHEA Grapalat" w:eastAsia="Times New Roman" w:hAnsi="GHEA Grapalat" w:cs="Courier New"/>
          <w:sz w:val="24"/>
          <w:szCs w:val="24"/>
          <w:lang w:val="af-ZA"/>
        </w:rPr>
        <w:t xml:space="preserve"> </w:t>
      </w:r>
      <w:r w:rsidRPr="0030373B">
        <w:rPr>
          <w:rFonts w:ascii="GHEA Grapalat" w:eastAsia="Times New Roman" w:hAnsi="GHEA Grapalat" w:cs="Courier New"/>
          <w:sz w:val="24"/>
          <w:szCs w:val="24"/>
          <w:lang w:val="ru-RU"/>
        </w:rPr>
        <w:t>գետեր</w:t>
      </w:r>
      <w:r w:rsidRPr="0030373B">
        <w:rPr>
          <w:rFonts w:ascii="GHEA Grapalat" w:eastAsia="Times New Roman" w:hAnsi="GHEA Grapalat" w:cs="Courier New"/>
          <w:sz w:val="24"/>
          <w:szCs w:val="24"/>
        </w:rPr>
        <w:t>ի</w:t>
      </w:r>
      <w:r w:rsidRPr="0030373B">
        <w:rPr>
          <w:rFonts w:ascii="GHEA Grapalat" w:eastAsia="Times New Roman" w:hAnsi="GHEA Grapalat" w:cs="Sylfaen"/>
          <w:sz w:val="24"/>
          <w:szCs w:val="24"/>
          <w:lang w:val="af-ZA"/>
        </w:rPr>
        <w:t xml:space="preserve"> </w:t>
      </w:r>
      <w:r w:rsidRPr="0030373B">
        <w:rPr>
          <w:rFonts w:ascii="GHEA Grapalat" w:eastAsia="Times New Roman" w:hAnsi="GHEA Grapalat" w:cs="Courier New"/>
          <w:sz w:val="24"/>
          <w:szCs w:val="24"/>
          <w:lang w:val="ru-RU"/>
        </w:rPr>
        <w:t>ափերի</w:t>
      </w:r>
      <w:r w:rsidRPr="0030373B">
        <w:rPr>
          <w:rFonts w:ascii="GHEA Grapalat" w:eastAsia="Times New Roman" w:hAnsi="GHEA Grapalat" w:cs="Courier New"/>
          <w:sz w:val="24"/>
          <w:szCs w:val="24"/>
          <w:lang w:val="af-ZA"/>
        </w:rPr>
        <w:t xml:space="preserve">` </w:t>
      </w:r>
      <w:r w:rsidRPr="0030373B">
        <w:rPr>
          <w:rFonts w:ascii="GHEA Grapalat" w:eastAsia="Times New Roman" w:hAnsi="GHEA Grapalat" w:cs="Courier New"/>
          <w:sz w:val="24"/>
          <w:szCs w:val="24"/>
          <w:lang w:val="ru-RU"/>
        </w:rPr>
        <w:t>ջրհեղեղից</w:t>
      </w:r>
      <w:r w:rsidRPr="0030373B">
        <w:rPr>
          <w:rFonts w:ascii="GHEA Grapalat" w:eastAsia="Times New Roman" w:hAnsi="GHEA Grapalat" w:cs="Courier New"/>
          <w:sz w:val="24"/>
          <w:szCs w:val="24"/>
          <w:lang w:val="af-ZA"/>
        </w:rPr>
        <w:t xml:space="preserve"> </w:t>
      </w:r>
      <w:r w:rsidRPr="0030373B">
        <w:rPr>
          <w:rFonts w:ascii="GHEA Grapalat" w:eastAsia="Times New Roman" w:hAnsi="GHEA Grapalat" w:cs="Courier New"/>
          <w:sz w:val="24"/>
          <w:szCs w:val="24"/>
          <w:lang w:val="ru-RU"/>
        </w:rPr>
        <w:t>և</w:t>
      </w:r>
      <w:r w:rsidRPr="0030373B">
        <w:rPr>
          <w:rFonts w:ascii="GHEA Grapalat" w:eastAsia="Times New Roman" w:hAnsi="GHEA Grapalat" w:cs="Courier New"/>
          <w:sz w:val="24"/>
          <w:szCs w:val="24"/>
          <w:lang w:val="af-ZA"/>
        </w:rPr>
        <w:t xml:space="preserve"> </w:t>
      </w:r>
      <w:r w:rsidRPr="0030373B">
        <w:rPr>
          <w:rFonts w:ascii="GHEA Grapalat" w:eastAsia="Times New Roman" w:hAnsi="GHEA Grapalat" w:cs="Courier New"/>
          <w:sz w:val="24"/>
          <w:szCs w:val="24"/>
          <w:lang w:val="ru-RU"/>
        </w:rPr>
        <w:t>ջրածածկումից</w:t>
      </w:r>
      <w:r w:rsidRPr="0030373B">
        <w:rPr>
          <w:rFonts w:ascii="GHEA Grapalat" w:eastAsia="Times New Roman" w:hAnsi="GHEA Grapalat" w:cs="Courier New"/>
          <w:sz w:val="24"/>
          <w:szCs w:val="24"/>
          <w:lang w:val="af-ZA"/>
        </w:rPr>
        <w:t xml:space="preserve"> </w:t>
      </w:r>
      <w:r w:rsidRPr="0030373B">
        <w:rPr>
          <w:rFonts w:ascii="GHEA Grapalat" w:eastAsia="Times New Roman" w:hAnsi="GHEA Grapalat" w:cs="Courier New"/>
          <w:sz w:val="24"/>
          <w:szCs w:val="24"/>
          <w:lang w:val="ru-RU"/>
        </w:rPr>
        <w:t>տարածքներ</w:t>
      </w:r>
      <w:r w:rsidRPr="0030373B">
        <w:rPr>
          <w:rFonts w:ascii="GHEA Grapalat" w:eastAsia="Times New Roman" w:hAnsi="GHEA Grapalat" w:cs="Courier New"/>
          <w:sz w:val="24"/>
          <w:szCs w:val="24"/>
        </w:rPr>
        <w:t>ի</w:t>
      </w:r>
      <w:r w:rsidRPr="0030373B">
        <w:rPr>
          <w:rFonts w:ascii="GHEA Grapalat" w:eastAsia="Times New Roman" w:hAnsi="GHEA Grapalat" w:cs="Courier New"/>
          <w:sz w:val="24"/>
          <w:szCs w:val="24"/>
          <w:lang w:val="af-ZA"/>
        </w:rPr>
        <w:t xml:space="preserve"> </w:t>
      </w:r>
      <w:r w:rsidRPr="0030373B">
        <w:rPr>
          <w:rFonts w:ascii="GHEA Grapalat" w:eastAsia="Times New Roman" w:hAnsi="GHEA Grapalat" w:cs="Courier New"/>
          <w:sz w:val="24"/>
          <w:szCs w:val="24"/>
        </w:rPr>
        <w:t>վերափոխ</w:t>
      </w:r>
      <w:r w:rsidRPr="0030373B">
        <w:rPr>
          <w:rFonts w:ascii="GHEA Grapalat" w:eastAsia="Times New Roman" w:hAnsi="GHEA Grapalat" w:cs="Courier New"/>
          <w:sz w:val="24"/>
          <w:szCs w:val="24"/>
          <w:lang w:val="ru-RU"/>
        </w:rPr>
        <w:t>ում</w:t>
      </w:r>
      <w:r w:rsidRPr="0030373B">
        <w:rPr>
          <w:rFonts w:ascii="GHEA Grapalat" w:eastAsia="Times New Roman" w:hAnsi="GHEA Grapalat" w:cs="Courier New"/>
          <w:sz w:val="24"/>
          <w:szCs w:val="24"/>
        </w:rPr>
        <w:t>ից</w:t>
      </w:r>
      <w:r w:rsidRPr="0030373B">
        <w:rPr>
          <w:rFonts w:ascii="GHEA Grapalat" w:eastAsia="Times New Roman" w:hAnsi="GHEA Grapalat" w:cs="Courier New"/>
          <w:sz w:val="24"/>
          <w:szCs w:val="24"/>
          <w:lang w:val="af-ZA"/>
        </w:rPr>
        <w:t xml:space="preserve">) </w:t>
      </w:r>
      <w:r w:rsidRPr="0030373B">
        <w:rPr>
          <w:rFonts w:ascii="GHEA Grapalat" w:eastAsia="Times New Roman" w:hAnsi="GHEA Grapalat" w:cs="Courier New"/>
          <w:sz w:val="24"/>
          <w:szCs w:val="24"/>
          <w:lang w:val="ru-RU"/>
        </w:rPr>
        <w:t>և</w:t>
      </w:r>
      <w:r w:rsidRPr="0030373B">
        <w:rPr>
          <w:rFonts w:ascii="GHEA Grapalat" w:eastAsia="Times New Roman" w:hAnsi="GHEA Grapalat" w:cs="Courier New"/>
          <w:sz w:val="24"/>
          <w:szCs w:val="24"/>
          <w:lang w:val="af-ZA"/>
        </w:rPr>
        <w:t xml:space="preserve"> </w:t>
      </w:r>
      <w:r w:rsidRPr="0030373B">
        <w:rPr>
          <w:rFonts w:ascii="GHEA Grapalat" w:eastAsia="Times New Roman" w:hAnsi="GHEA Grapalat" w:cs="Courier New"/>
          <w:sz w:val="24"/>
          <w:szCs w:val="24"/>
          <w:lang w:val="ru-RU"/>
        </w:rPr>
        <w:t>դրանց</w:t>
      </w:r>
      <w:r w:rsidRPr="0030373B">
        <w:rPr>
          <w:rFonts w:ascii="GHEA Grapalat" w:eastAsia="Times New Roman" w:hAnsi="GHEA Grapalat" w:cs="Courier New"/>
          <w:sz w:val="24"/>
          <w:szCs w:val="24"/>
          <w:lang w:val="af-ZA"/>
        </w:rPr>
        <w:t xml:space="preserve"> </w:t>
      </w:r>
      <w:r w:rsidRPr="0030373B">
        <w:rPr>
          <w:rFonts w:ascii="GHEA Grapalat" w:eastAsia="Times New Roman" w:hAnsi="GHEA Grapalat" w:cs="Courier New"/>
          <w:sz w:val="24"/>
          <w:szCs w:val="24"/>
          <w:lang w:val="ru-RU"/>
        </w:rPr>
        <w:t>համակցություններից</w:t>
      </w:r>
      <w:r w:rsidRPr="0030373B">
        <w:rPr>
          <w:rFonts w:ascii="GHEA Grapalat" w:eastAsia="Times New Roman" w:hAnsi="GHEA Grapalat" w:cs="Courier New"/>
          <w:sz w:val="24"/>
          <w:szCs w:val="24"/>
          <w:lang w:val="af-ZA"/>
        </w:rPr>
        <w:t xml:space="preserve"> </w:t>
      </w:r>
      <w:r w:rsidRPr="0030373B">
        <w:rPr>
          <w:rFonts w:ascii="GHEA Grapalat" w:eastAsia="Times New Roman" w:hAnsi="GHEA Grapalat" w:cs="Sylfaen"/>
          <w:sz w:val="24"/>
          <w:szCs w:val="24"/>
          <w:lang w:val="ru-RU"/>
        </w:rPr>
        <w:t>ինժեներական</w:t>
      </w:r>
      <w:r w:rsidRPr="0030373B">
        <w:rPr>
          <w:rFonts w:ascii="GHEA Grapalat" w:eastAsia="Times New Roman" w:hAnsi="GHEA Grapalat" w:cs="Courier New"/>
          <w:sz w:val="24"/>
          <w:szCs w:val="24"/>
          <w:lang w:val="af-ZA"/>
        </w:rPr>
        <w:t xml:space="preserve"> </w:t>
      </w:r>
      <w:r w:rsidRPr="0030373B">
        <w:rPr>
          <w:rFonts w:ascii="GHEA Grapalat" w:eastAsia="Times New Roman" w:hAnsi="GHEA Grapalat" w:cs="Sylfaen"/>
          <w:sz w:val="24"/>
          <w:szCs w:val="24"/>
          <w:lang w:val="ru-RU"/>
        </w:rPr>
        <w:t>պաշտպանության</w:t>
      </w:r>
      <w:r w:rsidRPr="0030373B">
        <w:rPr>
          <w:rFonts w:ascii="GHEA Grapalat" w:eastAsia="Times New Roman" w:hAnsi="GHEA Grapalat" w:cs="Courier New"/>
          <w:sz w:val="24"/>
          <w:szCs w:val="24"/>
          <w:lang w:val="af-ZA"/>
        </w:rPr>
        <w:t xml:space="preserve"> </w:t>
      </w:r>
      <w:r w:rsidRPr="0030373B">
        <w:rPr>
          <w:rFonts w:ascii="GHEA Grapalat" w:eastAsia="Times New Roman" w:hAnsi="GHEA Grapalat" w:cs="Sylfaen"/>
          <w:sz w:val="24"/>
          <w:szCs w:val="24"/>
          <w:lang w:val="ru-RU"/>
        </w:rPr>
        <w:t>կառույցների</w:t>
      </w:r>
      <w:r w:rsidRPr="0030373B">
        <w:rPr>
          <w:rFonts w:ascii="GHEA Grapalat" w:eastAsia="Times New Roman" w:hAnsi="GHEA Grapalat" w:cs="Courier New"/>
          <w:sz w:val="24"/>
          <w:szCs w:val="24"/>
          <w:lang w:val="af-ZA"/>
        </w:rPr>
        <w:t xml:space="preserve"> </w:t>
      </w:r>
      <w:r w:rsidRPr="0030373B">
        <w:rPr>
          <w:rFonts w:ascii="GHEA Grapalat" w:eastAsia="Times New Roman" w:hAnsi="GHEA Grapalat" w:cs="Sylfaen"/>
          <w:sz w:val="24"/>
          <w:szCs w:val="24"/>
          <w:lang w:val="ru-RU"/>
        </w:rPr>
        <w:t>և</w:t>
      </w:r>
      <w:r w:rsidRPr="0030373B">
        <w:rPr>
          <w:rFonts w:ascii="GHEA Grapalat" w:eastAsia="Times New Roman" w:hAnsi="GHEA Grapalat" w:cs="Courier New"/>
          <w:sz w:val="24"/>
          <w:szCs w:val="24"/>
          <w:lang w:val="af-ZA"/>
        </w:rPr>
        <w:t xml:space="preserve"> </w:t>
      </w:r>
      <w:r w:rsidRPr="0030373B">
        <w:rPr>
          <w:rFonts w:ascii="GHEA Grapalat" w:eastAsia="Times New Roman" w:hAnsi="GHEA Grapalat" w:cs="Sylfaen"/>
          <w:sz w:val="24"/>
          <w:szCs w:val="24"/>
          <w:lang w:val="ru-RU"/>
        </w:rPr>
        <w:t>միջոցառումների</w:t>
      </w:r>
      <w:r w:rsidRPr="0030373B">
        <w:rPr>
          <w:rFonts w:ascii="GHEA Grapalat" w:eastAsia="Times New Roman" w:hAnsi="GHEA Grapalat" w:cs="Courier New"/>
          <w:sz w:val="24"/>
          <w:szCs w:val="24"/>
          <w:lang w:val="af-ZA"/>
        </w:rPr>
        <w:t xml:space="preserve"> (</w:t>
      </w:r>
      <w:r w:rsidRPr="0030373B">
        <w:rPr>
          <w:rFonts w:ascii="GHEA Grapalat" w:eastAsia="Times New Roman" w:hAnsi="GHEA Grapalat" w:cs="Sylfaen"/>
          <w:sz w:val="24"/>
          <w:szCs w:val="24"/>
          <w:lang w:val="ru-RU"/>
        </w:rPr>
        <w:t>այսուհետ</w:t>
      </w:r>
      <w:r w:rsidRPr="0030373B">
        <w:rPr>
          <w:rFonts w:ascii="GHEA Grapalat" w:eastAsia="Times New Roman" w:hAnsi="GHEA Grapalat" w:cs="Courier New"/>
          <w:sz w:val="24"/>
          <w:szCs w:val="24"/>
          <w:lang w:val="af-ZA"/>
        </w:rPr>
        <w:t xml:space="preserve">` </w:t>
      </w:r>
      <w:r w:rsidRPr="0030373B">
        <w:rPr>
          <w:rFonts w:ascii="GHEA Grapalat" w:eastAsia="Times New Roman" w:hAnsi="GHEA Grapalat" w:cs="Sylfaen"/>
          <w:sz w:val="24"/>
          <w:szCs w:val="24"/>
          <w:lang w:val="ru-RU"/>
        </w:rPr>
        <w:t>ինժեներական</w:t>
      </w:r>
      <w:r w:rsidRPr="0030373B">
        <w:rPr>
          <w:rFonts w:ascii="GHEA Grapalat" w:eastAsia="Times New Roman" w:hAnsi="GHEA Grapalat" w:cs="Courier New"/>
          <w:sz w:val="24"/>
          <w:szCs w:val="24"/>
          <w:lang w:val="af-ZA"/>
        </w:rPr>
        <w:t xml:space="preserve"> </w:t>
      </w:r>
      <w:r w:rsidRPr="0030373B">
        <w:rPr>
          <w:rFonts w:ascii="GHEA Grapalat" w:eastAsia="Times New Roman" w:hAnsi="GHEA Grapalat" w:cs="Sylfaen"/>
          <w:sz w:val="24"/>
          <w:szCs w:val="24"/>
          <w:lang w:val="ru-RU"/>
        </w:rPr>
        <w:t>պաշտպանություն</w:t>
      </w:r>
      <w:r w:rsidRPr="0030373B">
        <w:rPr>
          <w:rFonts w:ascii="GHEA Grapalat" w:eastAsia="Times New Roman" w:hAnsi="GHEA Grapalat" w:cs="Courier New"/>
          <w:sz w:val="24"/>
          <w:szCs w:val="24"/>
          <w:lang w:val="af-ZA"/>
        </w:rPr>
        <w:t>)</w:t>
      </w:r>
      <w:r w:rsidRPr="0030373B">
        <w:rPr>
          <w:rFonts w:ascii="GHEA Grapalat" w:eastAsia="Times New Roman" w:hAnsi="GHEA Grapalat" w:cs="Sylfaen"/>
          <w:sz w:val="24"/>
          <w:szCs w:val="24"/>
          <w:lang w:val="af-ZA"/>
        </w:rPr>
        <w:t xml:space="preserve"> </w:t>
      </w:r>
      <w:r w:rsidRPr="0030373B">
        <w:rPr>
          <w:rFonts w:ascii="GHEA Grapalat" w:eastAsia="Times New Roman" w:hAnsi="GHEA Grapalat" w:cs="Sylfaen"/>
          <w:sz w:val="24"/>
          <w:szCs w:val="24"/>
          <w:lang w:val="ru-RU"/>
        </w:rPr>
        <w:t>վրա</w:t>
      </w:r>
      <w:r w:rsidRPr="0030373B">
        <w:rPr>
          <w:rFonts w:ascii="GHEA Grapalat" w:eastAsia="Times New Roman" w:hAnsi="GHEA Grapalat" w:cs="Courier New"/>
          <w:sz w:val="24"/>
          <w:szCs w:val="24"/>
          <w:lang w:val="af-ZA"/>
        </w:rPr>
        <w:t>:</w:t>
      </w:r>
    </w:p>
    <w:p w:rsidR="0030373B" w:rsidRPr="0030373B" w:rsidRDefault="0030373B" w:rsidP="0030373B">
      <w:pPr>
        <w:widowControl w:val="0"/>
        <w:spacing w:after="0" w:line="240" w:lineRule="auto"/>
        <w:ind w:firstLine="567"/>
        <w:contextualSpacing/>
        <w:jc w:val="both"/>
        <w:rPr>
          <w:rFonts w:ascii="GHEA Grapalat" w:eastAsia="Times New Roman" w:hAnsi="GHEA Grapalat" w:cs="Courier New"/>
          <w:sz w:val="24"/>
          <w:szCs w:val="24"/>
          <w:lang w:val="af-ZA"/>
        </w:rPr>
      </w:pPr>
      <w:r w:rsidRPr="0030373B">
        <w:rPr>
          <w:rFonts w:ascii="GHEA Grapalat" w:eastAsia="Times New Roman" w:hAnsi="GHEA Grapalat" w:cs="Sylfaen"/>
          <w:sz w:val="24"/>
          <w:szCs w:val="24"/>
          <w:lang w:val="ru-RU"/>
        </w:rPr>
        <w:t>Սեյսմիկ</w:t>
      </w:r>
      <w:r w:rsidRPr="0030373B">
        <w:rPr>
          <w:rFonts w:ascii="GHEA Grapalat" w:eastAsia="Times New Roman" w:hAnsi="GHEA Grapalat" w:cs="Courier New"/>
          <w:sz w:val="24"/>
          <w:szCs w:val="24"/>
          <w:lang w:val="af-ZA"/>
        </w:rPr>
        <w:t xml:space="preserve"> </w:t>
      </w:r>
      <w:r w:rsidRPr="0030373B">
        <w:rPr>
          <w:rFonts w:ascii="GHEA Grapalat" w:eastAsia="Times New Roman" w:hAnsi="GHEA Grapalat" w:cs="Sylfaen"/>
          <w:sz w:val="24"/>
          <w:szCs w:val="24"/>
          <w:lang w:val="ru-RU"/>
        </w:rPr>
        <w:t>տարածքներում</w:t>
      </w:r>
      <w:r w:rsidRPr="0030373B">
        <w:rPr>
          <w:rFonts w:ascii="GHEA Grapalat" w:eastAsia="Times New Roman" w:hAnsi="GHEA Grapalat" w:cs="Courier New"/>
          <w:sz w:val="24"/>
          <w:szCs w:val="24"/>
          <w:lang w:val="af-ZA"/>
        </w:rPr>
        <w:t xml:space="preserve">, </w:t>
      </w:r>
      <w:r w:rsidRPr="0030373B">
        <w:rPr>
          <w:rFonts w:ascii="GHEA Grapalat" w:eastAsia="Times New Roman" w:hAnsi="GHEA Grapalat" w:cs="Sylfaen"/>
          <w:sz w:val="24"/>
          <w:szCs w:val="24"/>
          <w:lang w:val="ru-RU"/>
        </w:rPr>
        <w:t>այլ</w:t>
      </w:r>
      <w:r w:rsidRPr="0030373B">
        <w:rPr>
          <w:rFonts w:ascii="GHEA Grapalat" w:eastAsia="Times New Roman" w:hAnsi="GHEA Grapalat" w:cs="Courier New"/>
          <w:sz w:val="24"/>
          <w:szCs w:val="24"/>
          <w:lang w:val="af-ZA"/>
        </w:rPr>
        <w:t xml:space="preserve"> </w:t>
      </w:r>
      <w:r w:rsidRPr="0030373B">
        <w:rPr>
          <w:rFonts w:ascii="GHEA Grapalat" w:eastAsia="Times New Roman" w:hAnsi="GHEA Grapalat" w:cs="Sylfaen"/>
          <w:sz w:val="24"/>
          <w:szCs w:val="24"/>
          <w:lang w:val="ru-RU"/>
        </w:rPr>
        <w:t>վտանգավոր</w:t>
      </w:r>
      <w:r w:rsidRPr="0030373B">
        <w:rPr>
          <w:rFonts w:ascii="GHEA Grapalat" w:eastAsia="Times New Roman" w:hAnsi="GHEA Grapalat" w:cs="Courier New"/>
          <w:sz w:val="24"/>
          <w:szCs w:val="24"/>
          <w:lang w:val="af-ZA"/>
        </w:rPr>
        <w:t xml:space="preserve"> </w:t>
      </w:r>
      <w:r w:rsidRPr="0030373B">
        <w:rPr>
          <w:rFonts w:ascii="GHEA Grapalat" w:eastAsia="Times New Roman" w:hAnsi="GHEA Grapalat" w:cs="Sylfaen"/>
          <w:sz w:val="24"/>
          <w:szCs w:val="24"/>
        </w:rPr>
        <w:t>պրոցես</w:t>
      </w:r>
      <w:r w:rsidRPr="0030373B">
        <w:rPr>
          <w:rFonts w:ascii="GHEA Grapalat" w:eastAsia="Times New Roman" w:hAnsi="GHEA Grapalat" w:cs="Sylfaen"/>
          <w:sz w:val="24"/>
          <w:szCs w:val="24"/>
          <w:lang w:val="ru-RU"/>
        </w:rPr>
        <w:t>ների</w:t>
      </w:r>
      <w:r w:rsidRPr="0030373B">
        <w:rPr>
          <w:rFonts w:ascii="GHEA Grapalat" w:eastAsia="Times New Roman" w:hAnsi="GHEA Grapalat" w:cs="Courier New"/>
          <w:sz w:val="24"/>
          <w:szCs w:val="24"/>
          <w:lang w:val="af-ZA"/>
        </w:rPr>
        <w:t xml:space="preserve"> </w:t>
      </w:r>
      <w:r w:rsidRPr="0030373B">
        <w:rPr>
          <w:rFonts w:ascii="GHEA Grapalat" w:eastAsia="Times New Roman" w:hAnsi="GHEA Grapalat" w:cs="Courier New"/>
          <w:sz w:val="24"/>
          <w:szCs w:val="24"/>
          <w:lang w:val="ru-RU"/>
        </w:rPr>
        <w:t>զարգացման</w:t>
      </w:r>
      <w:r w:rsidRPr="0030373B">
        <w:rPr>
          <w:rFonts w:ascii="GHEA Grapalat" w:eastAsia="Times New Roman" w:hAnsi="GHEA Grapalat" w:cs="Courier New"/>
          <w:sz w:val="24"/>
          <w:szCs w:val="24"/>
          <w:lang w:val="af-ZA"/>
        </w:rPr>
        <w:t xml:space="preserve"> </w:t>
      </w:r>
      <w:r w:rsidRPr="0030373B">
        <w:rPr>
          <w:rFonts w:ascii="GHEA Grapalat" w:eastAsia="Times New Roman" w:hAnsi="GHEA Grapalat" w:cs="Sylfaen"/>
          <w:sz w:val="24"/>
          <w:szCs w:val="24"/>
          <w:lang w:val="ru-RU"/>
        </w:rPr>
        <w:t>և</w:t>
      </w:r>
      <w:r w:rsidRPr="0030373B">
        <w:rPr>
          <w:rFonts w:ascii="GHEA Grapalat" w:eastAsia="Times New Roman" w:hAnsi="GHEA Grapalat" w:cs="Courier New"/>
          <w:sz w:val="24"/>
          <w:szCs w:val="24"/>
          <w:lang w:val="af-ZA"/>
        </w:rPr>
        <w:t xml:space="preserve"> </w:t>
      </w:r>
      <w:r w:rsidRPr="0030373B">
        <w:rPr>
          <w:rFonts w:ascii="GHEA Grapalat" w:eastAsia="Times New Roman" w:hAnsi="GHEA Grapalat" w:cs="Courier New"/>
          <w:sz w:val="24"/>
          <w:szCs w:val="24"/>
          <w:lang w:val="ru-RU"/>
        </w:rPr>
        <w:t>հատուկ</w:t>
      </w:r>
      <w:r w:rsidRPr="0030373B">
        <w:rPr>
          <w:rFonts w:ascii="GHEA Grapalat" w:eastAsia="Times New Roman" w:hAnsi="GHEA Grapalat" w:cs="Courier New"/>
          <w:sz w:val="24"/>
          <w:szCs w:val="24"/>
          <w:lang w:val="af-ZA"/>
        </w:rPr>
        <w:t xml:space="preserve"> </w:t>
      </w:r>
      <w:r w:rsidRPr="0030373B">
        <w:rPr>
          <w:rFonts w:ascii="GHEA Grapalat" w:eastAsia="Times New Roman" w:hAnsi="GHEA Grapalat" w:cs="Courier New"/>
          <w:sz w:val="24"/>
          <w:szCs w:val="24"/>
          <w:lang w:val="ru-RU"/>
        </w:rPr>
        <w:t>հատկություններով</w:t>
      </w:r>
      <w:r w:rsidRPr="0030373B">
        <w:rPr>
          <w:rFonts w:ascii="GHEA Grapalat" w:eastAsia="Times New Roman" w:hAnsi="GHEA Grapalat" w:cs="Courier New"/>
          <w:sz w:val="24"/>
          <w:szCs w:val="24"/>
          <w:lang w:val="af-ZA"/>
        </w:rPr>
        <w:t xml:space="preserve"> </w:t>
      </w:r>
      <w:r w:rsidRPr="0030373B">
        <w:rPr>
          <w:rFonts w:ascii="GHEA Grapalat" w:eastAsia="Times New Roman" w:hAnsi="GHEA Grapalat" w:cs="Sylfaen"/>
          <w:sz w:val="24"/>
          <w:szCs w:val="24"/>
        </w:rPr>
        <w:t>գրունտն</w:t>
      </w:r>
      <w:r w:rsidRPr="0030373B">
        <w:rPr>
          <w:rFonts w:ascii="GHEA Grapalat" w:eastAsia="Times New Roman" w:hAnsi="GHEA Grapalat" w:cs="Sylfaen"/>
          <w:sz w:val="24"/>
          <w:szCs w:val="24"/>
          <w:lang w:val="ru-RU"/>
        </w:rPr>
        <w:t>երի</w:t>
      </w:r>
      <w:r w:rsidRPr="0030373B">
        <w:rPr>
          <w:rFonts w:ascii="GHEA Grapalat" w:eastAsia="Times New Roman" w:hAnsi="GHEA Grapalat" w:cs="Courier New"/>
          <w:sz w:val="24"/>
          <w:szCs w:val="24"/>
          <w:lang w:val="af-ZA"/>
        </w:rPr>
        <w:t xml:space="preserve"> (</w:t>
      </w:r>
      <w:r w:rsidRPr="0030373B">
        <w:rPr>
          <w:rFonts w:ascii="GHEA Grapalat" w:eastAsia="Times New Roman" w:hAnsi="GHEA Grapalat" w:cs="Sylfaen"/>
          <w:sz w:val="24"/>
          <w:szCs w:val="24"/>
          <w:lang w:val="ru-RU"/>
        </w:rPr>
        <w:t>նստ</w:t>
      </w:r>
      <w:r w:rsidRPr="0030373B">
        <w:rPr>
          <w:rFonts w:ascii="GHEA Grapalat" w:eastAsia="Times New Roman" w:hAnsi="GHEA Grapalat" w:cs="Sylfaen"/>
          <w:sz w:val="24"/>
          <w:szCs w:val="24"/>
        </w:rPr>
        <w:t>վածքային</w:t>
      </w:r>
      <w:r w:rsidRPr="0030373B">
        <w:rPr>
          <w:rFonts w:ascii="GHEA Grapalat" w:eastAsia="Times New Roman" w:hAnsi="GHEA Grapalat" w:cs="Courier New"/>
          <w:sz w:val="24"/>
          <w:szCs w:val="24"/>
          <w:lang w:val="af-ZA"/>
        </w:rPr>
        <w:t xml:space="preserve">, </w:t>
      </w:r>
      <w:r w:rsidRPr="0030373B">
        <w:rPr>
          <w:rFonts w:ascii="GHEA Grapalat" w:eastAsia="Times New Roman" w:hAnsi="GHEA Grapalat" w:cs="Sylfaen"/>
          <w:sz w:val="24"/>
          <w:szCs w:val="24"/>
        </w:rPr>
        <w:t>փքվող</w:t>
      </w:r>
      <w:r w:rsidRPr="0030373B">
        <w:rPr>
          <w:rFonts w:ascii="GHEA Grapalat" w:eastAsia="Times New Roman" w:hAnsi="GHEA Grapalat" w:cs="Courier New"/>
          <w:sz w:val="24"/>
          <w:szCs w:val="24"/>
          <w:lang w:val="af-ZA"/>
        </w:rPr>
        <w:t xml:space="preserve">, </w:t>
      </w:r>
      <w:r w:rsidRPr="0030373B">
        <w:rPr>
          <w:rFonts w:ascii="GHEA Grapalat" w:eastAsia="Times New Roman" w:hAnsi="GHEA Grapalat" w:cs="Sylfaen"/>
          <w:sz w:val="24"/>
          <w:szCs w:val="24"/>
          <w:lang w:val="ru-RU"/>
        </w:rPr>
        <w:t>աղա</w:t>
      </w:r>
      <w:r w:rsidRPr="0030373B">
        <w:rPr>
          <w:rFonts w:ascii="GHEA Grapalat" w:eastAsia="Times New Roman" w:hAnsi="GHEA Grapalat" w:cs="Sylfaen"/>
          <w:sz w:val="24"/>
          <w:szCs w:val="24"/>
        </w:rPr>
        <w:t>կալվող</w:t>
      </w:r>
      <w:r w:rsidRPr="0030373B">
        <w:rPr>
          <w:rFonts w:ascii="GHEA Grapalat" w:eastAsia="Times New Roman" w:hAnsi="GHEA Grapalat" w:cs="Courier New"/>
          <w:sz w:val="24"/>
          <w:szCs w:val="24"/>
          <w:lang w:val="af-ZA"/>
        </w:rPr>
        <w:t xml:space="preserve"> </w:t>
      </w:r>
      <w:r w:rsidRPr="0030373B">
        <w:rPr>
          <w:rFonts w:ascii="GHEA Grapalat" w:eastAsia="Times New Roman" w:hAnsi="GHEA Grapalat" w:cs="Sylfaen"/>
          <w:sz w:val="24"/>
          <w:szCs w:val="24"/>
          <w:lang w:val="ru-RU"/>
        </w:rPr>
        <w:t>և</w:t>
      </w:r>
      <w:r w:rsidRPr="0030373B">
        <w:rPr>
          <w:rFonts w:ascii="GHEA Grapalat" w:eastAsia="Times New Roman" w:hAnsi="GHEA Grapalat" w:cs="Courier New"/>
          <w:sz w:val="24"/>
          <w:szCs w:val="24"/>
          <w:lang w:val="af-ZA"/>
        </w:rPr>
        <w:t xml:space="preserve"> </w:t>
      </w:r>
      <w:r w:rsidRPr="0030373B">
        <w:rPr>
          <w:rFonts w:ascii="GHEA Grapalat" w:eastAsia="Times New Roman" w:hAnsi="GHEA Grapalat" w:cs="Sylfaen"/>
          <w:sz w:val="24"/>
          <w:szCs w:val="24"/>
          <w:lang w:val="ru-RU"/>
        </w:rPr>
        <w:t>այլն</w:t>
      </w:r>
      <w:r w:rsidRPr="0030373B">
        <w:rPr>
          <w:rFonts w:ascii="GHEA Grapalat" w:eastAsia="Times New Roman" w:hAnsi="GHEA Grapalat" w:cs="Courier New"/>
          <w:sz w:val="24"/>
          <w:szCs w:val="24"/>
          <w:lang w:val="af-ZA"/>
        </w:rPr>
        <w:t>)</w:t>
      </w:r>
      <w:r w:rsidRPr="0030373B">
        <w:rPr>
          <w:rFonts w:ascii="GHEA Grapalat" w:eastAsia="Times New Roman" w:hAnsi="GHEA Grapalat" w:cs="Sylfaen"/>
          <w:sz w:val="24"/>
          <w:szCs w:val="24"/>
          <w:lang w:val="af-ZA"/>
        </w:rPr>
        <w:t xml:space="preserve"> </w:t>
      </w:r>
      <w:r w:rsidRPr="0030373B">
        <w:rPr>
          <w:rFonts w:ascii="GHEA Grapalat" w:eastAsia="Times New Roman" w:hAnsi="GHEA Grapalat" w:cs="Courier New"/>
          <w:sz w:val="24"/>
          <w:szCs w:val="24"/>
          <w:lang w:val="ru-RU"/>
        </w:rPr>
        <w:t>տարածքներում</w:t>
      </w:r>
      <w:r w:rsidRPr="0030373B">
        <w:rPr>
          <w:rFonts w:ascii="GHEA Grapalat" w:eastAsia="Times New Roman" w:hAnsi="GHEA Grapalat" w:cs="Courier New"/>
          <w:sz w:val="24"/>
          <w:szCs w:val="24"/>
          <w:lang w:val="af-ZA"/>
        </w:rPr>
        <w:t xml:space="preserve">, </w:t>
      </w:r>
      <w:r w:rsidRPr="0030373B">
        <w:rPr>
          <w:rFonts w:ascii="GHEA Grapalat" w:eastAsia="Times New Roman" w:hAnsi="GHEA Grapalat" w:cs="Sylfaen"/>
          <w:sz w:val="24"/>
          <w:szCs w:val="24"/>
          <w:lang w:val="ru-RU"/>
        </w:rPr>
        <w:t>ինչպես</w:t>
      </w:r>
      <w:r w:rsidRPr="0030373B">
        <w:rPr>
          <w:rFonts w:ascii="GHEA Grapalat" w:eastAsia="Times New Roman" w:hAnsi="GHEA Grapalat" w:cs="Courier New"/>
          <w:sz w:val="24"/>
          <w:szCs w:val="24"/>
          <w:lang w:val="af-ZA"/>
        </w:rPr>
        <w:t xml:space="preserve"> </w:t>
      </w:r>
      <w:r w:rsidRPr="0030373B">
        <w:rPr>
          <w:rFonts w:ascii="GHEA Grapalat" w:eastAsia="Times New Roman" w:hAnsi="GHEA Grapalat" w:cs="Sylfaen"/>
          <w:sz w:val="24"/>
          <w:szCs w:val="24"/>
          <w:lang w:val="ru-RU"/>
        </w:rPr>
        <w:t>նաև</w:t>
      </w:r>
      <w:r w:rsidRPr="0030373B">
        <w:rPr>
          <w:rFonts w:ascii="GHEA Grapalat" w:eastAsia="Times New Roman" w:hAnsi="GHEA Grapalat" w:cs="Courier New"/>
          <w:sz w:val="24"/>
          <w:szCs w:val="24"/>
          <w:lang w:val="af-ZA"/>
        </w:rPr>
        <w:t xml:space="preserve"> </w:t>
      </w:r>
      <w:r w:rsidRPr="0030373B">
        <w:rPr>
          <w:rFonts w:ascii="GHEA Grapalat" w:eastAsia="Times New Roman" w:hAnsi="GHEA Grapalat" w:cs="Sylfaen"/>
          <w:sz w:val="24"/>
          <w:szCs w:val="24"/>
        </w:rPr>
        <w:t>լրամշակվող</w:t>
      </w:r>
      <w:r w:rsidRPr="0030373B">
        <w:rPr>
          <w:rFonts w:ascii="GHEA Grapalat" w:eastAsia="Times New Roman" w:hAnsi="GHEA Grapalat" w:cs="Courier New"/>
          <w:sz w:val="24"/>
          <w:szCs w:val="24"/>
          <w:lang w:val="af-ZA"/>
        </w:rPr>
        <w:t xml:space="preserve"> </w:t>
      </w:r>
      <w:r w:rsidRPr="0030373B">
        <w:rPr>
          <w:rFonts w:ascii="GHEA Grapalat" w:eastAsia="Times New Roman" w:hAnsi="GHEA Grapalat" w:cs="Sylfaen"/>
          <w:sz w:val="24"/>
          <w:szCs w:val="24"/>
          <w:lang w:val="ru-RU"/>
        </w:rPr>
        <w:t>տարածքներում</w:t>
      </w:r>
      <w:r w:rsidRPr="0030373B">
        <w:rPr>
          <w:rFonts w:ascii="GHEA Grapalat" w:eastAsia="Times New Roman" w:hAnsi="GHEA Grapalat" w:cs="Sylfaen"/>
          <w:sz w:val="24"/>
          <w:szCs w:val="24"/>
          <w:lang w:val="af-ZA"/>
        </w:rPr>
        <w:t>,</w:t>
      </w:r>
      <w:r w:rsidRPr="0030373B">
        <w:rPr>
          <w:rFonts w:ascii="GHEA Grapalat" w:eastAsia="Times New Roman" w:hAnsi="GHEA Grapalat" w:cs="Courier New"/>
          <w:sz w:val="24"/>
          <w:szCs w:val="24"/>
          <w:lang w:val="af-ZA"/>
        </w:rPr>
        <w:t xml:space="preserve"> </w:t>
      </w:r>
      <w:r w:rsidRPr="0030373B">
        <w:rPr>
          <w:rFonts w:ascii="GHEA Grapalat" w:eastAsia="Times New Roman" w:hAnsi="GHEA Grapalat" w:cs="Courier New"/>
          <w:sz w:val="24"/>
          <w:szCs w:val="24"/>
          <w:lang w:val="ru-RU"/>
        </w:rPr>
        <w:t>ինժեներական</w:t>
      </w:r>
      <w:r w:rsidRPr="0030373B">
        <w:rPr>
          <w:rFonts w:ascii="GHEA Grapalat" w:eastAsia="Times New Roman" w:hAnsi="GHEA Grapalat" w:cs="Courier New"/>
          <w:sz w:val="24"/>
          <w:szCs w:val="24"/>
          <w:lang w:val="af-ZA"/>
        </w:rPr>
        <w:t xml:space="preserve"> </w:t>
      </w:r>
      <w:r w:rsidRPr="0030373B">
        <w:rPr>
          <w:rFonts w:ascii="GHEA Grapalat" w:eastAsia="Times New Roman" w:hAnsi="GHEA Grapalat" w:cs="Courier New"/>
          <w:sz w:val="24"/>
          <w:szCs w:val="24"/>
          <w:lang w:val="ru-RU"/>
        </w:rPr>
        <w:t>պաշտպանություն</w:t>
      </w:r>
      <w:r w:rsidRPr="0030373B">
        <w:rPr>
          <w:rFonts w:ascii="GHEA Grapalat" w:eastAsia="Times New Roman" w:hAnsi="GHEA Grapalat" w:cs="Courier New"/>
          <w:sz w:val="24"/>
          <w:szCs w:val="24"/>
          <w:lang w:val="af-ZA"/>
        </w:rPr>
        <w:t xml:space="preserve"> </w:t>
      </w:r>
      <w:r w:rsidRPr="0030373B">
        <w:rPr>
          <w:rFonts w:ascii="GHEA Grapalat" w:eastAsia="Times New Roman" w:hAnsi="GHEA Grapalat" w:cs="Courier New"/>
          <w:sz w:val="24"/>
          <w:szCs w:val="24"/>
          <w:lang w:val="ru-RU"/>
        </w:rPr>
        <w:t>նախագծելիս</w:t>
      </w:r>
      <w:r w:rsidRPr="0030373B">
        <w:rPr>
          <w:rFonts w:ascii="GHEA Grapalat" w:eastAsia="Times New Roman" w:hAnsi="GHEA Grapalat" w:cs="Courier New"/>
          <w:sz w:val="24"/>
          <w:szCs w:val="24"/>
          <w:lang w:val="af-ZA"/>
        </w:rPr>
        <w:t xml:space="preserve"> </w:t>
      </w:r>
      <w:r w:rsidRPr="0030373B">
        <w:rPr>
          <w:rFonts w:ascii="GHEA Grapalat" w:eastAsia="Times New Roman" w:hAnsi="GHEA Grapalat" w:cs="Sylfaen"/>
          <w:sz w:val="24"/>
          <w:szCs w:val="24"/>
          <w:lang w:val="ru-RU"/>
        </w:rPr>
        <w:t>անհրաժեշտ</w:t>
      </w:r>
      <w:r w:rsidRPr="0030373B">
        <w:rPr>
          <w:rFonts w:ascii="GHEA Grapalat" w:eastAsia="Times New Roman" w:hAnsi="GHEA Grapalat" w:cs="Courier New"/>
          <w:sz w:val="24"/>
          <w:szCs w:val="24"/>
          <w:lang w:val="af-ZA"/>
        </w:rPr>
        <w:t xml:space="preserve"> </w:t>
      </w:r>
      <w:r w:rsidRPr="0030373B">
        <w:rPr>
          <w:rFonts w:ascii="GHEA Grapalat" w:eastAsia="Times New Roman" w:hAnsi="GHEA Grapalat" w:cs="Sylfaen"/>
          <w:sz w:val="24"/>
          <w:szCs w:val="24"/>
          <w:lang w:val="ru-RU"/>
        </w:rPr>
        <w:t>է</w:t>
      </w:r>
      <w:r w:rsidRPr="0030373B">
        <w:rPr>
          <w:rFonts w:ascii="GHEA Grapalat" w:eastAsia="Times New Roman" w:hAnsi="GHEA Grapalat" w:cs="Courier New"/>
          <w:sz w:val="24"/>
          <w:szCs w:val="24"/>
          <w:lang w:val="af-ZA"/>
        </w:rPr>
        <w:t xml:space="preserve"> </w:t>
      </w:r>
      <w:r w:rsidRPr="0030373B">
        <w:rPr>
          <w:rFonts w:ascii="GHEA Grapalat" w:eastAsia="Times New Roman" w:hAnsi="GHEA Grapalat" w:cs="Sylfaen"/>
          <w:sz w:val="24"/>
          <w:szCs w:val="24"/>
          <w:lang w:val="ru-RU"/>
        </w:rPr>
        <w:t>հաշվի</w:t>
      </w:r>
      <w:r w:rsidRPr="0030373B">
        <w:rPr>
          <w:rFonts w:ascii="GHEA Grapalat" w:eastAsia="Times New Roman" w:hAnsi="GHEA Grapalat" w:cs="Courier New"/>
          <w:sz w:val="24"/>
          <w:szCs w:val="24"/>
          <w:lang w:val="af-ZA"/>
        </w:rPr>
        <w:t xml:space="preserve"> </w:t>
      </w:r>
      <w:r w:rsidRPr="0030373B">
        <w:rPr>
          <w:rFonts w:ascii="GHEA Grapalat" w:eastAsia="Times New Roman" w:hAnsi="GHEA Grapalat" w:cs="Sylfaen"/>
          <w:sz w:val="24"/>
          <w:szCs w:val="24"/>
          <w:lang w:val="ru-RU"/>
        </w:rPr>
        <w:t>առնել</w:t>
      </w:r>
      <w:r w:rsidRPr="0030373B">
        <w:rPr>
          <w:rFonts w:ascii="GHEA Grapalat" w:eastAsia="Times New Roman" w:hAnsi="GHEA Grapalat" w:cs="Courier New"/>
          <w:sz w:val="24"/>
          <w:szCs w:val="24"/>
          <w:lang w:val="af-ZA"/>
        </w:rPr>
        <w:t xml:space="preserve"> </w:t>
      </w:r>
      <w:r w:rsidRPr="0030373B">
        <w:rPr>
          <w:rFonts w:ascii="GHEA Grapalat" w:eastAsia="Times New Roman" w:hAnsi="GHEA Grapalat" w:cs="Sylfaen"/>
          <w:sz w:val="24"/>
          <w:szCs w:val="24"/>
          <w:lang w:val="ru-RU"/>
        </w:rPr>
        <w:t>համապատասխան</w:t>
      </w:r>
      <w:r w:rsidRPr="0030373B">
        <w:rPr>
          <w:rFonts w:ascii="GHEA Grapalat" w:eastAsia="Times New Roman" w:hAnsi="GHEA Grapalat" w:cs="Sylfaen"/>
          <w:sz w:val="24"/>
          <w:szCs w:val="24"/>
          <w:lang w:val="af-ZA"/>
        </w:rPr>
        <w:t xml:space="preserve"> </w:t>
      </w:r>
      <w:r w:rsidRPr="0030373B">
        <w:rPr>
          <w:rFonts w:ascii="GHEA Grapalat" w:eastAsia="Times New Roman" w:hAnsi="GHEA Grapalat" w:cs="Sylfaen"/>
          <w:sz w:val="24"/>
          <w:szCs w:val="24"/>
        </w:rPr>
        <w:t>նորմերի</w:t>
      </w:r>
      <w:r w:rsidRPr="0030373B">
        <w:rPr>
          <w:rFonts w:ascii="GHEA Grapalat" w:eastAsia="Times New Roman" w:hAnsi="GHEA Grapalat" w:cs="Sylfaen"/>
          <w:sz w:val="24"/>
          <w:szCs w:val="24"/>
          <w:lang w:val="af-ZA"/>
        </w:rPr>
        <w:t xml:space="preserve"> </w:t>
      </w:r>
      <w:r w:rsidRPr="0030373B">
        <w:rPr>
          <w:rFonts w:ascii="GHEA Grapalat" w:eastAsia="Times New Roman" w:hAnsi="GHEA Grapalat" w:cs="Sylfaen"/>
          <w:sz w:val="24"/>
          <w:szCs w:val="24"/>
          <w:lang w:val="ru-RU"/>
        </w:rPr>
        <w:t>լրացուցիչ</w:t>
      </w:r>
      <w:r w:rsidRPr="0030373B">
        <w:rPr>
          <w:rFonts w:ascii="GHEA Grapalat" w:eastAsia="Times New Roman" w:hAnsi="GHEA Grapalat" w:cs="Courier New"/>
          <w:sz w:val="24"/>
          <w:szCs w:val="24"/>
          <w:lang w:val="af-ZA"/>
        </w:rPr>
        <w:t xml:space="preserve"> </w:t>
      </w:r>
      <w:r w:rsidRPr="0030373B">
        <w:rPr>
          <w:rFonts w:ascii="GHEA Grapalat" w:eastAsia="Times New Roman" w:hAnsi="GHEA Grapalat" w:cs="Sylfaen"/>
          <w:sz w:val="24"/>
          <w:szCs w:val="24"/>
          <w:lang w:val="ru-RU"/>
        </w:rPr>
        <w:t>պահանջները</w:t>
      </w:r>
      <w:r w:rsidRPr="0030373B">
        <w:rPr>
          <w:rFonts w:ascii="GHEA Grapalat" w:eastAsia="Times New Roman" w:hAnsi="GHEA Grapalat" w:cs="Courier New"/>
          <w:sz w:val="24"/>
          <w:szCs w:val="24"/>
          <w:lang w:val="af-ZA"/>
        </w:rPr>
        <w:t>:</w:t>
      </w:r>
    </w:p>
    <w:p w:rsidR="0030373B" w:rsidRPr="0030373B" w:rsidRDefault="0030373B" w:rsidP="0030373B">
      <w:pPr>
        <w:widowControl w:val="0"/>
        <w:spacing w:after="0" w:line="240" w:lineRule="auto"/>
        <w:ind w:firstLine="567"/>
        <w:contextualSpacing/>
        <w:rPr>
          <w:rFonts w:ascii="GHEA Grapalat" w:eastAsia="Times New Roman" w:hAnsi="GHEA Grapalat" w:cs="Courier New"/>
          <w:b/>
          <w:color w:val="FF0000"/>
          <w:sz w:val="24"/>
          <w:szCs w:val="24"/>
          <w:lang w:val="af-ZA"/>
        </w:rPr>
      </w:pPr>
    </w:p>
    <w:p w:rsidR="0030373B" w:rsidRPr="0030373B" w:rsidRDefault="0030373B" w:rsidP="0030373B">
      <w:pPr>
        <w:widowControl w:val="0"/>
        <w:autoSpaceDE w:val="0"/>
        <w:autoSpaceDN w:val="0"/>
        <w:spacing w:after="0" w:line="360" w:lineRule="auto"/>
        <w:ind w:left="360"/>
        <w:contextualSpacing/>
        <w:jc w:val="center"/>
        <w:rPr>
          <w:rFonts w:ascii="GHEA Grapalat" w:eastAsia="Times New Roman" w:hAnsi="GHEA Grapalat" w:cs="Sylfaen"/>
          <w:b/>
          <w:sz w:val="24"/>
          <w:szCs w:val="24"/>
          <w:lang w:val="hy-AM"/>
        </w:rPr>
      </w:pPr>
      <w:r w:rsidRPr="0030373B">
        <w:rPr>
          <w:rFonts w:ascii="GHEA Grapalat" w:eastAsia="Times New Roman" w:hAnsi="GHEA Grapalat" w:cs="Sylfaen"/>
          <w:b/>
          <w:sz w:val="24"/>
          <w:szCs w:val="24"/>
          <w:lang w:val="af-ZA"/>
        </w:rPr>
        <w:t xml:space="preserve">2. </w:t>
      </w:r>
      <w:r w:rsidRPr="0030373B">
        <w:rPr>
          <w:rFonts w:ascii="GHEA Grapalat" w:eastAsia="Times New Roman" w:hAnsi="GHEA Grapalat" w:cs="Arial"/>
          <w:b/>
          <w:sz w:val="24"/>
          <w:szCs w:val="24"/>
          <w:lang w:val="hy-AM"/>
        </w:rPr>
        <w:t>ՆՈՐՄԱՏԻՎ</w:t>
      </w:r>
      <w:r w:rsidRPr="0030373B">
        <w:rPr>
          <w:rFonts w:ascii="GHEA Grapalat" w:eastAsia="Times New Roman" w:hAnsi="GHEA Grapalat" w:cs="Sylfaen"/>
          <w:b/>
          <w:sz w:val="24"/>
          <w:szCs w:val="24"/>
          <w:lang w:val="hy-AM"/>
        </w:rPr>
        <w:t xml:space="preserve">  </w:t>
      </w:r>
      <w:r w:rsidRPr="0030373B">
        <w:rPr>
          <w:rFonts w:ascii="GHEA Grapalat" w:eastAsia="Times New Roman" w:hAnsi="GHEA Grapalat" w:cs="Arial"/>
          <w:b/>
          <w:sz w:val="24"/>
          <w:szCs w:val="24"/>
          <w:lang w:val="hy-AM"/>
        </w:rPr>
        <w:t>ՎԿԱՅԱԿՈՉՈՒՄՆԵՐ</w:t>
      </w:r>
    </w:p>
    <w:p w:rsidR="0030373B" w:rsidRPr="0030373B" w:rsidRDefault="0030373B" w:rsidP="0030373B">
      <w:pPr>
        <w:widowControl w:val="0"/>
        <w:tabs>
          <w:tab w:val="left" w:pos="900"/>
        </w:tabs>
        <w:autoSpaceDE w:val="0"/>
        <w:autoSpaceDN w:val="0"/>
        <w:spacing w:after="0" w:line="240" w:lineRule="auto"/>
        <w:ind w:left="360"/>
        <w:contextualSpacing/>
        <w:jc w:val="both"/>
        <w:outlineLvl w:val="0"/>
        <w:rPr>
          <w:rFonts w:ascii="GHEA Grapalat" w:eastAsia="Times New Roman" w:hAnsi="GHEA Grapalat" w:cs="Times New Roman"/>
          <w:bCs/>
          <w:sz w:val="24"/>
          <w:szCs w:val="24"/>
          <w:lang w:val="hy-AM"/>
        </w:rPr>
      </w:pPr>
      <w:r w:rsidRPr="0030373B">
        <w:rPr>
          <w:rFonts w:ascii="GHEA Grapalat" w:eastAsia="Times New Roman" w:hAnsi="GHEA Grapalat" w:cs="Sylfaen"/>
          <w:b/>
          <w:bCs/>
          <w:sz w:val="24"/>
          <w:szCs w:val="24"/>
          <w:lang w:val="hy-AM"/>
        </w:rPr>
        <w:t xml:space="preserve">  2</w:t>
      </w:r>
      <w:r w:rsidRPr="0030373B">
        <w:rPr>
          <w:rFonts w:ascii="Cambria Math" w:eastAsia="Times New Roman" w:hAnsi="Cambria Math" w:cs="Cambria Math"/>
          <w:b/>
          <w:bCs/>
          <w:sz w:val="24"/>
          <w:szCs w:val="24"/>
          <w:lang w:val="hy-AM"/>
        </w:rPr>
        <w:t>․</w:t>
      </w:r>
      <w:r w:rsidRPr="0030373B">
        <w:rPr>
          <w:rFonts w:ascii="GHEA Grapalat" w:eastAsia="Times New Roman" w:hAnsi="GHEA Grapalat" w:cs="Cambria Math"/>
          <w:b/>
          <w:bCs/>
          <w:sz w:val="24"/>
          <w:szCs w:val="24"/>
          <w:lang w:val="hy-AM"/>
        </w:rPr>
        <w:t xml:space="preserve"> </w:t>
      </w:r>
      <w:r w:rsidRPr="0030373B">
        <w:rPr>
          <w:rFonts w:ascii="GHEA Grapalat" w:eastAsia="Times New Roman" w:hAnsi="GHEA Grapalat" w:cs="Arial"/>
          <w:bCs/>
          <w:sz w:val="24"/>
          <w:szCs w:val="24"/>
          <w:lang w:val="hy-AM"/>
        </w:rPr>
        <w:t>Սույն</w:t>
      </w:r>
      <w:r w:rsidRPr="0030373B">
        <w:rPr>
          <w:rFonts w:ascii="GHEA Grapalat" w:eastAsia="Times New Roman" w:hAnsi="GHEA Grapalat" w:cs="Sylfaen"/>
          <w:bCs/>
          <w:sz w:val="24"/>
          <w:szCs w:val="24"/>
          <w:lang w:val="af-ZA"/>
        </w:rPr>
        <w:t xml:space="preserve"> շինարարական </w:t>
      </w:r>
      <w:r w:rsidRPr="0030373B">
        <w:rPr>
          <w:rFonts w:ascii="GHEA Grapalat" w:eastAsia="Times New Roman" w:hAnsi="GHEA Grapalat" w:cs="Arial"/>
          <w:bCs/>
          <w:sz w:val="24"/>
          <w:szCs w:val="24"/>
          <w:lang w:val="hy-AM"/>
        </w:rPr>
        <w:t>նորմերում</w:t>
      </w:r>
      <w:r w:rsidRPr="0030373B">
        <w:rPr>
          <w:rFonts w:ascii="GHEA Grapalat" w:eastAsia="Times New Roman" w:hAnsi="GHEA Grapalat" w:cs="Sylfaen"/>
          <w:bCs/>
          <w:sz w:val="24"/>
          <w:szCs w:val="24"/>
          <w:lang w:val="af-ZA"/>
        </w:rPr>
        <w:t xml:space="preserve"> </w:t>
      </w:r>
      <w:r w:rsidRPr="0030373B">
        <w:rPr>
          <w:rFonts w:ascii="GHEA Grapalat" w:eastAsia="Times New Roman" w:hAnsi="GHEA Grapalat" w:cs="Sylfaen"/>
          <w:bCs/>
          <w:sz w:val="24"/>
          <w:szCs w:val="24"/>
          <w:lang w:val="hy-AM"/>
        </w:rPr>
        <w:t xml:space="preserve">կատարված են հղումներ </w:t>
      </w:r>
      <w:r w:rsidRPr="0030373B">
        <w:rPr>
          <w:rFonts w:ascii="GHEA Grapalat" w:eastAsia="Times New Roman" w:hAnsi="GHEA Grapalat" w:cs="Arial"/>
          <w:bCs/>
          <w:sz w:val="24"/>
          <w:szCs w:val="24"/>
          <w:lang w:val="hy-AM"/>
        </w:rPr>
        <w:t>հետևյալ</w:t>
      </w:r>
      <w:r w:rsidRPr="0030373B">
        <w:rPr>
          <w:rFonts w:ascii="GHEA Grapalat" w:eastAsia="Times New Roman" w:hAnsi="GHEA Grapalat" w:cs="Sylfaen"/>
          <w:bCs/>
          <w:sz w:val="24"/>
          <w:szCs w:val="24"/>
          <w:lang w:val="hy-AM"/>
        </w:rPr>
        <w:t xml:space="preserve"> </w:t>
      </w:r>
      <w:r w:rsidRPr="0030373B">
        <w:rPr>
          <w:rFonts w:ascii="GHEA Grapalat" w:eastAsia="Times New Roman" w:hAnsi="GHEA Grapalat" w:cs="Arial"/>
          <w:bCs/>
          <w:sz w:val="24"/>
          <w:szCs w:val="24"/>
          <w:lang w:val="hy-AM"/>
        </w:rPr>
        <w:t>նորմատիվ</w:t>
      </w:r>
      <w:r w:rsidRPr="0030373B">
        <w:rPr>
          <w:rFonts w:ascii="GHEA Grapalat" w:eastAsia="Times New Roman" w:hAnsi="GHEA Grapalat" w:cs="Sylfaen"/>
          <w:bCs/>
          <w:sz w:val="24"/>
          <w:szCs w:val="24"/>
          <w:lang w:val="hy-AM"/>
        </w:rPr>
        <w:t xml:space="preserve"> </w:t>
      </w:r>
      <w:r w:rsidRPr="0030373B">
        <w:rPr>
          <w:rFonts w:ascii="GHEA Grapalat" w:eastAsia="Times New Roman" w:hAnsi="GHEA Grapalat" w:cs="Arial"/>
          <w:bCs/>
          <w:sz w:val="24"/>
          <w:szCs w:val="24"/>
          <w:lang w:val="hy-AM"/>
        </w:rPr>
        <w:t>փաստաթղթերին՝</w:t>
      </w:r>
    </w:p>
    <w:p w:rsidR="0030373B" w:rsidRPr="0030373B" w:rsidRDefault="0030373B" w:rsidP="0030373B">
      <w:pPr>
        <w:widowControl w:val="0"/>
        <w:tabs>
          <w:tab w:val="left" w:pos="900"/>
        </w:tabs>
        <w:autoSpaceDE w:val="0"/>
        <w:autoSpaceDN w:val="0"/>
        <w:spacing w:after="0" w:line="360" w:lineRule="auto"/>
        <w:ind w:left="360"/>
        <w:contextualSpacing/>
        <w:jc w:val="both"/>
        <w:outlineLvl w:val="0"/>
        <w:rPr>
          <w:rFonts w:ascii="Sylfaen" w:eastAsia="Times New Roman" w:hAnsi="Sylfaen" w:cs="Sylfaen"/>
          <w:bCs/>
          <w:sz w:val="24"/>
          <w:szCs w:val="24"/>
          <w:lang w:val="hy-AM"/>
        </w:rPr>
      </w:pPr>
    </w:p>
    <w:tbl>
      <w:tblPr>
        <w:tblStyle w:val="TableGrid"/>
        <w:tblW w:w="9900" w:type="dxa"/>
        <w:tblInd w:w="-5" w:type="dxa"/>
        <w:tblLook w:val="0000" w:firstRow="0" w:lastRow="0" w:firstColumn="0" w:lastColumn="0" w:noHBand="0" w:noVBand="0"/>
      </w:tblPr>
      <w:tblGrid>
        <w:gridCol w:w="578"/>
        <w:gridCol w:w="4384"/>
        <w:gridCol w:w="4938"/>
      </w:tblGrid>
      <w:tr w:rsidR="0030373B" w:rsidRPr="0030373B" w:rsidTr="001F57D3">
        <w:trPr>
          <w:trHeight w:val="396"/>
        </w:trPr>
        <w:tc>
          <w:tcPr>
            <w:tcW w:w="578" w:type="dxa"/>
            <w:tcBorders>
              <w:left w:val="single" w:sz="4" w:space="0" w:color="auto"/>
            </w:tcBorders>
          </w:tcPr>
          <w:p w:rsidR="0030373B" w:rsidRPr="0030373B" w:rsidRDefault="0030373B" w:rsidP="0030373B">
            <w:pPr>
              <w:widowControl w:val="0"/>
              <w:tabs>
                <w:tab w:val="left" w:pos="900"/>
              </w:tabs>
              <w:autoSpaceDE w:val="0"/>
              <w:autoSpaceDN w:val="0"/>
              <w:spacing w:line="360" w:lineRule="auto"/>
              <w:ind w:firstLine="680"/>
              <w:contextualSpacing/>
              <w:jc w:val="both"/>
              <w:outlineLvl w:val="0"/>
              <w:rPr>
                <w:rFonts w:ascii="GHEA Grapalat" w:hAnsi="GHEA Grapalat" w:cs="Sylfaen"/>
                <w:bCs/>
                <w:lang w:val="af-ZA"/>
              </w:rPr>
            </w:pPr>
          </w:p>
        </w:tc>
        <w:tc>
          <w:tcPr>
            <w:tcW w:w="4384" w:type="dxa"/>
            <w:tcBorders>
              <w:left w:val="single" w:sz="4" w:space="0" w:color="auto"/>
            </w:tcBorders>
          </w:tcPr>
          <w:p w:rsidR="0030373B" w:rsidRPr="0030373B" w:rsidRDefault="0030373B" w:rsidP="0030373B">
            <w:pPr>
              <w:widowControl w:val="0"/>
              <w:tabs>
                <w:tab w:val="left" w:pos="900"/>
              </w:tabs>
              <w:autoSpaceDE w:val="0"/>
              <w:autoSpaceDN w:val="0"/>
              <w:spacing w:line="360" w:lineRule="auto"/>
              <w:contextualSpacing/>
              <w:jc w:val="center"/>
              <w:outlineLvl w:val="0"/>
              <w:rPr>
                <w:rFonts w:ascii="GHEA Grapalat" w:hAnsi="GHEA Grapalat" w:cs="Sylfaen"/>
                <w:b/>
                <w:bCs/>
                <w:sz w:val="20"/>
                <w:szCs w:val="20"/>
                <w:lang w:val="hy-AM"/>
              </w:rPr>
            </w:pPr>
            <w:r w:rsidRPr="0030373B">
              <w:rPr>
                <w:rFonts w:ascii="GHEA Grapalat" w:hAnsi="GHEA Grapalat" w:cs="Sylfaen"/>
                <w:b/>
                <w:bCs/>
                <w:sz w:val="20"/>
                <w:szCs w:val="20"/>
                <w:lang w:val="hy-AM"/>
              </w:rPr>
              <w:t>ՆՈՐՄԻ ԱՆՎԱՆՈՒՄԸ</w:t>
            </w:r>
          </w:p>
        </w:tc>
        <w:tc>
          <w:tcPr>
            <w:tcW w:w="4938" w:type="dxa"/>
            <w:tcBorders>
              <w:left w:val="single" w:sz="4" w:space="0" w:color="auto"/>
            </w:tcBorders>
          </w:tcPr>
          <w:p w:rsidR="0030373B" w:rsidRPr="0030373B" w:rsidRDefault="0030373B" w:rsidP="0030373B">
            <w:pPr>
              <w:widowControl w:val="0"/>
              <w:tabs>
                <w:tab w:val="left" w:pos="900"/>
              </w:tabs>
              <w:autoSpaceDE w:val="0"/>
              <w:autoSpaceDN w:val="0"/>
              <w:spacing w:line="360" w:lineRule="auto"/>
              <w:contextualSpacing/>
              <w:jc w:val="center"/>
              <w:outlineLvl w:val="0"/>
              <w:rPr>
                <w:rFonts w:ascii="GHEA Grapalat" w:hAnsi="GHEA Grapalat" w:cs="Sylfaen"/>
                <w:b/>
                <w:bCs/>
                <w:sz w:val="20"/>
                <w:szCs w:val="20"/>
                <w:lang w:val="hy-AM"/>
              </w:rPr>
            </w:pPr>
            <w:r w:rsidRPr="0030373B">
              <w:rPr>
                <w:rFonts w:ascii="GHEA Grapalat" w:hAnsi="GHEA Grapalat" w:cs="Sylfaen"/>
                <w:b/>
                <w:bCs/>
                <w:sz w:val="20"/>
                <w:szCs w:val="20"/>
                <w:lang w:val="hy-AM"/>
              </w:rPr>
              <w:t>ԸՆԴՈՒՆՈՂ ՄԱՐՄԻՆԸ</w:t>
            </w:r>
          </w:p>
        </w:tc>
      </w:tr>
      <w:tr w:rsidR="0030373B" w:rsidRPr="0030373B" w:rsidTr="001F57D3">
        <w:trPr>
          <w:trHeight w:val="989"/>
        </w:trPr>
        <w:tc>
          <w:tcPr>
            <w:tcW w:w="578" w:type="dxa"/>
            <w:tcBorders>
              <w:left w:val="single" w:sz="4" w:space="0" w:color="auto"/>
            </w:tcBorders>
          </w:tcPr>
          <w:p w:rsidR="0030373B" w:rsidRPr="0030373B" w:rsidRDefault="0030373B" w:rsidP="0030373B">
            <w:pPr>
              <w:widowControl w:val="0"/>
              <w:tabs>
                <w:tab w:val="left" w:pos="900"/>
              </w:tabs>
              <w:autoSpaceDE w:val="0"/>
              <w:autoSpaceDN w:val="0"/>
              <w:spacing w:line="360" w:lineRule="auto"/>
              <w:contextualSpacing/>
              <w:jc w:val="both"/>
              <w:outlineLvl w:val="0"/>
              <w:rPr>
                <w:rFonts w:ascii="GHEA Grapalat" w:hAnsi="GHEA Grapalat" w:cs="Sylfaen"/>
                <w:bCs/>
                <w:lang w:val="af-ZA"/>
              </w:rPr>
            </w:pPr>
            <w:r w:rsidRPr="0030373B">
              <w:rPr>
                <w:rFonts w:ascii="GHEA Grapalat" w:hAnsi="GHEA Grapalat" w:cs="Sylfaen"/>
                <w:bCs/>
              </w:rPr>
              <w:t>1</w:t>
            </w:r>
            <w:r w:rsidRPr="0030373B">
              <w:rPr>
                <w:rFonts w:ascii="GHEA Grapalat" w:hAnsi="GHEA Grapalat" w:cs="Sylfaen"/>
                <w:bCs/>
                <w:lang w:val="hy-AM"/>
              </w:rPr>
              <w:t>)</w:t>
            </w:r>
          </w:p>
        </w:tc>
        <w:tc>
          <w:tcPr>
            <w:tcW w:w="4384" w:type="dxa"/>
            <w:tcBorders>
              <w:left w:val="single" w:sz="4" w:space="0" w:color="auto"/>
            </w:tcBorders>
          </w:tcPr>
          <w:p w:rsidR="0030373B" w:rsidRPr="0030373B" w:rsidRDefault="0030373B" w:rsidP="0030373B">
            <w:pPr>
              <w:rPr>
                <w:rFonts w:ascii="GHEA Grapalat" w:hAnsi="GHEA Grapalat"/>
                <w:lang w:val="af-ZA" w:eastAsia="ru-RU"/>
              </w:rPr>
            </w:pPr>
            <w:r w:rsidRPr="0030373B">
              <w:rPr>
                <w:rFonts w:ascii="GHEA Grapalat" w:hAnsi="GHEA Grapalat"/>
                <w:lang w:eastAsia="ru-RU"/>
              </w:rPr>
              <w:t>ՀՀՇՆ</w:t>
            </w:r>
            <w:r w:rsidRPr="0030373B">
              <w:rPr>
                <w:rFonts w:ascii="GHEA Grapalat" w:hAnsi="GHEA Grapalat"/>
                <w:lang w:val="af-ZA" w:eastAsia="ru-RU"/>
              </w:rPr>
              <w:t xml:space="preserve"> II-6.01-96</w:t>
            </w:r>
          </w:p>
          <w:p w:rsidR="0030373B" w:rsidRPr="0030373B" w:rsidRDefault="0030373B" w:rsidP="0030373B">
            <w:pPr>
              <w:rPr>
                <w:rFonts w:ascii="GHEA Grapalat" w:hAnsi="GHEA Grapalat" w:cs="Sylfaen"/>
                <w:bCs/>
                <w:lang w:val="af-ZA"/>
              </w:rPr>
            </w:pPr>
            <w:r w:rsidRPr="0030373B">
              <w:rPr>
                <w:rFonts w:ascii="GHEA Grapalat" w:hAnsi="GHEA Grapalat" w:cs="Sylfaen"/>
                <w:bCs/>
                <w:lang w:val="af-ZA"/>
              </w:rPr>
              <w:t>ՄՍՆ 2-3-01-95</w:t>
            </w:r>
          </w:p>
        </w:tc>
        <w:tc>
          <w:tcPr>
            <w:tcW w:w="4938" w:type="dxa"/>
            <w:tcBorders>
              <w:left w:val="single" w:sz="4" w:space="0" w:color="auto"/>
            </w:tcBorders>
          </w:tcPr>
          <w:p w:rsidR="0030373B" w:rsidRPr="0030373B" w:rsidRDefault="0030373B" w:rsidP="0030373B">
            <w:pPr>
              <w:widowControl w:val="0"/>
              <w:tabs>
                <w:tab w:val="left" w:pos="900"/>
              </w:tabs>
              <w:autoSpaceDE w:val="0"/>
              <w:autoSpaceDN w:val="0"/>
              <w:contextualSpacing/>
              <w:jc w:val="both"/>
              <w:outlineLvl w:val="0"/>
              <w:rPr>
                <w:rFonts w:ascii="GHEA Grapalat" w:hAnsi="GHEA Grapalat" w:cs="Sylfaen"/>
                <w:b/>
                <w:bCs/>
                <w:sz w:val="20"/>
                <w:szCs w:val="20"/>
                <w:lang w:val="af-ZA"/>
              </w:rPr>
            </w:pPr>
            <w:r w:rsidRPr="0030373B">
              <w:rPr>
                <w:rFonts w:ascii="GHEA Grapalat" w:hAnsi="GHEA Grapalat" w:cs="Courier New"/>
                <w:lang w:val="hy-AM"/>
              </w:rPr>
              <w:t>«</w:t>
            </w:r>
            <w:r w:rsidRPr="0030373B">
              <w:rPr>
                <w:rFonts w:ascii="GHEA Grapalat" w:hAnsi="GHEA Grapalat"/>
                <w:lang w:eastAsia="ru-RU"/>
              </w:rPr>
              <w:t>Վտանգավոր</w:t>
            </w:r>
            <w:r w:rsidRPr="0030373B">
              <w:rPr>
                <w:rFonts w:ascii="GHEA Grapalat" w:hAnsi="GHEA Grapalat"/>
                <w:lang w:val="af-ZA" w:eastAsia="ru-RU"/>
              </w:rPr>
              <w:t xml:space="preserve"> </w:t>
            </w:r>
            <w:r w:rsidRPr="0030373B">
              <w:rPr>
                <w:rFonts w:ascii="GHEA Grapalat" w:hAnsi="GHEA Grapalat"/>
                <w:lang w:eastAsia="ru-RU"/>
              </w:rPr>
              <w:t>բնական</w:t>
            </w:r>
            <w:r w:rsidRPr="0030373B">
              <w:rPr>
                <w:rFonts w:ascii="GHEA Grapalat" w:hAnsi="GHEA Grapalat"/>
                <w:lang w:val="af-ZA" w:eastAsia="ru-RU"/>
              </w:rPr>
              <w:t xml:space="preserve"> </w:t>
            </w:r>
            <w:r w:rsidRPr="0030373B">
              <w:rPr>
                <w:rFonts w:ascii="GHEA Grapalat" w:hAnsi="GHEA Grapalat"/>
                <w:lang w:eastAsia="ru-RU"/>
              </w:rPr>
              <w:t>ազդեցությունների</w:t>
            </w:r>
            <w:r w:rsidRPr="0030373B">
              <w:rPr>
                <w:rFonts w:ascii="GHEA Grapalat" w:hAnsi="GHEA Grapalat"/>
                <w:lang w:val="af-ZA" w:eastAsia="ru-RU"/>
              </w:rPr>
              <w:t xml:space="preserve"> </w:t>
            </w:r>
            <w:r w:rsidRPr="0030373B">
              <w:rPr>
                <w:rFonts w:ascii="GHEA Grapalat" w:hAnsi="GHEA Grapalat"/>
                <w:lang w:eastAsia="ru-RU"/>
              </w:rPr>
              <w:t>երկրաֆիզիկա</w:t>
            </w:r>
            <w:r w:rsidRPr="0030373B">
              <w:rPr>
                <w:rFonts w:ascii="GHEA Grapalat" w:hAnsi="GHEA Grapalat" w:cs="Courier New"/>
                <w:lang w:val="hy-AM"/>
              </w:rPr>
              <w:t>»</w:t>
            </w:r>
          </w:p>
        </w:tc>
      </w:tr>
      <w:tr w:rsidR="0030373B" w:rsidRPr="0030373B" w:rsidTr="001F57D3">
        <w:trPr>
          <w:trHeight w:val="1131"/>
        </w:trPr>
        <w:tc>
          <w:tcPr>
            <w:tcW w:w="578" w:type="dxa"/>
            <w:tcBorders>
              <w:left w:val="single" w:sz="4" w:space="0" w:color="auto"/>
            </w:tcBorders>
          </w:tcPr>
          <w:p w:rsidR="0030373B" w:rsidRPr="0030373B" w:rsidRDefault="0030373B" w:rsidP="0030373B">
            <w:pPr>
              <w:widowControl w:val="0"/>
              <w:tabs>
                <w:tab w:val="left" w:pos="900"/>
              </w:tabs>
              <w:autoSpaceDE w:val="0"/>
              <w:autoSpaceDN w:val="0"/>
              <w:spacing w:line="360" w:lineRule="auto"/>
              <w:contextualSpacing/>
              <w:jc w:val="both"/>
              <w:outlineLvl w:val="0"/>
              <w:rPr>
                <w:rFonts w:ascii="GHEA Grapalat" w:hAnsi="GHEA Grapalat" w:cs="Sylfaen"/>
                <w:bCs/>
                <w:lang w:val="af-ZA"/>
              </w:rPr>
            </w:pPr>
            <w:r w:rsidRPr="0030373B">
              <w:rPr>
                <w:rFonts w:ascii="GHEA Grapalat" w:hAnsi="GHEA Grapalat" w:cs="Sylfaen"/>
                <w:bCs/>
                <w:lang w:val="hy-AM"/>
              </w:rPr>
              <w:t>2)</w:t>
            </w:r>
          </w:p>
        </w:tc>
        <w:tc>
          <w:tcPr>
            <w:tcW w:w="4384" w:type="dxa"/>
            <w:tcBorders>
              <w:left w:val="single" w:sz="4" w:space="0" w:color="auto"/>
            </w:tcBorders>
          </w:tcPr>
          <w:p w:rsidR="0030373B" w:rsidRPr="0030373B" w:rsidRDefault="0030373B" w:rsidP="0030373B">
            <w:pPr>
              <w:rPr>
                <w:rFonts w:ascii="GHEA Grapalat" w:hAnsi="GHEA Grapalat"/>
                <w:lang w:val="af-ZA" w:eastAsia="ru-RU"/>
              </w:rPr>
            </w:pPr>
            <w:r w:rsidRPr="0030373B">
              <w:rPr>
                <w:rFonts w:ascii="GHEA Grapalat" w:hAnsi="GHEA Grapalat" w:cs="Courier New"/>
                <w:lang w:val="hy-AM"/>
              </w:rPr>
              <w:t>ՀՀՇՆ IV-10.01.01-2006 «</w:t>
            </w:r>
            <w:r w:rsidRPr="0030373B">
              <w:rPr>
                <w:rFonts w:ascii="GHEA Grapalat" w:hAnsi="GHEA Grapalat" w:cs="Sylfaen"/>
                <w:lang w:val="hy-AM"/>
              </w:rPr>
              <w:t>Շենքերի</w:t>
            </w:r>
            <w:r w:rsidRPr="0030373B">
              <w:rPr>
                <w:rFonts w:ascii="GHEA Grapalat" w:hAnsi="GHEA Grapalat" w:cs="Courier New"/>
                <w:lang w:val="hy-AM"/>
              </w:rPr>
              <w:t xml:space="preserve"> </w:t>
            </w:r>
            <w:r w:rsidRPr="0030373B">
              <w:rPr>
                <w:rFonts w:ascii="GHEA Grapalat" w:hAnsi="GHEA Grapalat" w:cs="Sylfaen"/>
                <w:lang w:val="hy-AM"/>
              </w:rPr>
              <w:t>և</w:t>
            </w:r>
            <w:r w:rsidRPr="0030373B">
              <w:rPr>
                <w:rFonts w:ascii="GHEA Grapalat" w:hAnsi="GHEA Grapalat" w:cs="Courier New"/>
                <w:lang w:val="hy-AM"/>
              </w:rPr>
              <w:t xml:space="preserve"> </w:t>
            </w:r>
            <w:r w:rsidRPr="0030373B">
              <w:rPr>
                <w:rFonts w:ascii="GHEA Grapalat" w:hAnsi="GHEA Grapalat" w:cs="Sylfaen"/>
                <w:lang w:val="hy-AM"/>
              </w:rPr>
              <w:t>կառուցվածքների</w:t>
            </w:r>
            <w:r w:rsidRPr="0030373B">
              <w:rPr>
                <w:rFonts w:ascii="GHEA Grapalat" w:hAnsi="GHEA Grapalat" w:cs="Courier New"/>
                <w:lang w:val="hy-AM"/>
              </w:rPr>
              <w:t xml:space="preserve"> </w:t>
            </w:r>
            <w:r w:rsidRPr="0030373B">
              <w:rPr>
                <w:rFonts w:ascii="GHEA Grapalat" w:hAnsi="GHEA Grapalat" w:cs="Sylfaen"/>
                <w:lang w:val="hy-AM"/>
              </w:rPr>
              <w:t>հիմնատակեր</w:t>
            </w:r>
            <w:r w:rsidRPr="0030373B">
              <w:rPr>
                <w:rFonts w:ascii="GHEA Grapalat" w:hAnsi="GHEA Grapalat" w:cs="Courier New"/>
                <w:lang w:val="hy-AM"/>
              </w:rPr>
              <w:t>»</w:t>
            </w:r>
          </w:p>
        </w:tc>
        <w:tc>
          <w:tcPr>
            <w:tcW w:w="4938" w:type="dxa"/>
            <w:tcBorders>
              <w:left w:val="single" w:sz="4" w:space="0" w:color="auto"/>
            </w:tcBorders>
          </w:tcPr>
          <w:p w:rsidR="0030373B" w:rsidRPr="0030373B" w:rsidRDefault="0030373B" w:rsidP="0030373B">
            <w:pPr>
              <w:widowControl w:val="0"/>
              <w:tabs>
                <w:tab w:val="left" w:pos="900"/>
              </w:tabs>
              <w:autoSpaceDE w:val="0"/>
              <w:autoSpaceDN w:val="0"/>
              <w:contextualSpacing/>
              <w:jc w:val="both"/>
              <w:outlineLvl w:val="0"/>
              <w:rPr>
                <w:rFonts w:ascii="GHEA Grapalat" w:hAnsi="GHEA Grapalat" w:cs="Sylfaen"/>
                <w:b/>
                <w:bCs/>
                <w:sz w:val="20"/>
                <w:szCs w:val="20"/>
                <w:lang w:val="af-ZA"/>
              </w:rPr>
            </w:pPr>
            <w:r w:rsidRPr="0030373B">
              <w:rPr>
                <w:rFonts w:ascii="GHEA Grapalat" w:hAnsi="GHEA Grapalat" w:cs="Arial"/>
                <w:lang w:val="hy-AM"/>
              </w:rPr>
              <w:t xml:space="preserve">Հաստատված է՝ </w:t>
            </w:r>
            <w:r w:rsidRPr="0030373B">
              <w:rPr>
                <w:rFonts w:ascii="GHEA Grapalat" w:hAnsi="GHEA Grapalat" w:cs="Arial"/>
                <w:lang w:val="af-ZA"/>
              </w:rPr>
              <w:t>ՀՀ</w:t>
            </w:r>
            <w:r w:rsidRPr="0030373B">
              <w:rPr>
                <w:rFonts w:ascii="GHEA Grapalat" w:hAnsi="GHEA Grapalat"/>
                <w:lang w:val="af-ZA"/>
              </w:rPr>
              <w:t xml:space="preserve"> </w:t>
            </w:r>
            <w:r w:rsidRPr="0030373B">
              <w:rPr>
                <w:rFonts w:ascii="GHEA Grapalat" w:hAnsi="GHEA Grapalat" w:cs="Arial"/>
                <w:lang w:val="af-ZA"/>
              </w:rPr>
              <w:t>քաղաքաշինության</w:t>
            </w:r>
            <w:r w:rsidRPr="0030373B">
              <w:rPr>
                <w:rFonts w:ascii="GHEA Grapalat" w:hAnsi="GHEA Grapalat"/>
                <w:lang w:val="af-ZA"/>
              </w:rPr>
              <w:t xml:space="preserve">  </w:t>
            </w:r>
            <w:r w:rsidRPr="0030373B">
              <w:rPr>
                <w:rFonts w:ascii="GHEA Grapalat" w:hAnsi="GHEA Grapalat" w:cs="Arial"/>
                <w:lang w:val="af-ZA"/>
              </w:rPr>
              <w:t>կոմիտեի</w:t>
            </w:r>
            <w:r w:rsidRPr="0030373B">
              <w:rPr>
                <w:rFonts w:ascii="GHEA Grapalat" w:hAnsi="GHEA Grapalat"/>
                <w:lang w:val="af-ZA"/>
              </w:rPr>
              <w:t xml:space="preserve"> </w:t>
            </w:r>
            <w:r w:rsidRPr="0030373B">
              <w:rPr>
                <w:rFonts w:ascii="GHEA Grapalat" w:hAnsi="GHEA Grapalat" w:cs="Arial"/>
                <w:lang w:val="af-ZA"/>
              </w:rPr>
              <w:t>նախագահի</w:t>
            </w:r>
            <w:r w:rsidRPr="0030373B">
              <w:rPr>
                <w:rFonts w:ascii="GHEA Grapalat" w:hAnsi="GHEA Grapalat"/>
                <w:lang w:val="af-ZA"/>
              </w:rPr>
              <w:t xml:space="preserve"> 06.11.2006</w:t>
            </w:r>
            <w:r w:rsidRPr="0030373B">
              <w:rPr>
                <w:rFonts w:ascii="GHEA Grapalat" w:hAnsi="GHEA Grapalat" w:cs="Arial"/>
                <w:lang w:val="af-ZA"/>
              </w:rPr>
              <w:t>թ</w:t>
            </w:r>
            <w:r w:rsidRPr="0030373B">
              <w:rPr>
                <w:rFonts w:ascii="GHEA Grapalat" w:hAnsi="GHEA Grapalat"/>
                <w:lang w:val="af-ZA"/>
              </w:rPr>
              <w:t xml:space="preserve"> N</w:t>
            </w:r>
            <w:r w:rsidRPr="0030373B">
              <w:rPr>
                <w:rFonts w:ascii="GHEA Grapalat" w:hAnsi="GHEA Grapalat"/>
                <w:lang w:val="hy-AM"/>
              </w:rPr>
              <w:t xml:space="preserve"> </w:t>
            </w:r>
            <w:r w:rsidRPr="0030373B">
              <w:rPr>
                <w:rFonts w:ascii="GHEA Grapalat" w:hAnsi="GHEA Grapalat"/>
                <w:lang w:val="af-ZA"/>
              </w:rPr>
              <w:t>245-</w:t>
            </w:r>
            <w:r w:rsidRPr="0030373B">
              <w:rPr>
                <w:rFonts w:ascii="GHEA Grapalat" w:hAnsi="GHEA Grapalat" w:cs="Arial"/>
                <w:lang w:val="af-ZA"/>
              </w:rPr>
              <w:t>Ն</w:t>
            </w:r>
            <w:r w:rsidRPr="0030373B">
              <w:rPr>
                <w:rFonts w:ascii="GHEA Grapalat" w:hAnsi="GHEA Grapalat"/>
                <w:lang w:val="af-ZA"/>
              </w:rPr>
              <w:t xml:space="preserve"> </w:t>
            </w:r>
            <w:r w:rsidRPr="0030373B">
              <w:rPr>
                <w:rFonts w:ascii="GHEA Grapalat" w:hAnsi="GHEA Grapalat" w:cs="Arial"/>
                <w:lang w:val="af-ZA"/>
              </w:rPr>
              <w:t xml:space="preserve">հրամանով    </w:t>
            </w:r>
          </w:p>
        </w:tc>
      </w:tr>
      <w:tr w:rsidR="0030373B" w:rsidRPr="0030373B" w:rsidTr="001F57D3">
        <w:tblPrEx>
          <w:tblLook w:val="04A0" w:firstRow="1" w:lastRow="0" w:firstColumn="1" w:lastColumn="0" w:noHBand="0" w:noVBand="1"/>
        </w:tblPrEx>
        <w:trPr>
          <w:trHeight w:val="1216"/>
        </w:trPr>
        <w:tc>
          <w:tcPr>
            <w:tcW w:w="578" w:type="dxa"/>
            <w:shd w:val="clear" w:color="auto" w:fill="auto"/>
          </w:tcPr>
          <w:p w:rsidR="0030373B" w:rsidRPr="0030373B" w:rsidRDefault="0030373B" w:rsidP="0030373B">
            <w:pPr>
              <w:spacing w:line="360" w:lineRule="auto"/>
              <w:rPr>
                <w:rFonts w:ascii="GHEA Grapalat" w:hAnsi="GHEA Grapalat" w:cs="Sylfaen"/>
                <w:bCs/>
                <w:lang w:val="hy-AM"/>
              </w:rPr>
            </w:pPr>
            <w:r w:rsidRPr="0030373B">
              <w:rPr>
                <w:rFonts w:ascii="GHEA Grapalat" w:hAnsi="GHEA Grapalat" w:cs="Sylfaen"/>
                <w:bCs/>
              </w:rPr>
              <w:t>3</w:t>
            </w:r>
            <w:r w:rsidRPr="0030373B">
              <w:rPr>
                <w:rFonts w:ascii="GHEA Grapalat" w:hAnsi="GHEA Grapalat" w:cs="Sylfaen"/>
                <w:bCs/>
                <w:lang w:val="hy-AM"/>
              </w:rPr>
              <w:t>)</w:t>
            </w:r>
          </w:p>
        </w:tc>
        <w:tc>
          <w:tcPr>
            <w:tcW w:w="4384" w:type="dxa"/>
          </w:tcPr>
          <w:p w:rsidR="0030373B" w:rsidRPr="0030373B" w:rsidRDefault="0030373B" w:rsidP="0030373B">
            <w:pPr>
              <w:widowControl w:val="0"/>
              <w:contextualSpacing/>
              <w:rPr>
                <w:rFonts w:ascii="GHEA Grapalat" w:hAnsi="GHEA Grapalat" w:cs="Courier New"/>
                <w:lang w:val="hy-AM"/>
              </w:rPr>
            </w:pPr>
            <w:r w:rsidRPr="0030373B">
              <w:rPr>
                <w:rFonts w:ascii="GHEA Grapalat" w:hAnsi="GHEA Grapalat" w:cs="Courier New"/>
                <w:lang w:val="hy-AM"/>
              </w:rPr>
              <w:t>ՀՀՇՆ 1-2</w:t>
            </w:r>
            <w:r w:rsidRPr="0030373B">
              <w:rPr>
                <w:rFonts w:ascii="Cambria Math" w:hAnsi="Cambria Math" w:cs="Cambria Math"/>
                <w:lang w:val="hy-AM"/>
              </w:rPr>
              <w:t>․</w:t>
            </w:r>
            <w:r w:rsidRPr="0030373B">
              <w:rPr>
                <w:rFonts w:ascii="GHEA Grapalat" w:hAnsi="GHEA Grapalat" w:cs="Courier New"/>
                <w:lang w:val="hy-AM"/>
              </w:rPr>
              <w:t xml:space="preserve">01-99 </w:t>
            </w:r>
          </w:p>
          <w:p w:rsidR="0030373B" w:rsidRPr="0030373B" w:rsidRDefault="0030373B" w:rsidP="0030373B">
            <w:pPr>
              <w:widowControl w:val="0"/>
              <w:contextualSpacing/>
              <w:rPr>
                <w:rFonts w:ascii="GHEA Grapalat" w:hAnsi="GHEA Grapalat"/>
                <w:lang w:eastAsia="ru-RU"/>
              </w:rPr>
            </w:pPr>
            <w:r w:rsidRPr="0030373B">
              <w:rPr>
                <w:rFonts w:ascii="GHEA Grapalat" w:hAnsi="GHEA Grapalat"/>
                <w:lang w:eastAsia="ru-RU"/>
              </w:rPr>
              <w:t xml:space="preserve"> </w:t>
            </w:r>
          </w:p>
        </w:tc>
        <w:tc>
          <w:tcPr>
            <w:tcW w:w="4938" w:type="dxa"/>
          </w:tcPr>
          <w:p w:rsidR="0030373B" w:rsidRPr="0030373B" w:rsidRDefault="0030373B" w:rsidP="0030373B">
            <w:pPr>
              <w:widowControl w:val="0"/>
              <w:contextualSpacing/>
              <w:rPr>
                <w:rFonts w:ascii="GHEA Grapalat" w:hAnsi="GHEA Grapalat"/>
                <w:lang w:eastAsia="ru-RU"/>
              </w:rPr>
            </w:pPr>
            <w:r w:rsidRPr="0030373B">
              <w:rPr>
                <w:rFonts w:ascii="GHEA Grapalat" w:hAnsi="GHEA Grapalat" w:cs="Courier New"/>
                <w:lang w:val="hy-AM"/>
              </w:rPr>
              <w:t>«Ինժեներական հետազննություններ շինարարության համար. Հիմնական դրույթներ»</w:t>
            </w:r>
            <w:r w:rsidRPr="0030373B">
              <w:rPr>
                <w:rFonts w:ascii="GHEA Grapalat" w:hAnsi="GHEA Grapalat"/>
                <w:lang w:eastAsia="ru-RU"/>
              </w:rPr>
              <w:t xml:space="preserve"> </w:t>
            </w:r>
          </w:p>
        </w:tc>
      </w:tr>
      <w:tr w:rsidR="0030373B" w:rsidRPr="0030373B" w:rsidTr="001F57D3">
        <w:tblPrEx>
          <w:tblLook w:val="04A0" w:firstRow="1" w:lastRow="0" w:firstColumn="1" w:lastColumn="0" w:noHBand="0" w:noVBand="1"/>
        </w:tblPrEx>
        <w:trPr>
          <w:trHeight w:val="1170"/>
        </w:trPr>
        <w:tc>
          <w:tcPr>
            <w:tcW w:w="578" w:type="dxa"/>
            <w:shd w:val="clear" w:color="auto" w:fill="auto"/>
          </w:tcPr>
          <w:p w:rsidR="0030373B" w:rsidRPr="0030373B" w:rsidRDefault="0030373B" w:rsidP="0030373B">
            <w:pPr>
              <w:spacing w:line="360" w:lineRule="auto"/>
              <w:rPr>
                <w:rFonts w:ascii="GHEA Grapalat" w:hAnsi="GHEA Grapalat" w:cs="Sylfaen"/>
                <w:bCs/>
                <w:lang w:val="af-ZA"/>
              </w:rPr>
            </w:pPr>
            <w:r w:rsidRPr="0030373B">
              <w:rPr>
                <w:rFonts w:ascii="GHEA Grapalat" w:hAnsi="GHEA Grapalat" w:cs="Sylfaen"/>
                <w:bCs/>
              </w:rPr>
              <w:t>3</w:t>
            </w:r>
            <w:r w:rsidRPr="0030373B">
              <w:rPr>
                <w:rFonts w:ascii="GHEA Grapalat" w:hAnsi="GHEA Grapalat" w:cs="Sylfaen"/>
                <w:bCs/>
                <w:lang w:val="hy-AM"/>
              </w:rPr>
              <w:t>)</w:t>
            </w:r>
          </w:p>
        </w:tc>
        <w:tc>
          <w:tcPr>
            <w:tcW w:w="4384" w:type="dxa"/>
          </w:tcPr>
          <w:p w:rsidR="0030373B" w:rsidRPr="0030373B" w:rsidRDefault="0030373B" w:rsidP="0030373B">
            <w:pPr>
              <w:widowControl w:val="0"/>
              <w:spacing w:after="320"/>
              <w:contextualSpacing/>
              <w:rPr>
                <w:rFonts w:ascii="GHEA Grapalat" w:hAnsi="GHEA Grapalat" w:cs="Sylfaen"/>
              </w:rPr>
            </w:pPr>
            <w:r w:rsidRPr="0030373B">
              <w:rPr>
                <w:rFonts w:ascii="GHEA Grapalat" w:hAnsi="GHEA Grapalat" w:cs="Courier New"/>
                <w:lang w:val="hy-AM"/>
              </w:rPr>
              <w:t>ՀՀՇՆ 11-7</w:t>
            </w:r>
            <w:r w:rsidRPr="0030373B">
              <w:rPr>
                <w:rFonts w:ascii="Cambria Math" w:hAnsi="Cambria Math" w:cs="Cambria Math"/>
                <w:lang w:val="hy-AM"/>
              </w:rPr>
              <w:t>․</w:t>
            </w:r>
            <w:r w:rsidRPr="0030373B">
              <w:rPr>
                <w:rFonts w:ascii="GHEA Grapalat" w:hAnsi="GHEA Grapalat" w:cs="Courier New"/>
                <w:lang w:val="hy-AM"/>
              </w:rPr>
              <w:t>01-2011</w:t>
            </w:r>
            <w:r w:rsidRPr="0030373B">
              <w:rPr>
                <w:rFonts w:ascii="GHEA Grapalat" w:hAnsi="GHEA Grapalat" w:cs="Courier New"/>
              </w:rPr>
              <w:t xml:space="preserve"> «Շինարարական կլիմայաբանություն»</w:t>
            </w:r>
            <w:r w:rsidRPr="0030373B">
              <w:rPr>
                <w:rFonts w:ascii="GHEA Grapalat" w:hAnsi="GHEA Grapalat" w:cs="Sylfaen"/>
              </w:rPr>
              <w:t xml:space="preserve">  </w:t>
            </w:r>
          </w:p>
          <w:p w:rsidR="0030373B" w:rsidRPr="0030373B" w:rsidRDefault="0030373B" w:rsidP="0030373B">
            <w:pPr>
              <w:widowControl w:val="0"/>
              <w:contextualSpacing/>
              <w:rPr>
                <w:rFonts w:ascii="GHEA Grapalat" w:hAnsi="GHEA Grapalat" w:cs="Courier New"/>
                <w:lang w:val="hy-AM"/>
              </w:rPr>
            </w:pPr>
          </w:p>
        </w:tc>
        <w:tc>
          <w:tcPr>
            <w:tcW w:w="4938" w:type="dxa"/>
          </w:tcPr>
          <w:p w:rsidR="0030373B" w:rsidRPr="0030373B" w:rsidRDefault="0030373B" w:rsidP="0030373B">
            <w:pPr>
              <w:rPr>
                <w:rFonts w:ascii="GHEA Grapalat" w:eastAsia="Calibri" w:hAnsi="GHEA Grapalat" w:cs="Arial"/>
                <w:lang w:val="af-ZA"/>
              </w:rPr>
            </w:pPr>
            <w:r w:rsidRPr="0030373B">
              <w:rPr>
                <w:rFonts w:ascii="GHEA Grapalat" w:eastAsia="Calibri" w:hAnsi="GHEA Grapalat" w:cs="Arial"/>
                <w:lang w:val="hy-AM"/>
              </w:rPr>
              <w:t>Հաստատված է</w:t>
            </w:r>
            <w:r w:rsidRPr="0030373B">
              <w:rPr>
                <w:rFonts w:ascii="GHEA Grapalat" w:eastAsia="Calibri" w:hAnsi="GHEA Grapalat" w:cs="Arial"/>
                <w:lang w:val="af-ZA"/>
              </w:rPr>
              <w:t xml:space="preserve">                                      </w:t>
            </w:r>
          </w:p>
          <w:p w:rsidR="0030373B" w:rsidRPr="0030373B" w:rsidRDefault="0030373B" w:rsidP="0030373B">
            <w:pPr>
              <w:rPr>
                <w:rFonts w:ascii="GHEA Grapalat" w:hAnsi="GHEA Grapalat" w:cs="Sylfaen"/>
                <w:bCs/>
                <w:lang w:val="hy-AM"/>
              </w:rPr>
            </w:pPr>
            <w:r w:rsidRPr="0030373B">
              <w:rPr>
                <w:rFonts w:ascii="GHEA Grapalat" w:eastAsia="Calibri" w:hAnsi="GHEA Grapalat" w:cs="Arial"/>
                <w:lang w:val="af-ZA"/>
              </w:rPr>
              <w:t>ՀՀ</w:t>
            </w:r>
            <w:r w:rsidRPr="0030373B">
              <w:rPr>
                <w:rFonts w:ascii="GHEA Grapalat" w:eastAsia="Calibri" w:hAnsi="GHEA Grapalat"/>
                <w:lang w:val="af-ZA"/>
              </w:rPr>
              <w:t xml:space="preserve"> </w:t>
            </w:r>
            <w:r w:rsidRPr="0030373B">
              <w:rPr>
                <w:rFonts w:ascii="GHEA Grapalat" w:eastAsia="Calibri" w:hAnsi="GHEA Grapalat" w:cs="Arial"/>
                <w:lang w:val="af-ZA"/>
              </w:rPr>
              <w:t>քաղաքաշինության</w:t>
            </w:r>
            <w:r w:rsidRPr="0030373B">
              <w:rPr>
                <w:rFonts w:ascii="GHEA Grapalat" w:eastAsia="Calibri" w:hAnsi="GHEA Grapalat"/>
                <w:lang w:val="af-ZA"/>
              </w:rPr>
              <w:t xml:space="preserve"> </w:t>
            </w:r>
            <w:r w:rsidRPr="0030373B">
              <w:rPr>
                <w:rFonts w:ascii="GHEA Grapalat" w:eastAsia="Calibri" w:hAnsi="GHEA Grapalat" w:cs="Arial"/>
                <w:lang w:val="af-ZA"/>
              </w:rPr>
              <w:t>նախա</w:t>
            </w:r>
            <w:r w:rsidRPr="0030373B">
              <w:rPr>
                <w:rFonts w:ascii="GHEA Grapalat" w:eastAsia="Calibri" w:hAnsi="GHEA Grapalat" w:cs="Arial"/>
                <w:lang w:val="hy-AM"/>
              </w:rPr>
              <w:t>րար</w:t>
            </w:r>
            <w:r w:rsidRPr="0030373B">
              <w:rPr>
                <w:rFonts w:ascii="GHEA Grapalat" w:eastAsia="Calibri" w:hAnsi="GHEA Grapalat" w:cs="Arial"/>
                <w:lang w:val="af-ZA"/>
              </w:rPr>
              <w:t>ի</w:t>
            </w:r>
            <w:r w:rsidRPr="0030373B">
              <w:rPr>
                <w:rFonts w:ascii="GHEA Grapalat" w:eastAsia="Calibri" w:hAnsi="GHEA Grapalat"/>
                <w:lang w:val="af-ZA"/>
              </w:rPr>
              <w:t xml:space="preserve"> </w:t>
            </w:r>
            <w:r w:rsidRPr="0030373B">
              <w:rPr>
                <w:rFonts w:ascii="GHEA Grapalat" w:eastAsia="Calibri" w:hAnsi="GHEA Grapalat"/>
                <w:lang w:val="hy-AM"/>
              </w:rPr>
              <w:t>26</w:t>
            </w:r>
            <w:r w:rsidRPr="0030373B">
              <w:rPr>
                <w:rFonts w:ascii="GHEA Grapalat" w:eastAsia="Calibri" w:hAnsi="GHEA Grapalat"/>
                <w:lang w:val="af-ZA"/>
              </w:rPr>
              <w:t>.</w:t>
            </w:r>
            <w:r w:rsidRPr="0030373B">
              <w:rPr>
                <w:rFonts w:ascii="GHEA Grapalat" w:eastAsia="Calibri" w:hAnsi="GHEA Grapalat"/>
                <w:lang w:val="hy-AM"/>
              </w:rPr>
              <w:t>09</w:t>
            </w:r>
            <w:r w:rsidRPr="0030373B">
              <w:rPr>
                <w:rFonts w:ascii="GHEA Grapalat" w:eastAsia="Calibri" w:hAnsi="GHEA Grapalat"/>
                <w:lang w:val="af-ZA"/>
              </w:rPr>
              <w:t>.20</w:t>
            </w:r>
            <w:r w:rsidRPr="0030373B">
              <w:rPr>
                <w:rFonts w:ascii="GHEA Grapalat" w:eastAsia="Calibri" w:hAnsi="GHEA Grapalat"/>
                <w:lang w:val="hy-AM"/>
              </w:rPr>
              <w:t xml:space="preserve">11 </w:t>
            </w:r>
            <w:r w:rsidRPr="0030373B">
              <w:rPr>
                <w:rFonts w:ascii="GHEA Grapalat" w:eastAsia="Calibri" w:hAnsi="GHEA Grapalat" w:cs="Arial"/>
                <w:lang w:val="af-ZA"/>
              </w:rPr>
              <w:t>թ</w:t>
            </w:r>
            <w:r w:rsidRPr="0030373B">
              <w:rPr>
                <w:rFonts w:ascii="Cambria Math" w:eastAsia="Calibri" w:hAnsi="Cambria Math" w:cs="Cambria Math"/>
                <w:lang w:val="hy-AM"/>
              </w:rPr>
              <w:t>․</w:t>
            </w:r>
            <w:r w:rsidRPr="0030373B">
              <w:rPr>
                <w:rFonts w:ascii="GHEA Grapalat" w:eastAsia="Calibri" w:hAnsi="GHEA Grapalat"/>
                <w:lang w:val="af-ZA"/>
              </w:rPr>
              <w:t xml:space="preserve"> N</w:t>
            </w:r>
            <w:r w:rsidRPr="0030373B">
              <w:rPr>
                <w:rFonts w:ascii="GHEA Grapalat" w:eastAsia="Calibri" w:hAnsi="GHEA Grapalat"/>
                <w:lang w:val="hy-AM"/>
              </w:rPr>
              <w:t xml:space="preserve"> 167 </w:t>
            </w:r>
            <w:r w:rsidRPr="0030373B">
              <w:rPr>
                <w:rFonts w:ascii="GHEA Grapalat" w:eastAsia="Calibri" w:hAnsi="GHEA Grapalat"/>
                <w:lang w:val="af-ZA"/>
              </w:rPr>
              <w:t>-</w:t>
            </w:r>
            <w:r w:rsidRPr="0030373B">
              <w:rPr>
                <w:rFonts w:ascii="GHEA Grapalat" w:eastAsia="Calibri" w:hAnsi="GHEA Grapalat" w:cs="Arial"/>
                <w:lang w:val="af-ZA"/>
              </w:rPr>
              <w:t>Ն</w:t>
            </w:r>
            <w:r w:rsidRPr="0030373B">
              <w:rPr>
                <w:rFonts w:ascii="GHEA Grapalat" w:eastAsia="Calibri" w:hAnsi="GHEA Grapalat"/>
                <w:lang w:val="af-ZA"/>
              </w:rPr>
              <w:t xml:space="preserve"> </w:t>
            </w:r>
            <w:r w:rsidRPr="0030373B">
              <w:rPr>
                <w:rFonts w:ascii="GHEA Grapalat" w:eastAsia="Calibri" w:hAnsi="GHEA Grapalat" w:cs="Arial"/>
                <w:lang w:val="af-ZA"/>
              </w:rPr>
              <w:t>հրաման</w:t>
            </w:r>
            <w:r w:rsidRPr="0030373B">
              <w:rPr>
                <w:rFonts w:ascii="GHEA Grapalat" w:eastAsia="Calibri" w:hAnsi="GHEA Grapalat" w:cs="Arial"/>
                <w:lang w:val="hy-AM"/>
              </w:rPr>
              <w:t>ով</w:t>
            </w:r>
          </w:p>
        </w:tc>
      </w:tr>
      <w:tr w:rsidR="0030373B" w:rsidRPr="0030373B" w:rsidTr="001F57D3">
        <w:tblPrEx>
          <w:tblLook w:val="04A0" w:firstRow="1" w:lastRow="0" w:firstColumn="1" w:lastColumn="0" w:noHBand="0" w:noVBand="1"/>
        </w:tblPrEx>
        <w:trPr>
          <w:trHeight w:val="1356"/>
        </w:trPr>
        <w:tc>
          <w:tcPr>
            <w:tcW w:w="578" w:type="dxa"/>
            <w:shd w:val="clear" w:color="auto" w:fill="auto"/>
          </w:tcPr>
          <w:p w:rsidR="0030373B" w:rsidRPr="0030373B" w:rsidRDefault="0030373B" w:rsidP="0030373B">
            <w:pPr>
              <w:spacing w:line="360" w:lineRule="auto"/>
              <w:rPr>
                <w:rFonts w:ascii="GHEA Grapalat" w:hAnsi="GHEA Grapalat" w:cs="Sylfaen"/>
                <w:bCs/>
                <w:lang w:val="hy-AM"/>
              </w:rPr>
            </w:pPr>
            <w:r w:rsidRPr="0030373B">
              <w:rPr>
                <w:rFonts w:ascii="GHEA Grapalat" w:hAnsi="GHEA Grapalat" w:cs="Sylfaen"/>
                <w:bCs/>
              </w:rPr>
              <w:lastRenderedPageBreak/>
              <w:t>3</w:t>
            </w:r>
            <w:r w:rsidRPr="0030373B">
              <w:rPr>
                <w:rFonts w:ascii="GHEA Grapalat" w:hAnsi="GHEA Grapalat" w:cs="Sylfaen"/>
                <w:bCs/>
                <w:lang w:val="hy-AM"/>
              </w:rPr>
              <w:t>)</w:t>
            </w:r>
          </w:p>
        </w:tc>
        <w:tc>
          <w:tcPr>
            <w:tcW w:w="4384" w:type="dxa"/>
            <w:shd w:val="clear" w:color="auto" w:fill="auto"/>
          </w:tcPr>
          <w:p w:rsidR="0030373B" w:rsidRPr="0030373B" w:rsidRDefault="0030373B" w:rsidP="0030373B">
            <w:pPr>
              <w:ind w:left="-18" w:right="-110"/>
              <w:rPr>
                <w:rFonts w:ascii="GHEA Grapalat" w:eastAsia="Tahoma" w:hAnsi="GHEA Grapalat" w:cs="Tahoma"/>
                <w:lang w:val="hy-AM"/>
              </w:rPr>
            </w:pPr>
            <w:r w:rsidRPr="0030373B">
              <w:rPr>
                <w:rFonts w:ascii="GHEA Grapalat" w:eastAsia="Tahoma" w:hAnsi="GHEA Grapalat" w:cs="Arial"/>
                <w:lang w:val="hy-AM"/>
              </w:rPr>
              <w:t>ՀՀՇՆ</w:t>
            </w:r>
            <w:r w:rsidRPr="0030373B">
              <w:rPr>
                <w:rFonts w:ascii="GHEA Grapalat" w:eastAsia="Tahoma" w:hAnsi="GHEA Grapalat" w:cs="Tahoma"/>
                <w:lang w:val="hy-AM"/>
              </w:rPr>
              <w:t xml:space="preserve"> 20.04-2020                       </w:t>
            </w:r>
          </w:p>
          <w:p w:rsidR="0030373B" w:rsidRPr="0030373B" w:rsidRDefault="0030373B" w:rsidP="0030373B">
            <w:pPr>
              <w:widowControl w:val="0"/>
              <w:contextualSpacing/>
              <w:rPr>
                <w:rFonts w:ascii="GHEA Grapalat" w:hAnsi="GHEA Grapalat" w:cs="Courier New"/>
                <w:lang w:val="hy-AM"/>
              </w:rPr>
            </w:pPr>
            <w:r w:rsidRPr="0030373B">
              <w:rPr>
                <w:rFonts w:ascii="GHEA Grapalat" w:eastAsia="Tahoma" w:hAnsi="GHEA Grapalat" w:cs="Tahoma"/>
                <w:lang w:val="hy-AM"/>
              </w:rPr>
              <w:t>«</w:t>
            </w:r>
            <w:r w:rsidRPr="0030373B">
              <w:rPr>
                <w:rFonts w:ascii="GHEA Grapalat" w:eastAsia="Tahoma" w:hAnsi="GHEA Grapalat" w:cs="Arial"/>
                <w:lang w:val="hy-AM"/>
              </w:rPr>
              <w:t>Երկաշարժադիմացկուն</w:t>
            </w:r>
            <w:r w:rsidRPr="0030373B">
              <w:rPr>
                <w:rFonts w:ascii="GHEA Grapalat" w:eastAsia="Tahoma" w:hAnsi="GHEA Grapalat" w:cs="Tahoma"/>
                <w:lang w:val="hy-AM"/>
              </w:rPr>
              <w:t xml:space="preserve"> </w:t>
            </w:r>
            <w:r w:rsidRPr="0030373B">
              <w:rPr>
                <w:rFonts w:ascii="GHEA Grapalat" w:eastAsia="Tahoma" w:hAnsi="GHEA Grapalat" w:cs="Arial"/>
                <w:lang w:val="hy-AM"/>
              </w:rPr>
              <w:t>շինարարություն։</w:t>
            </w:r>
            <w:r w:rsidRPr="0030373B">
              <w:rPr>
                <w:rFonts w:ascii="GHEA Grapalat" w:eastAsia="Tahoma" w:hAnsi="GHEA Grapalat" w:cs="Tahoma"/>
                <w:lang w:val="hy-AM"/>
              </w:rPr>
              <w:t xml:space="preserve"> </w:t>
            </w:r>
            <w:r w:rsidRPr="0030373B">
              <w:rPr>
                <w:rFonts w:ascii="GHEA Grapalat" w:eastAsia="Tahoma" w:hAnsi="GHEA Grapalat" w:cs="Arial"/>
                <w:lang w:val="hy-AM"/>
              </w:rPr>
              <w:t>Նախագծման</w:t>
            </w:r>
            <w:r w:rsidRPr="0030373B">
              <w:rPr>
                <w:rFonts w:ascii="GHEA Grapalat" w:eastAsia="Tahoma" w:hAnsi="GHEA Grapalat" w:cs="Tahoma"/>
                <w:lang w:val="hy-AM"/>
              </w:rPr>
              <w:t xml:space="preserve"> </w:t>
            </w:r>
            <w:r w:rsidRPr="0030373B">
              <w:rPr>
                <w:rFonts w:ascii="GHEA Grapalat" w:eastAsia="Tahoma" w:hAnsi="GHEA Grapalat" w:cs="Arial"/>
                <w:lang w:val="hy-AM"/>
              </w:rPr>
              <w:t>նորմեր</w:t>
            </w:r>
            <w:r w:rsidRPr="0030373B">
              <w:rPr>
                <w:rFonts w:ascii="GHEA Grapalat" w:eastAsia="Tahoma" w:hAnsi="GHEA Grapalat" w:cs="Tahoma"/>
                <w:lang w:val="hy-AM"/>
              </w:rPr>
              <w:t>»</w:t>
            </w:r>
          </w:p>
        </w:tc>
        <w:tc>
          <w:tcPr>
            <w:tcW w:w="4938" w:type="dxa"/>
            <w:shd w:val="clear" w:color="auto" w:fill="auto"/>
          </w:tcPr>
          <w:p w:rsidR="0030373B" w:rsidRPr="0030373B" w:rsidRDefault="0030373B" w:rsidP="0030373B">
            <w:pPr>
              <w:rPr>
                <w:rFonts w:ascii="GHEA Grapalat" w:eastAsia="Calibri" w:hAnsi="GHEA Grapalat" w:cs="Arial"/>
                <w:lang w:val="hy-AM"/>
              </w:rPr>
            </w:pPr>
            <w:r w:rsidRPr="0030373B">
              <w:rPr>
                <w:rFonts w:ascii="GHEA Grapalat" w:hAnsi="GHEA Grapalat" w:cs="Arial"/>
                <w:lang w:val="hy-AM"/>
              </w:rPr>
              <w:t xml:space="preserve">Հաստատված է՝ </w:t>
            </w:r>
            <w:r w:rsidRPr="0030373B">
              <w:rPr>
                <w:rFonts w:ascii="GHEA Grapalat" w:hAnsi="GHEA Grapalat" w:cs="Arial"/>
                <w:lang w:val="af-ZA"/>
              </w:rPr>
              <w:t>ՀՀ</w:t>
            </w:r>
            <w:r w:rsidRPr="0030373B">
              <w:rPr>
                <w:rFonts w:ascii="GHEA Grapalat" w:hAnsi="GHEA Grapalat"/>
                <w:lang w:val="af-ZA"/>
              </w:rPr>
              <w:t xml:space="preserve"> </w:t>
            </w:r>
            <w:r w:rsidRPr="0030373B">
              <w:rPr>
                <w:rFonts w:ascii="GHEA Grapalat" w:hAnsi="GHEA Grapalat" w:cs="Arial"/>
                <w:lang w:val="af-ZA"/>
              </w:rPr>
              <w:t>քաղաքաշինության</w:t>
            </w:r>
            <w:r w:rsidRPr="0030373B">
              <w:rPr>
                <w:rFonts w:ascii="GHEA Grapalat" w:hAnsi="GHEA Grapalat"/>
                <w:lang w:val="af-ZA"/>
              </w:rPr>
              <w:t xml:space="preserve">  </w:t>
            </w:r>
            <w:r w:rsidRPr="0030373B">
              <w:rPr>
                <w:rFonts w:ascii="GHEA Grapalat" w:hAnsi="GHEA Grapalat" w:cs="Arial"/>
                <w:lang w:val="af-ZA"/>
              </w:rPr>
              <w:t>կոմիտեի</w:t>
            </w:r>
            <w:r w:rsidRPr="0030373B">
              <w:rPr>
                <w:rFonts w:ascii="GHEA Grapalat" w:hAnsi="GHEA Grapalat"/>
                <w:lang w:val="af-ZA"/>
              </w:rPr>
              <w:t xml:space="preserve"> </w:t>
            </w:r>
            <w:r w:rsidRPr="0030373B">
              <w:rPr>
                <w:rFonts w:ascii="GHEA Grapalat" w:hAnsi="GHEA Grapalat" w:cs="Arial"/>
                <w:lang w:val="af-ZA"/>
              </w:rPr>
              <w:t>նախագահի</w:t>
            </w:r>
            <w:r w:rsidRPr="0030373B">
              <w:rPr>
                <w:rFonts w:ascii="GHEA Grapalat" w:hAnsi="GHEA Grapalat"/>
                <w:lang w:val="af-ZA"/>
              </w:rPr>
              <w:t xml:space="preserve"> 28.12.2020</w:t>
            </w:r>
            <w:r w:rsidRPr="0030373B">
              <w:rPr>
                <w:rFonts w:ascii="GHEA Grapalat" w:hAnsi="GHEA Grapalat" w:cs="Arial"/>
                <w:lang w:val="af-ZA"/>
              </w:rPr>
              <w:t>թ</w:t>
            </w:r>
            <w:r w:rsidRPr="0030373B">
              <w:rPr>
                <w:rFonts w:ascii="GHEA Grapalat" w:hAnsi="GHEA Grapalat"/>
                <w:lang w:val="af-ZA"/>
              </w:rPr>
              <w:t xml:space="preserve"> N</w:t>
            </w:r>
            <w:r w:rsidRPr="0030373B">
              <w:rPr>
                <w:rFonts w:ascii="GHEA Grapalat" w:hAnsi="GHEA Grapalat"/>
                <w:lang w:val="hy-AM"/>
              </w:rPr>
              <w:t xml:space="preserve"> </w:t>
            </w:r>
            <w:r w:rsidRPr="0030373B">
              <w:rPr>
                <w:rFonts w:ascii="GHEA Grapalat" w:hAnsi="GHEA Grapalat"/>
                <w:lang w:val="af-ZA"/>
              </w:rPr>
              <w:t>102-</w:t>
            </w:r>
            <w:r w:rsidRPr="0030373B">
              <w:rPr>
                <w:rFonts w:ascii="GHEA Grapalat" w:hAnsi="GHEA Grapalat" w:cs="Arial"/>
                <w:lang w:val="af-ZA"/>
              </w:rPr>
              <w:t>Ն</w:t>
            </w:r>
            <w:r w:rsidRPr="0030373B">
              <w:rPr>
                <w:rFonts w:ascii="GHEA Grapalat" w:hAnsi="GHEA Grapalat"/>
                <w:lang w:val="af-ZA"/>
              </w:rPr>
              <w:t xml:space="preserve"> </w:t>
            </w:r>
            <w:r w:rsidRPr="0030373B">
              <w:rPr>
                <w:rFonts w:ascii="GHEA Grapalat" w:hAnsi="GHEA Grapalat" w:cs="Arial"/>
                <w:lang w:val="af-ZA"/>
              </w:rPr>
              <w:t>հրամանով</w:t>
            </w:r>
          </w:p>
        </w:tc>
      </w:tr>
      <w:tr w:rsidR="0030373B" w:rsidRPr="0030373B" w:rsidTr="001F57D3">
        <w:tblPrEx>
          <w:tblLook w:val="04A0" w:firstRow="1" w:lastRow="0" w:firstColumn="1" w:lastColumn="0" w:noHBand="0" w:noVBand="1"/>
        </w:tblPrEx>
        <w:trPr>
          <w:trHeight w:val="1388"/>
        </w:trPr>
        <w:tc>
          <w:tcPr>
            <w:tcW w:w="578" w:type="dxa"/>
            <w:shd w:val="clear" w:color="auto" w:fill="auto"/>
          </w:tcPr>
          <w:p w:rsidR="0030373B" w:rsidRPr="0030373B" w:rsidRDefault="0030373B" w:rsidP="0030373B">
            <w:pPr>
              <w:spacing w:line="360" w:lineRule="auto"/>
              <w:rPr>
                <w:rFonts w:ascii="GHEA Grapalat" w:hAnsi="GHEA Grapalat" w:cs="Sylfaen"/>
                <w:bCs/>
                <w:lang w:val="hy-AM"/>
              </w:rPr>
            </w:pPr>
            <w:r w:rsidRPr="0030373B">
              <w:rPr>
                <w:rFonts w:ascii="GHEA Grapalat" w:hAnsi="GHEA Grapalat" w:cs="Sylfaen"/>
                <w:bCs/>
              </w:rPr>
              <w:t>3</w:t>
            </w:r>
            <w:r w:rsidRPr="0030373B">
              <w:rPr>
                <w:rFonts w:ascii="GHEA Grapalat" w:hAnsi="GHEA Grapalat" w:cs="Sylfaen"/>
                <w:bCs/>
                <w:lang w:val="hy-AM"/>
              </w:rPr>
              <w:t>)</w:t>
            </w:r>
          </w:p>
        </w:tc>
        <w:tc>
          <w:tcPr>
            <w:tcW w:w="4384" w:type="dxa"/>
            <w:shd w:val="clear" w:color="auto" w:fill="auto"/>
          </w:tcPr>
          <w:p w:rsidR="0030373B" w:rsidRPr="0030373B" w:rsidRDefault="0030373B" w:rsidP="0030373B">
            <w:pPr>
              <w:widowControl w:val="0"/>
              <w:contextualSpacing/>
              <w:rPr>
                <w:rFonts w:ascii="GHEA Grapalat" w:hAnsi="GHEA Grapalat" w:cs="Courier New"/>
                <w:lang w:val="hy-AM"/>
              </w:rPr>
            </w:pPr>
            <w:r w:rsidRPr="0030373B">
              <w:rPr>
                <w:rFonts w:ascii="GHEA Grapalat" w:hAnsi="GHEA Grapalat" w:cs="Courier New"/>
                <w:lang w:val="hy-AM"/>
              </w:rPr>
              <w:t>ՀՀՇՆ 30-01-2014                «Քաղաքաշինություն</w:t>
            </w:r>
            <w:r w:rsidRPr="0030373B">
              <w:rPr>
                <w:rFonts w:ascii="Cambria Math" w:hAnsi="Cambria Math" w:cs="Cambria Math"/>
                <w:lang w:val="hy-AM"/>
              </w:rPr>
              <w:t>․</w:t>
            </w:r>
            <w:r w:rsidRPr="0030373B">
              <w:rPr>
                <w:rFonts w:ascii="GHEA Grapalat" w:hAnsi="GHEA Grapalat" w:cs="Courier New"/>
                <w:lang w:val="hy-AM"/>
              </w:rPr>
              <w:t xml:space="preserve"> Քաղաքային և գյուղական բնակավայրերի հատակագծում և կառուցապատում» </w:t>
            </w:r>
          </w:p>
        </w:tc>
        <w:tc>
          <w:tcPr>
            <w:tcW w:w="4938" w:type="dxa"/>
            <w:shd w:val="clear" w:color="auto" w:fill="auto"/>
          </w:tcPr>
          <w:p w:rsidR="0030373B" w:rsidRPr="0030373B" w:rsidRDefault="0030373B" w:rsidP="0030373B">
            <w:pPr>
              <w:rPr>
                <w:rFonts w:ascii="GHEA Grapalat" w:eastAsia="Calibri" w:hAnsi="GHEA Grapalat" w:cs="Arial"/>
                <w:lang w:val="hy-AM"/>
              </w:rPr>
            </w:pPr>
            <w:r w:rsidRPr="0030373B">
              <w:rPr>
                <w:rFonts w:ascii="GHEA Grapalat" w:eastAsia="Calibri" w:hAnsi="GHEA Grapalat" w:cs="Arial"/>
                <w:lang w:val="hy-AM"/>
              </w:rPr>
              <w:t>Հաստատված է</w:t>
            </w:r>
            <w:r w:rsidRPr="0030373B">
              <w:rPr>
                <w:rFonts w:ascii="GHEA Grapalat" w:eastAsia="Calibri" w:hAnsi="GHEA Grapalat" w:cs="Arial"/>
                <w:lang w:val="af-ZA"/>
              </w:rPr>
              <w:t xml:space="preserve"> ՀՀ</w:t>
            </w:r>
            <w:r w:rsidRPr="0030373B">
              <w:rPr>
                <w:rFonts w:ascii="GHEA Grapalat" w:eastAsia="Calibri" w:hAnsi="GHEA Grapalat"/>
                <w:lang w:val="af-ZA"/>
              </w:rPr>
              <w:t xml:space="preserve"> </w:t>
            </w:r>
            <w:r w:rsidRPr="0030373B">
              <w:rPr>
                <w:rFonts w:ascii="GHEA Grapalat" w:eastAsia="Calibri" w:hAnsi="GHEA Grapalat" w:cs="Arial"/>
                <w:lang w:val="af-ZA"/>
              </w:rPr>
              <w:t>քաղաքաշինության</w:t>
            </w:r>
            <w:r w:rsidRPr="0030373B">
              <w:rPr>
                <w:rFonts w:ascii="GHEA Grapalat" w:eastAsia="Calibri" w:hAnsi="GHEA Grapalat"/>
                <w:lang w:val="af-ZA"/>
              </w:rPr>
              <w:t xml:space="preserve"> </w:t>
            </w:r>
            <w:r w:rsidRPr="0030373B">
              <w:rPr>
                <w:rFonts w:ascii="GHEA Grapalat" w:eastAsia="Calibri" w:hAnsi="GHEA Grapalat" w:cs="Arial"/>
                <w:lang w:val="af-ZA"/>
              </w:rPr>
              <w:t>նախա</w:t>
            </w:r>
            <w:r w:rsidRPr="0030373B">
              <w:rPr>
                <w:rFonts w:ascii="GHEA Grapalat" w:eastAsia="Calibri" w:hAnsi="GHEA Grapalat" w:cs="Arial"/>
                <w:lang w:val="hy-AM"/>
              </w:rPr>
              <w:t>րար</w:t>
            </w:r>
            <w:r w:rsidRPr="0030373B">
              <w:rPr>
                <w:rFonts w:ascii="GHEA Grapalat" w:eastAsia="Calibri" w:hAnsi="GHEA Grapalat" w:cs="Arial"/>
                <w:lang w:val="af-ZA"/>
              </w:rPr>
              <w:t>ի</w:t>
            </w:r>
            <w:r w:rsidRPr="0030373B">
              <w:rPr>
                <w:rFonts w:ascii="GHEA Grapalat" w:eastAsia="Calibri" w:hAnsi="GHEA Grapalat"/>
                <w:lang w:val="af-ZA"/>
              </w:rPr>
              <w:t xml:space="preserve"> </w:t>
            </w:r>
            <w:r w:rsidRPr="0030373B">
              <w:rPr>
                <w:rFonts w:ascii="GHEA Grapalat" w:eastAsia="Calibri" w:hAnsi="GHEA Grapalat"/>
                <w:lang w:val="hy-AM"/>
              </w:rPr>
              <w:t>14</w:t>
            </w:r>
            <w:r w:rsidRPr="0030373B">
              <w:rPr>
                <w:rFonts w:ascii="GHEA Grapalat" w:eastAsia="Calibri" w:hAnsi="GHEA Grapalat"/>
                <w:lang w:val="af-ZA"/>
              </w:rPr>
              <w:t>.</w:t>
            </w:r>
            <w:r w:rsidRPr="0030373B">
              <w:rPr>
                <w:rFonts w:ascii="GHEA Grapalat" w:eastAsia="Calibri" w:hAnsi="GHEA Grapalat"/>
                <w:lang w:val="hy-AM"/>
              </w:rPr>
              <w:t>10</w:t>
            </w:r>
            <w:r w:rsidRPr="0030373B">
              <w:rPr>
                <w:rFonts w:ascii="GHEA Grapalat" w:eastAsia="Calibri" w:hAnsi="GHEA Grapalat"/>
                <w:lang w:val="af-ZA"/>
              </w:rPr>
              <w:t>.20</w:t>
            </w:r>
            <w:r w:rsidRPr="0030373B">
              <w:rPr>
                <w:rFonts w:ascii="GHEA Grapalat" w:eastAsia="Calibri" w:hAnsi="GHEA Grapalat"/>
                <w:lang w:val="hy-AM"/>
              </w:rPr>
              <w:t>14</w:t>
            </w:r>
            <w:r w:rsidRPr="0030373B">
              <w:rPr>
                <w:rFonts w:ascii="GHEA Grapalat" w:eastAsia="Calibri" w:hAnsi="GHEA Grapalat" w:cs="Arial"/>
                <w:lang w:val="af-ZA"/>
              </w:rPr>
              <w:t>թ</w:t>
            </w:r>
            <w:r w:rsidRPr="0030373B">
              <w:rPr>
                <w:rFonts w:ascii="Cambria Math" w:eastAsia="Calibri" w:hAnsi="Cambria Math" w:cs="Cambria Math"/>
                <w:lang w:val="hy-AM"/>
              </w:rPr>
              <w:t>․</w:t>
            </w:r>
            <w:r w:rsidRPr="0030373B">
              <w:rPr>
                <w:rFonts w:ascii="GHEA Grapalat" w:eastAsia="Calibri" w:hAnsi="GHEA Grapalat"/>
                <w:lang w:val="af-ZA"/>
              </w:rPr>
              <w:t xml:space="preserve"> N</w:t>
            </w:r>
            <w:r w:rsidRPr="0030373B">
              <w:rPr>
                <w:rFonts w:ascii="GHEA Grapalat" w:eastAsia="Calibri" w:hAnsi="GHEA Grapalat"/>
                <w:lang w:val="hy-AM"/>
              </w:rPr>
              <w:t xml:space="preserve"> 263 </w:t>
            </w:r>
            <w:r w:rsidRPr="0030373B">
              <w:rPr>
                <w:rFonts w:ascii="GHEA Grapalat" w:eastAsia="Calibri" w:hAnsi="GHEA Grapalat"/>
                <w:lang w:val="af-ZA"/>
              </w:rPr>
              <w:t>-</w:t>
            </w:r>
            <w:r w:rsidRPr="0030373B">
              <w:rPr>
                <w:rFonts w:ascii="GHEA Grapalat" w:eastAsia="Calibri" w:hAnsi="GHEA Grapalat" w:cs="Arial"/>
                <w:lang w:val="af-ZA"/>
              </w:rPr>
              <w:t>Ն</w:t>
            </w:r>
            <w:r w:rsidRPr="0030373B">
              <w:rPr>
                <w:rFonts w:ascii="GHEA Grapalat" w:eastAsia="Calibri" w:hAnsi="GHEA Grapalat"/>
                <w:lang w:val="af-ZA"/>
              </w:rPr>
              <w:t xml:space="preserve"> </w:t>
            </w:r>
            <w:r w:rsidRPr="0030373B">
              <w:rPr>
                <w:rFonts w:ascii="GHEA Grapalat" w:eastAsia="Calibri" w:hAnsi="GHEA Grapalat" w:cs="Arial"/>
                <w:lang w:val="af-ZA"/>
              </w:rPr>
              <w:t>հրաման</w:t>
            </w:r>
            <w:r w:rsidRPr="0030373B">
              <w:rPr>
                <w:rFonts w:ascii="GHEA Grapalat" w:eastAsia="Calibri" w:hAnsi="GHEA Grapalat" w:cs="Arial"/>
                <w:lang w:val="hy-AM"/>
              </w:rPr>
              <w:t xml:space="preserve">ով </w:t>
            </w:r>
          </w:p>
        </w:tc>
      </w:tr>
      <w:tr w:rsidR="0030373B" w:rsidRPr="0030373B" w:rsidTr="001F57D3">
        <w:tblPrEx>
          <w:tblLook w:val="04A0" w:firstRow="1" w:lastRow="0" w:firstColumn="1" w:lastColumn="0" w:noHBand="0" w:noVBand="1"/>
        </w:tblPrEx>
        <w:trPr>
          <w:trHeight w:val="1424"/>
        </w:trPr>
        <w:tc>
          <w:tcPr>
            <w:tcW w:w="578" w:type="dxa"/>
            <w:shd w:val="clear" w:color="auto" w:fill="auto"/>
          </w:tcPr>
          <w:p w:rsidR="0030373B" w:rsidRPr="0030373B" w:rsidRDefault="0030373B" w:rsidP="0030373B">
            <w:pPr>
              <w:spacing w:line="360" w:lineRule="auto"/>
              <w:rPr>
                <w:rFonts w:ascii="GHEA Grapalat" w:hAnsi="GHEA Grapalat" w:cs="Sylfaen"/>
                <w:bCs/>
                <w:lang w:val="hy-AM"/>
              </w:rPr>
            </w:pPr>
            <w:r w:rsidRPr="0030373B">
              <w:rPr>
                <w:rFonts w:ascii="GHEA Grapalat" w:hAnsi="GHEA Grapalat" w:cs="Sylfaen"/>
                <w:bCs/>
              </w:rPr>
              <w:t>5</w:t>
            </w:r>
            <w:r w:rsidRPr="0030373B">
              <w:rPr>
                <w:rFonts w:ascii="GHEA Grapalat" w:hAnsi="GHEA Grapalat" w:cs="Sylfaen"/>
                <w:bCs/>
                <w:lang w:val="hy-AM"/>
              </w:rPr>
              <w:t>)</w:t>
            </w:r>
          </w:p>
        </w:tc>
        <w:tc>
          <w:tcPr>
            <w:tcW w:w="4384" w:type="dxa"/>
            <w:shd w:val="clear" w:color="auto" w:fill="auto"/>
          </w:tcPr>
          <w:p w:rsidR="0030373B" w:rsidRPr="0030373B" w:rsidRDefault="0030373B" w:rsidP="0030373B">
            <w:pPr>
              <w:widowControl w:val="0"/>
              <w:contextualSpacing/>
              <w:rPr>
                <w:rFonts w:ascii="GHEA Grapalat" w:hAnsi="GHEA Grapalat" w:cs="Courier New"/>
                <w:lang w:val="hy-AM"/>
              </w:rPr>
            </w:pPr>
            <w:r w:rsidRPr="0030373B">
              <w:rPr>
                <w:rFonts w:ascii="GHEA Grapalat" w:hAnsi="GHEA Grapalat" w:cs="Courier New"/>
                <w:lang w:val="hy-AM"/>
              </w:rPr>
              <w:t xml:space="preserve"> ՀՀՇՆ 33-01-2014                   «Հիդրոտեխնիկական կառուցվածքներ: Հիմնական դրույթներ» </w:t>
            </w:r>
          </w:p>
        </w:tc>
        <w:tc>
          <w:tcPr>
            <w:tcW w:w="4938" w:type="dxa"/>
            <w:shd w:val="clear" w:color="auto" w:fill="auto"/>
          </w:tcPr>
          <w:p w:rsidR="0030373B" w:rsidRPr="0030373B" w:rsidRDefault="0030373B" w:rsidP="0030373B">
            <w:pPr>
              <w:rPr>
                <w:rFonts w:ascii="GHEA Grapalat" w:eastAsia="Calibri" w:hAnsi="GHEA Grapalat" w:cs="Arial"/>
                <w:lang w:val="af-ZA"/>
              </w:rPr>
            </w:pPr>
            <w:r w:rsidRPr="0030373B">
              <w:rPr>
                <w:rFonts w:ascii="GHEA Grapalat" w:eastAsia="Calibri" w:hAnsi="GHEA Grapalat" w:cs="Arial"/>
                <w:lang w:val="hy-AM"/>
              </w:rPr>
              <w:t>Հաստատված է</w:t>
            </w:r>
            <w:r w:rsidRPr="0030373B">
              <w:rPr>
                <w:rFonts w:ascii="GHEA Grapalat" w:eastAsia="Calibri" w:hAnsi="GHEA Grapalat" w:cs="Arial"/>
                <w:lang w:val="af-ZA"/>
              </w:rPr>
              <w:t xml:space="preserve"> </w:t>
            </w:r>
          </w:p>
          <w:p w:rsidR="0030373B" w:rsidRPr="0030373B" w:rsidRDefault="0030373B" w:rsidP="0030373B">
            <w:pPr>
              <w:rPr>
                <w:rFonts w:ascii="GHEA Grapalat" w:eastAsia="Calibri" w:hAnsi="GHEA Grapalat" w:cs="Arial"/>
                <w:lang w:val="hy-AM"/>
              </w:rPr>
            </w:pPr>
            <w:r w:rsidRPr="0030373B">
              <w:rPr>
                <w:rFonts w:ascii="GHEA Grapalat" w:eastAsia="Calibri" w:hAnsi="GHEA Grapalat" w:cs="Arial"/>
                <w:lang w:val="af-ZA"/>
              </w:rPr>
              <w:t>ՀՀ</w:t>
            </w:r>
            <w:r w:rsidRPr="0030373B">
              <w:rPr>
                <w:rFonts w:ascii="GHEA Grapalat" w:eastAsia="Calibri" w:hAnsi="GHEA Grapalat"/>
                <w:lang w:val="af-ZA"/>
              </w:rPr>
              <w:t xml:space="preserve"> </w:t>
            </w:r>
            <w:r w:rsidRPr="0030373B">
              <w:rPr>
                <w:rFonts w:ascii="GHEA Grapalat" w:eastAsia="Calibri" w:hAnsi="GHEA Grapalat" w:cs="Arial"/>
                <w:lang w:val="af-ZA"/>
              </w:rPr>
              <w:t>քաղաքաշինության</w:t>
            </w:r>
            <w:r w:rsidRPr="0030373B">
              <w:rPr>
                <w:rFonts w:ascii="GHEA Grapalat" w:eastAsia="Calibri" w:hAnsi="GHEA Grapalat"/>
                <w:lang w:val="af-ZA"/>
              </w:rPr>
              <w:t xml:space="preserve"> </w:t>
            </w:r>
            <w:r w:rsidRPr="0030373B">
              <w:rPr>
                <w:rFonts w:ascii="GHEA Grapalat" w:eastAsia="Calibri" w:hAnsi="GHEA Grapalat" w:cs="Arial"/>
                <w:lang w:val="af-ZA"/>
              </w:rPr>
              <w:t>նախա</w:t>
            </w:r>
            <w:r w:rsidRPr="0030373B">
              <w:rPr>
                <w:rFonts w:ascii="GHEA Grapalat" w:eastAsia="Calibri" w:hAnsi="GHEA Grapalat" w:cs="Arial"/>
                <w:lang w:val="hy-AM"/>
              </w:rPr>
              <w:t>րար</w:t>
            </w:r>
            <w:r w:rsidRPr="0030373B">
              <w:rPr>
                <w:rFonts w:ascii="GHEA Grapalat" w:eastAsia="Calibri" w:hAnsi="GHEA Grapalat" w:cs="Arial"/>
                <w:lang w:val="af-ZA"/>
              </w:rPr>
              <w:t>ի</w:t>
            </w:r>
            <w:r w:rsidRPr="0030373B">
              <w:rPr>
                <w:rFonts w:ascii="GHEA Grapalat" w:eastAsia="Calibri" w:hAnsi="GHEA Grapalat"/>
                <w:lang w:val="af-ZA"/>
              </w:rPr>
              <w:t xml:space="preserve"> </w:t>
            </w:r>
            <w:r w:rsidRPr="0030373B">
              <w:rPr>
                <w:rFonts w:ascii="GHEA Grapalat" w:eastAsia="Calibri" w:hAnsi="GHEA Grapalat"/>
                <w:lang w:val="hy-AM"/>
              </w:rPr>
              <w:t>03</w:t>
            </w:r>
            <w:r w:rsidRPr="0030373B">
              <w:rPr>
                <w:rFonts w:ascii="GHEA Grapalat" w:eastAsia="Calibri" w:hAnsi="GHEA Grapalat"/>
                <w:lang w:val="af-ZA"/>
              </w:rPr>
              <w:t>.</w:t>
            </w:r>
            <w:r w:rsidRPr="0030373B">
              <w:rPr>
                <w:rFonts w:ascii="GHEA Grapalat" w:eastAsia="Calibri" w:hAnsi="GHEA Grapalat"/>
                <w:lang w:val="hy-AM"/>
              </w:rPr>
              <w:t>03</w:t>
            </w:r>
            <w:r w:rsidRPr="0030373B">
              <w:rPr>
                <w:rFonts w:ascii="GHEA Grapalat" w:eastAsia="Calibri" w:hAnsi="GHEA Grapalat"/>
                <w:lang w:val="af-ZA"/>
              </w:rPr>
              <w:t>.20</w:t>
            </w:r>
            <w:r w:rsidRPr="0030373B">
              <w:rPr>
                <w:rFonts w:ascii="GHEA Grapalat" w:eastAsia="Calibri" w:hAnsi="GHEA Grapalat"/>
                <w:lang w:val="hy-AM"/>
              </w:rPr>
              <w:t xml:space="preserve">14 </w:t>
            </w:r>
            <w:r w:rsidRPr="0030373B">
              <w:rPr>
                <w:rFonts w:ascii="GHEA Grapalat" w:eastAsia="Calibri" w:hAnsi="GHEA Grapalat" w:cs="Arial"/>
                <w:lang w:val="af-ZA"/>
              </w:rPr>
              <w:t>թ</w:t>
            </w:r>
            <w:r w:rsidRPr="0030373B">
              <w:rPr>
                <w:rFonts w:ascii="Cambria Math" w:eastAsia="Calibri" w:hAnsi="Cambria Math" w:cs="Cambria Math"/>
                <w:lang w:val="hy-AM"/>
              </w:rPr>
              <w:t>․</w:t>
            </w:r>
            <w:r w:rsidRPr="0030373B">
              <w:rPr>
                <w:rFonts w:ascii="GHEA Grapalat" w:eastAsia="Calibri" w:hAnsi="GHEA Grapalat"/>
                <w:lang w:val="af-ZA"/>
              </w:rPr>
              <w:t xml:space="preserve"> N</w:t>
            </w:r>
            <w:r w:rsidRPr="0030373B">
              <w:rPr>
                <w:rFonts w:ascii="GHEA Grapalat" w:eastAsia="Calibri" w:hAnsi="GHEA Grapalat"/>
                <w:lang w:val="hy-AM"/>
              </w:rPr>
              <w:t xml:space="preserve"> 263 </w:t>
            </w:r>
            <w:r w:rsidRPr="0030373B">
              <w:rPr>
                <w:rFonts w:ascii="GHEA Grapalat" w:eastAsia="Calibri" w:hAnsi="GHEA Grapalat"/>
                <w:lang w:val="af-ZA"/>
              </w:rPr>
              <w:t>-</w:t>
            </w:r>
            <w:r w:rsidRPr="0030373B">
              <w:rPr>
                <w:rFonts w:ascii="GHEA Grapalat" w:eastAsia="Calibri" w:hAnsi="GHEA Grapalat" w:cs="Arial"/>
                <w:lang w:val="af-ZA"/>
              </w:rPr>
              <w:t>Ն</w:t>
            </w:r>
            <w:r w:rsidRPr="0030373B">
              <w:rPr>
                <w:rFonts w:ascii="GHEA Grapalat" w:eastAsia="Calibri" w:hAnsi="GHEA Grapalat"/>
                <w:lang w:val="af-ZA"/>
              </w:rPr>
              <w:t xml:space="preserve"> </w:t>
            </w:r>
            <w:r w:rsidRPr="0030373B">
              <w:rPr>
                <w:rFonts w:ascii="GHEA Grapalat" w:eastAsia="Calibri" w:hAnsi="GHEA Grapalat" w:cs="Arial"/>
                <w:lang w:val="af-ZA"/>
              </w:rPr>
              <w:t>հրաման</w:t>
            </w:r>
            <w:r w:rsidRPr="0030373B">
              <w:rPr>
                <w:rFonts w:ascii="GHEA Grapalat" w:eastAsia="Calibri" w:hAnsi="GHEA Grapalat" w:cs="Arial"/>
                <w:lang w:val="hy-AM"/>
              </w:rPr>
              <w:t>ով</w:t>
            </w:r>
          </w:p>
        </w:tc>
      </w:tr>
      <w:tr w:rsidR="0030373B" w:rsidRPr="0030373B" w:rsidTr="001F57D3">
        <w:tblPrEx>
          <w:tblLook w:val="04A0" w:firstRow="1" w:lastRow="0" w:firstColumn="1" w:lastColumn="0" w:noHBand="0" w:noVBand="1"/>
        </w:tblPrEx>
        <w:trPr>
          <w:trHeight w:val="1086"/>
        </w:trPr>
        <w:tc>
          <w:tcPr>
            <w:tcW w:w="578" w:type="dxa"/>
            <w:shd w:val="clear" w:color="auto" w:fill="auto"/>
          </w:tcPr>
          <w:p w:rsidR="0030373B" w:rsidRPr="0030373B" w:rsidRDefault="0030373B" w:rsidP="0030373B">
            <w:pPr>
              <w:spacing w:line="360" w:lineRule="auto"/>
              <w:rPr>
                <w:rFonts w:ascii="GHEA Grapalat" w:hAnsi="GHEA Grapalat" w:cs="Sylfaen"/>
                <w:bCs/>
                <w:lang w:val="hy-AM"/>
              </w:rPr>
            </w:pPr>
            <w:r w:rsidRPr="0030373B">
              <w:rPr>
                <w:rFonts w:ascii="GHEA Grapalat" w:hAnsi="GHEA Grapalat" w:cs="Sylfaen"/>
                <w:bCs/>
              </w:rPr>
              <w:t>6</w:t>
            </w:r>
            <w:r w:rsidRPr="0030373B">
              <w:rPr>
                <w:rFonts w:ascii="GHEA Grapalat" w:hAnsi="GHEA Grapalat" w:cs="Sylfaen"/>
                <w:bCs/>
                <w:lang w:val="hy-AM"/>
              </w:rPr>
              <w:t>)</w:t>
            </w:r>
          </w:p>
        </w:tc>
        <w:tc>
          <w:tcPr>
            <w:tcW w:w="4384" w:type="dxa"/>
            <w:shd w:val="clear" w:color="auto" w:fill="auto"/>
          </w:tcPr>
          <w:p w:rsidR="0030373B" w:rsidRPr="0030373B" w:rsidRDefault="0030373B" w:rsidP="0030373B">
            <w:pPr>
              <w:widowControl w:val="0"/>
              <w:contextualSpacing/>
              <w:rPr>
                <w:rFonts w:ascii="GHEA Grapalat" w:hAnsi="GHEA Grapalat" w:cs="Courier New"/>
                <w:lang w:val="hy-AM"/>
              </w:rPr>
            </w:pPr>
            <w:r w:rsidRPr="0030373B">
              <w:rPr>
                <w:rFonts w:ascii="GHEA Grapalat" w:hAnsi="GHEA Grapalat" w:cs="Courier New"/>
                <w:lang w:val="hy-AM"/>
              </w:rPr>
              <w:t>ՀՀՇՆ 40-01</w:t>
            </w:r>
            <w:r w:rsidRPr="0030373B">
              <w:rPr>
                <w:rFonts w:ascii="Cambria Math" w:hAnsi="Cambria Math" w:cs="Cambria Math"/>
                <w:lang w:val="hy-AM"/>
              </w:rPr>
              <w:t>․</w:t>
            </w:r>
            <w:r w:rsidRPr="0030373B">
              <w:rPr>
                <w:rFonts w:ascii="GHEA Grapalat" w:hAnsi="GHEA Grapalat" w:cs="Courier New"/>
                <w:lang w:val="hy-AM"/>
              </w:rPr>
              <w:t xml:space="preserve">03-2022    </w:t>
            </w:r>
          </w:p>
          <w:p w:rsidR="0030373B" w:rsidRPr="0030373B" w:rsidRDefault="0030373B" w:rsidP="0030373B">
            <w:pPr>
              <w:widowControl w:val="0"/>
              <w:contextualSpacing/>
              <w:rPr>
                <w:rFonts w:ascii="GHEA Grapalat" w:hAnsi="GHEA Grapalat" w:cs="Courier New"/>
                <w:lang w:val="hy-AM"/>
              </w:rPr>
            </w:pPr>
            <w:r w:rsidRPr="0030373B">
              <w:rPr>
                <w:rFonts w:ascii="GHEA Grapalat" w:hAnsi="GHEA Grapalat" w:cs="Courier New"/>
                <w:lang w:val="hy-AM"/>
              </w:rPr>
              <w:t xml:space="preserve">«Կոյուղի: Արտաքին ցանցեր և կառուցվածքներ» </w:t>
            </w:r>
          </w:p>
        </w:tc>
        <w:tc>
          <w:tcPr>
            <w:tcW w:w="4938" w:type="dxa"/>
            <w:shd w:val="clear" w:color="auto" w:fill="auto"/>
          </w:tcPr>
          <w:p w:rsidR="0030373B" w:rsidRPr="0030373B" w:rsidRDefault="0030373B" w:rsidP="0030373B">
            <w:pPr>
              <w:rPr>
                <w:rFonts w:ascii="GHEA Grapalat" w:eastAsia="Calibri" w:hAnsi="GHEA Grapalat" w:cs="Arial"/>
                <w:lang w:val="hy-AM"/>
              </w:rPr>
            </w:pPr>
            <w:r w:rsidRPr="0030373B">
              <w:rPr>
                <w:rFonts w:ascii="GHEA Grapalat" w:eastAsia="Calibri" w:hAnsi="GHEA Grapalat" w:cs="Arial"/>
                <w:lang w:val="hy-AM"/>
              </w:rPr>
              <w:t>Հաստատված է</w:t>
            </w:r>
            <w:r w:rsidRPr="0030373B">
              <w:rPr>
                <w:rFonts w:ascii="GHEA Grapalat" w:eastAsia="Calibri" w:hAnsi="GHEA Grapalat" w:cs="Arial"/>
                <w:lang w:val="af-ZA"/>
              </w:rPr>
              <w:t xml:space="preserve"> ՀՀ</w:t>
            </w:r>
            <w:r w:rsidRPr="0030373B">
              <w:rPr>
                <w:rFonts w:ascii="GHEA Grapalat" w:eastAsia="Calibri" w:hAnsi="GHEA Grapalat"/>
                <w:lang w:val="af-ZA"/>
              </w:rPr>
              <w:t xml:space="preserve"> </w:t>
            </w:r>
            <w:r w:rsidRPr="0030373B">
              <w:rPr>
                <w:rFonts w:ascii="GHEA Grapalat" w:eastAsia="Calibri" w:hAnsi="GHEA Grapalat" w:cs="Arial"/>
                <w:lang w:val="af-ZA"/>
              </w:rPr>
              <w:t>քաղաքաշինության</w:t>
            </w:r>
            <w:r w:rsidRPr="0030373B">
              <w:rPr>
                <w:rFonts w:ascii="GHEA Grapalat" w:eastAsia="Calibri" w:hAnsi="GHEA Grapalat"/>
                <w:lang w:val="af-ZA"/>
              </w:rPr>
              <w:t xml:space="preserve"> </w:t>
            </w:r>
            <w:r w:rsidRPr="0030373B">
              <w:rPr>
                <w:rFonts w:ascii="GHEA Grapalat" w:eastAsia="Calibri" w:hAnsi="GHEA Grapalat"/>
                <w:lang w:val="hy-AM"/>
              </w:rPr>
              <w:t xml:space="preserve">կոմիտեի </w:t>
            </w:r>
            <w:r w:rsidRPr="0030373B">
              <w:rPr>
                <w:rFonts w:ascii="GHEA Grapalat" w:eastAsia="Calibri" w:hAnsi="GHEA Grapalat" w:cs="Arial"/>
                <w:lang w:val="af-ZA"/>
              </w:rPr>
              <w:t>նախա</w:t>
            </w:r>
            <w:r w:rsidRPr="0030373B">
              <w:rPr>
                <w:rFonts w:ascii="GHEA Grapalat" w:eastAsia="Calibri" w:hAnsi="GHEA Grapalat" w:cs="Arial"/>
                <w:lang w:val="hy-AM"/>
              </w:rPr>
              <w:t>գահ</w:t>
            </w:r>
            <w:r w:rsidRPr="0030373B">
              <w:rPr>
                <w:rFonts w:ascii="GHEA Grapalat" w:eastAsia="Calibri" w:hAnsi="GHEA Grapalat" w:cs="Arial"/>
                <w:lang w:val="af-ZA"/>
              </w:rPr>
              <w:t>ի</w:t>
            </w:r>
            <w:r w:rsidRPr="0030373B">
              <w:rPr>
                <w:rFonts w:ascii="GHEA Grapalat" w:eastAsia="Calibri" w:hAnsi="GHEA Grapalat"/>
                <w:lang w:val="af-ZA"/>
              </w:rPr>
              <w:t xml:space="preserve"> </w:t>
            </w:r>
            <w:r w:rsidRPr="0030373B">
              <w:rPr>
                <w:rFonts w:ascii="GHEA Grapalat" w:eastAsia="Calibri" w:hAnsi="GHEA Grapalat"/>
                <w:lang w:val="hy-AM"/>
              </w:rPr>
              <w:t>08</w:t>
            </w:r>
            <w:r w:rsidRPr="0030373B">
              <w:rPr>
                <w:rFonts w:ascii="GHEA Grapalat" w:eastAsia="Calibri" w:hAnsi="GHEA Grapalat"/>
                <w:lang w:val="af-ZA"/>
              </w:rPr>
              <w:t>.</w:t>
            </w:r>
            <w:r w:rsidRPr="0030373B">
              <w:rPr>
                <w:rFonts w:ascii="GHEA Grapalat" w:eastAsia="Calibri" w:hAnsi="GHEA Grapalat"/>
                <w:lang w:val="hy-AM"/>
              </w:rPr>
              <w:t>07</w:t>
            </w:r>
            <w:r w:rsidRPr="0030373B">
              <w:rPr>
                <w:rFonts w:ascii="GHEA Grapalat" w:eastAsia="Calibri" w:hAnsi="GHEA Grapalat"/>
                <w:lang w:val="af-ZA"/>
              </w:rPr>
              <w:t>.20</w:t>
            </w:r>
            <w:r w:rsidRPr="0030373B">
              <w:rPr>
                <w:rFonts w:ascii="GHEA Grapalat" w:eastAsia="Calibri" w:hAnsi="GHEA Grapalat"/>
                <w:lang w:val="hy-AM"/>
              </w:rPr>
              <w:t>22</w:t>
            </w:r>
            <w:r w:rsidRPr="0030373B">
              <w:rPr>
                <w:rFonts w:ascii="GHEA Grapalat" w:eastAsia="Calibri" w:hAnsi="GHEA Grapalat" w:cs="Arial"/>
                <w:lang w:val="af-ZA"/>
              </w:rPr>
              <w:t>թ</w:t>
            </w:r>
            <w:r w:rsidRPr="0030373B">
              <w:rPr>
                <w:rFonts w:ascii="Cambria Math" w:eastAsia="Calibri" w:hAnsi="Cambria Math" w:cs="Cambria Math"/>
                <w:lang w:val="hy-AM"/>
              </w:rPr>
              <w:t>․</w:t>
            </w:r>
            <w:r w:rsidRPr="0030373B">
              <w:rPr>
                <w:rFonts w:ascii="GHEA Grapalat" w:eastAsia="Calibri" w:hAnsi="GHEA Grapalat"/>
                <w:lang w:val="af-ZA"/>
              </w:rPr>
              <w:t xml:space="preserve"> N</w:t>
            </w:r>
            <w:r w:rsidRPr="0030373B">
              <w:rPr>
                <w:rFonts w:ascii="GHEA Grapalat" w:eastAsia="Calibri" w:hAnsi="GHEA Grapalat"/>
                <w:lang w:val="hy-AM"/>
              </w:rPr>
              <w:t>16</w:t>
            </w:r>
            <w:r w:rsidRPr="0030373B">
              <w:rPr>
                <w:rFonts w:ascii="GHEA Grapalat" w:eastAsia="Calibri" w:hAnsi="GHEA Grapalat"/>
                <w:lang w:val="af-ZA"/>
              </w:rPr>
              <w:t>-</w:t>
            </w:r>
            <w:r w:rsidRPr="0030373B">
              <w:rPr>
                <w:rFonts w:ascii="GHEA Grapalat" w:eastAsia="Calibri" w:hAnsi="GHEA Grapalat" w:cs="Arial"/>
                <w:lang w:val="af-ZA"/>
              </w:rPr>
              <w:t>Ն</w:t>
            </w:r>
            <w:r w:rsidRPr="0030373B">
              <w:rPr>
                <w:rFonts w:ascii="GHEA Grapalat" w:eastAsia="Calibri" w:hAnsi="GHEA Grapalat"/>
                <w:lang w:val="af-ZA"/>
              </w:rPr>
              <w:t xml:space="preserve"> </w:t>
            </w:r>
            <w:r w:rsidRPr="0030373B">
              <w:rPr>
                <w:rFonts w:ascii="GHEA Grapalat" w:eastAsia="Calibri" w:hAnsi="GHEA Grapalat" w:cs="Arial"/>
                <w:lang w:val="af-ZA"/>
              </w:rPr>
              <w:t>հրաման</w:t>
            </w:r>
            <w:r w:rsidRPr="0030373B">
              <w:rPr>
                <w:rFonts w:ascii="GHEA Grapalat" w:eastAsia="Calibri" w:hAnsi="GHEA Grapalat" w:cs="Arial"/>
                <w:lang w:val="hy-AM"/>
              </w:rPr>
              <w:t>ով</w:t>
            </w:r>
          </w:p>
        </w:tc>
      </w:tr>
      <w:tr w:rsidR="0030373B" w:rsidRPr="0030373B" w:rsidTr="001F57D3">
        <w:tblPrEx>
          <w:tblLook w:val="04A0" w:firstRow="1" w:lastRow="0" w:firstColumn="1" w:lastColumn="0" w:noHBand="0" w:noVBand="1"/>
        </w:tblPrEx>
        <w:trPr>
          <w:trHeight w:val="1116"/>
        </w:trPr>
        <w:tc>
          <w:tcPr>
            <w:tcW w:w="578" w:type="dxa"/>
            <w:shd w:val="clear" w:color="auto" w:fill="auto"/>
          </w:tcPr>
          <w:p w:rsidR="0030373B" w:rsidRPr="0030373B" w:rsidRDefault="0030373B" w:rsidP="0030373B">
            <w:pPr>
              <w:spacing w:line="360" w:lineRule="auto"/>
              <w:rPr>
                <w:rFonts w:ascii="GHEA Grapalat" w:hAnsi="GHEA Grapalat" w:cs="Sylfaen"/>
                <w:bCs/>
                <w:lang w:val="hy-AM"/>
              </w:rPr>
            </w:pPr>
            <w:r w:rsidRPr="0030373B">
              <w:rPr>
                <w:rFonts w:ascii="GHEA Grapalat" w:hAnsi="GHEA Grapalat" w:cs="Sylfaen"/>
                <w:bCs/>
              </w:rPr>
              <w:t>3</w:t>
            </w:r>
            <w:r w:rsidRPr="0030373B">
              <w:rPr>
                <w:rFonts w:ascii="GHEA Grapalat" w:hAnsi="GHEA Grapalat" w:cs="Sylfaen"/>
                <w:bCs/>
                <w:lang w:val="hy-AM"/>
              </w:rPr>
              <w:t>)</w:t>
            </w:r>
          </w:p>
        </w:tc>
        <w:tc>
          <w:tcPr>
            <w:tcW w:w="4384" w:type="dxa"/>
            <w:shd w:val="clear" w:color="auto" w:fill="auto"/>
          </w:tcPr>
          <w:p w:rsidR="0030373B" w:rsidRPr="0030373B" w:rsidRDefault="0030373B" w:rsidP="0030373B">
            <w:pPr>
              <w:rPr>
                <w:rFonts w:ascii="GHEA Grapalat" w:hAnsi="GHEA Grapalat"/>
                <w:lang w:val="hy-AM" w:eastAsia="ru-RU"/>
              </w:rPr>
            </w:pPr>
          </w:p>
          <w:p w:rsidR="0030373B" w:rsidRPr="0030373B" w:rsidRDefault="0030373B" w:rsidP="0030373B">
            <w:pPr>
              <w:rPr>
                <w:rFonts w:ascii="GHEA Grapalat" w:hAnsi="GHEA Grapalat" w:cs="Courier New"/>
                <w:lang w:val="hy-AM"/>
              </w:rPr>
            </w:pPr>
            <w:r w:rsidRPr="0030373B">
              <w:rPr>
                <w:rFonts w:ascii="GHEA Grapalat" w:hAnsi="GHEA Grapalat"/>
                <w:lang w:eastAsia="ru-RU"/>
              </w:rPr>
              <w:t xml:space="preserve">ՇՆՁ 1-2.101-2002 </w:t>
            </w:r>
          </w:p>
          <w:p w:rsidR="0030373B" w:rsidRPr="0030373B" w:rsidRDefault="0030373B" w:rsidP="0030373B">
            <w:pPr>
              <w:jc w:val="both"/>
              <w:rPr>
                <w:rFonts w:ascii="GHEA Grapalat" w:hAnsi="GHEA Grapalat" w:cs="Courier New"/>
                <w:lang w:val="hy-AM"/>
              </w:rPr>
            </w:pPr>
          </w:p>
        </w:tc>
        <w:tc>
          <w:tcPr>
            <w:tcW w:w="4938" w:type="dxa"/>
            <w:shd w:val="clear" w:color="auto" w:fill="auto"/>
          </w:tcPr>
          <w:p w:rsidR="0030373B" w:rsidRPr="0030373B" w:rsidRDefault="0030373B" w:rsidP="0030373B">
            <w:pPr>
              <w:rPr>
                <w:rFonts w:ascii="GHEA Grapalat" w:hAnsi="GHEA Grapalat"/>
                <w:bCs/>
                <w:lang w:eastAsia="ru-RU"/>
              </w:rPr>
            </w:pPr>
            <w:r w:rsidRPr="0030373B">
              <w:rPr>
                <w:rFonts w:ascii="GHEA Grapalat" w:hAnsi="GHEA Grapalat" w:cs="Courier New"/>
                <w:lang w:val="hy-AM"/>
              </w:rPr>
              <w:t>«</w:t>
            </w:r>
            <w:r w:rsidRPr="0030373B">
              <w:rPr>
                <w:rFonts w:ascii="GHEA Grapalat" w:hAnsi="GHEA Grapalat"/>
                <w:bCs/>
                <w:lang w:eastAsia="ru-RU"/>
              </w:rPr>
              <w:t xml:space="preserve">Ինժեներաերկրաբանական հետազննություններ շինարարության </w:t>
            </w:r>
          </w:p>
          <w:p w:rsidR="0030373B" w:rsidRPr="0030373B" w:rsidRDefault="0030373B" w:rsidP="0030373B">
            <w:pPr>
              <w:rPr>
                <w:rFonts w:ascii="GHEA Grapalat" w:eastAsia="Calibri" w:hAnsi="GHEA Grapalat" w:cs="Arial"/>
                <w:lang w:val="hy-AM"/>
              </w:rPr>
            </w:pPr>
            <w:r w:rsidRPr="0030373B">
              <w:rPr>
                <w:rFonts w:ascii="GHEA Grapalat" w:hAnsi="GHEA Grapalat"/>
                <w:bCs/>
                <w:lang w:eastAsia="ru-RU"/>
              </w:rPr>
              <w:t>հա</w:t>
            </w:r>
            <w:r w:rsidRPr="0030373B">
              <w:rPr>
                <w:rFonts w:ascii="GHEA Grapalat" w:hAnsi="GHEA Grapalat"/>
                <w:bCs/>
                <w:lang w:eastAsia="ru-RU"/>
              </w:rPr>
              <w:softHyphen/>
              <w:t>մար</w:t>
            </w:r>
            <w:r w:rsidRPr="0030373B">
              <w:rPr>
                <w:rFonts w:ascii="GHEA Grapalat" w:hAnsi="GHEA Grapalat" w:cs="Courier New"/>
                <w:lang w:val="hy-AM"/>
              </w:rPr>
              <w:t>»</w:t>
            </w:r>
          </w:p>
        </w:tc>
      </w:tr>
      <w:tr w:rsidR="0030373B" w:rsidRPr="0030373B" w:rsidTr="001F57D3">
        <w:tblPrEx>
          <w:tblLook w:val="04A0" w:firstRow="1" w:lastRow="0" w:firstColumn="1" w:lastColumn="0" w:noHBand="0" w:noVBand="1"/>
        </w:tblPrEx>
        <w:trPr>
          <w:trHeight w:val="707"/>
        </w:trPr>
        <w:tc>
          <w:tcPr>
            <w:tcW w:w="578" w:type="dxa"/>
            <w:shd w:val="clear" w:color="auto" w:fill="auto"/>
          </w:tcPr>
          <w:p w:rsidR="0030373B" w:rsidRPr="0030373B" w:rsidRDefault="0030373B" w:rsidP="0030373B">
            <w:pPr>
              <w:spacing w:line="360" w:lineRule="auto"/>
              <w:rPr>
                <w:rFonts w:ascii="GHEA Grapalat" w:hAnsi="GHEA Grapalat" w:cs="Sylfaen"/>
                <w:bCs/>
              </w:rPr>
            </w:pPr>
            <w:r w:rsidRPr="0030373B">
              <w:rPr>
                <w:rFonts w:ascii="GHEA Grapalat" w:hAnsi="GHEA Grapalat" w:cs="Sylfaen"/>
                <w:bCs/>
              </w:rPr>
              <w:t>3</w:t>
            </w:r>
            <w:r w:rsidRPr="0030373B">
              <w:rPr>
                <w:rFonts w:ascii="GHEA Grapalat" w:hAnsi="GHEA Grapalat" w:cs="Sylfaen"/>
                <w:bCs/>
                <w:lang w:val="hy-AM"/>
              </w:rPr>
              <w:t>)</w:t>
            </w:r>
          </w:p>
        </w:tc>
        <w:tc>
          <w:tcPr>
            <w:tcW w:w="4384" w:type="dxa"/>
            <w:shd w:val="clear" w:color="auto" w:fill="auto"/>
          </w:tcPr>
          <w:p w:rsidR="0030373B" w:rsidRPr="0030373B" w:rsidRDefault="0030373B" w:rsidP="0030373B">
            <w:pPr>
              <w:rPr>
                <w:rFonts w:ascii="GHEA Grapalat" w:hAnsi="GHEA Grapalat"/>
                <w:lang w:eastAsia="ru-RU"/>
              </w:rPr>
            </w:pPr>
            <w:r w:rsidRPr="0030373B">
              <w:rPr>
                <w:rFonts w:ascii="GHEA Grapalat" w:hAnsi="GHEA Grapalat"/>
                <w:lang w:eastAsia="ru-RU"/>
              </w:rPr>
              <w:t>ՇՆՁ I-2.102-2005</w:t>
            </w:r>
          </w:p>
          <w:p w:rsidR="0030373B" w:rsidRPr="0030373B" w:rsidRDefault="0030373B" w:rsidP="0030373B">
            <w:pPr>
              <w:jc w:val="both"/>
              <w:rPr>
                <w:rFonts w:ascii="GHEA Grapalat" w:hAnsi="GHEA Grapalat"/>
                <w:lang w:eastAsia="ru-RU"/>
              </w:rPr>
            </w:pPr>
          </w:p>
        </w:tc>
        <w:tc>
          <w:tcPr>
            <w:tcW w:w="4938" w:type="dxa"/>
            <w:shd w:val="clear" w:color="auto" w:fill="auto"/>
          </w:tcPr>
          <w:p w:rsidR="0030373B" w:rsidRPr="0030373B" w:rsidRDefault="0030373B" w:rsidP="0030373B">
            <w:pPr>
              <w:jc w:val="both"/>
              <w:rPr>
                <w:rFonts w:ascii="GHEA Grapalat" w:eastAsia="Calibri" w:hAnsi="GHEA Grapalat" w:cs="Arial"/>
                <w:lang w:val="hy-AM"/>
              </w:rPr>
            </w:pPr>
            <w:r w:rsidRPr="0030373B">
              <w:rPr>
                <w:rFonts w:ascii="GHEA Grapalat" w:hAnsi="GHEA Grapalat" w:cs="Courier New"/>
                <w:lang w:val="hy-AM"/>
              </w:rPr>
              <w:t>«</w:t>
            </w:r>
            <w:r w:rsidRPr="0030373B">
              <w:rPr>
                <w:rFonts w:ascii="GHEA Grapalat" w:hAnsi="GHEA Grapalat"/>
                <w:bCs/>
                <w:lang w:eastAsia="ru-RU"/>
              </w:rPr>
              <w:t>Ինժեներագեոդեզիակւսն հետազննություններ</w:t>
            </w:r>
            <w:r w:rsidRPr="0030373B">
              <w:rPr>
                <w:rFonts w:ascii="GHEA Grapalat" w:hAnsi="GHEA Grapalat" w:cs="Courier New"/>
                <w:lang w:val="hy-AM"/>
              </w:rPr>
              <w:t>»</w:t>
            </w:r>
            <w:r w:rsidRPr="0030373B">
              <w:rPr>
                <w:rFonts w:ascii="GHEA Grapalat" w:hAnsi="GHEA Grapalat"/>
                <w:bCs/>
                <w:lang w:eastAsia="ru-RU"/>
              </w:rPr>
              <w:t xml:space="preserve">  </w:t>
            </w:r>
          </w:p>
        </w:tc>
      </w:tr>
      <w:tr w:rsidR="0030373B" w:rsidRPr="0030373B" w:rsidTr="001F57D3">
        <w:tblPrEx>
          <w:tblLook w:val="04A0" w:firstRow="1" w:lastRow="0" w:firstColumn="1" w:lastColumn="0" w:noHBand="0" w:noVBand="1"/>
        </w:tblPrEx>
        <w:trPr>
          <w:trHeight w:val="1386"/>
        </w:trPr>
        <w:tc>
          <w:tcPr>
            <w:tcW w:w="578" w:type="dxa"/>
            <w:shd w:val="clear" w:color="auto" w:fill="auto"/>
          </w:tcPr>
          <w:p w:rsidR="0030373B" w:rsidRPr="0030373B" w:rsidRDefault="0030373B" w:rsidP="0030373B">
            <w:pPr>
              <w:spacing w:line="360" w:lineRule="auto"/>
              <w:rPr>
                <w:rFonts w:ascii="GHEA Grapalat" w:hAnsi="GHEA Grapalat" w:cs="Sylfaen"/>
                <w:bCs/>
              </w:rPr>
            </w:pPr>
            <w:r w:rsidRPr="0030373B">
              <w:rPr>
                <w:rFonts w:ascii="GHEA Grapalat" w:hAnsi="GHEA Grapalat" w:cs="Sylfaen"/>
                <w:bCs/>
                <w:lang w:val="hy-AM"/>
              </w:rPr>
              <w:t>7)</w:t>
            </w:r>
          </w:p>
        </w:tc>
        <w:tc>
          <w:tcPr>
            <w:tcW w:w="4384" w:type="dxa"/>
            <w:shd w:val="clear" w:color="auto" w:fill="auto"/>
          </w:tcPr>
          <w:p w:rsidR="0030373B" w:rsidRPr="0030373B" w:rsidRDefault="0030373B" w:rsidP="0030373B">
            <w:pPr>
              <w:rPr>
                <w:rFonts w:ascii="GHEA Grapalat" w:hAnsi="GHEA Grapalat"/>
                <w:lang w:eastAsia="ru-RU"/>
              </w:rPr>
            </w:pPr>
          </w:p>
          <w:p w:rsidR="0030373B" w:rsidRPr="0030373B" w:rsidRDefault="0030373B" w:rsidP="0030373B">
            <w:pPr>
              <w:rPr>
                <w:rFonts w:ascii="GHEA Grapalat" w:hAnsi="GHEA Grapalat"/>
                <w:lang w:eastAsia="ru-RU"/>
              </w:rPr>
            </w:pPr>
            <w:r w:rsidRPr="0030373B">
              <w:rPr>
                <w:rFonts w:ascii="GHEA Grapalat" w:hAnsi="GHEA Grapalat"/>
                <w:lang w:eastAsia="ru-RU"/>
              </w:rPr>
              <w:t>ՇՆՁ II-6.101-98</w:t>
            </w:r>
          </w:p>
          <w:p w:rsidR="0030373B" w:rsidRPr="0030373B" w:rsidRDefault="0030373B" w:rsidP="0030373B">
            <w:pPr>
              <w:rPr>
                <w:rFonts w:ascii="GHEA Grapalat" w:hAnsi="GHEA Grapalat" w:cs="Courier New"/>
              </w:rPr>
            </w:pPr>
          </w:p>
        </w:tc>
        <w:tc>
          <w:tcPr>
            <w:tcW w:w="4938" w:type="dxa"/>
            <w:shd w:val="clear" w:color="auto" w:fill="auto"/>
          </w:tcPr>
          <w:p w:rsidR="0030373B" w:rsidRPr="0030373B" w:rsidRDefault="0030373B" w:rsidP="0030373B">
            <w:pPr>
              <w:rPr>
                <w:rFonts w:ascii="GHEA Grapalat" w:eastAsia="Calibri" w:hAnsi="GHEA Grapalat" w:cs="Arial"/>
              </w:rPr>
            </w:pPr>
            <w:r w:rsidRPr="0030373B">
              <w:rPr>
                <w:rFonts w:ascii="GHEA Grapalat" w:hAnsi="GHEA Grapalat" w:cs="Courier New"/>
                <w:lang w:val="hy-AM"/>
              </w:rPr>
              <w:t>«</w:t>
            </w:r>
            <w:r w:rsidRPr="0030373B">
              <w:rPr>
                <w:rFonts w:ascii="GHEA Grapalat" w:hAnsi="GHEA Grapalat"/>
                <w:lang w:eastAsia="ru-RU"/>
              </w:rPr>
              <w:t>Շենքերի և կառուցվածքների տարածքների ինժեներական պաշտպանությունը բնության վտանգավոր երևույթներից</w:t>
            </w:r>
            <w:r w:rsidRPr="0030373B">
              <w:rPr>
                <w:rFonts w:ascii="GHEA Grapalat" w:hAnsi="GHEA Grapalat" w:cs="Courier New"/>
                <w:lang w:val="hy-AM"/>
              </w:rPr>
              <w:t>»</w:t>
            </w:r>
          </w:p>
        </w:tc>
      </w:tr>
      <w:tr w:rsidR="0030373B" w:rsidRPr="0030373B" w:rsidTr="001F57D3">
        <w:tblPrEx>
          <w:tblLook w:val="04A0" w:firstRow="1" w:lastRow="0" w:firstColumn="1" w:lastColumn="0" w:noHBand="0" w:noVBand="1"/>
        </w:tblPrEx>
        <w:trPr>
          <w:trHeight w:val="2396"/>
        </w:trPr>
        <w:tc>
          <w:tcPr>
            <w:tcW w:w="578" w:type="dxa"/>
            <w:shd w:val="clear" w:color="auto" w:fill="auto"/>
          </w:tcPr>
          <w:p w:rsidR="0030373B" w:rsidRPr="0030373B" w:rsidRDefault="0030373B" w:rsidP="0030373B">
            <w:pPr>
              <w:spacing w:line="360" w:lineRule="auto"/>
              <w:rPr>
                <w:rFonts w:ascii="GHEA Grapalat" w:hAnsi="GHEA Grapalat" w:cs="Sylfaen"/>
                <w:bCs/>
                <w:lang w:val="hy-AM"/>
              </w:rPr>
            </w:pPr>
            <w:r w:rsidRPr="0030373B">
              <w:rPr>
                <w:rFonts w:ascii="GHEA Grapalat" w:hAnsi="GHEA Grapalat" w:cs="Sylfaen"/>
                <w:bCs/>
              </w:rPr>
              <w:t>3</w:t>
            </w:r>
            <w:r w:rsidRPr="0030373B">
              <w:rPr>
                <w:rFonts w:ascii="GHEA Grapalat" w:hAnsi="GHEA Grapalat" w:cs="Sylfaen"/>
                <w:bCs/>
                <w:lang w:val="hy-AM"/>
              </w:rPr>
              <w:t>)</w:t>
            </w:r>
          </w:p>
        </w:tc>
        <w:tc>
          <w:tcPr>
            <w:tcW w:w="4384" w:type="dxa"/>
            <w:shd w:val="clear" w:color="auto" w:fill="auto"/>
          </w:tcPr>
          <w:p w:rsidR="0030373B" w:rsidRPr="0030373B" w:rsidRDefault="0030373B" w:rsidP="0030373B">
            <w:pPr>
              <w:rPr>
                <w:rFonts w:ascii="GHEA Grapalat" w:hAnsi="GHEA Grapalat"/>
                <w:bCs/>
                <w:color w:val="000000"/>
                <w:shd w:val="clear" w:color="auto" w:fill="FFFFFF"/>
                <w:lang w:val="hy-AM" w:eastAsia="ru-RU"/>
              </w:rPr>
            </w:pPr>
            <w:r w:rsidRPr="0030373B">
              <w:rPr>
                <w:rFonts w:ascii="GHEA Grapalat" w:hAnsi="GHEA Grapalat"/>
                <w:bCs/>
                <w:color w:val="000000"/>
                <w:shd w:val="clear" w:color="auto" w:fill="FFFFFF"/>
                <w:lang w:val="hy-AM" w:eastAsia="ru-RU"/>
              </w:rPr>
              <w:t xml:space="preserve">Կարգ </w:t>
            </w:r>
            <w:r w:rsidRPr="0030373B">
              <w:rPr>
                <w:rFonts w:ascii="GHEA Grapalat" w:hAnsi="GHEA Grapalat" w:cs="Courier New"/>
                <w:lang w:val="hy-AM"/>
              </w:rPr>
              <w:t>«</w:t>
            </w:r>
            <w:r w:rsidRPr="0030373B">
              <w:rPr>
                <w:rFonts w:ascii="GHEA Grapalat" w:hAnsi="GHEA Grapalat"/>
                <w:bCs/>
                <w:color w:val="000000"/>
                <w:shd w:val="clear" w:color="auto" w:fill="FFFFFF"/>
                <w:lang w:val="hy-AM" w:eastAsia="ru-RU"/>
              </w:rPr>
              <w:t>ՀՀ համայնքների    (բնակավայրերի) գլխավոր հատակագծերի եվ համակցված տարածական պլանավորման փաստաթղթերի մշակման, փորձաքննության, համաձայնեցման, հաստատման ու փոփոխման</w:t>
            </w:r>
            <w:r w:rsidRPr="0030373B">
              <w:rPr>
                <w:rFonts w:ascii="GHEA Grapalat" w:hAnsi="GHEA Grapalat" w:cs="Courier New"/>
                <w:lang w:val="hy-AM"/>
              </w:rPr>
              <w:t>»</w:t>
            </w:r>
          </w:p>
        </w:tc>
        <w:tc>
          <w:tcPr>
            <w:tcW w:w="4938" w:type="dxa"/>
            <w:shd w:val="clear" w:color="auto" w:fill="auto"/>
          </w:tcPr>
          <w:p w:rsidR="0030373B" w:rsidRPr="0030373B" w:rsidRDefault="0030373B" w:rsidP="0030373B">
            <w:pPr>
              <w:rPr>
                <w:rFonts w:ascii="GHEA Grapalat" w:hAnsi="GHEA Grapalat"/>
                <w:lang w:val="hy-AM" w:eastAsia="ru-RU"/>
              </w:rPr>
            </w:pPr>
            <w:r w:rsidRPr="0030373B">
              <w:rPr>
                <w:rFonts w:ascii="GHEA Grapalat" w:hAnsi="GHEA Grapalat"/>
                <w:lang w:val="hy-AM" w:eastAsia="ru-RU"/>
              </w:rPr>
              <w:t>Հաստատված է ՀՀ կառավարության 29.12.2011թ. N 1920-Ն    որոշմամբ   +</w:t>
            </w:r>
          </w:p>
          <w:p w:rsidR="0030373B" w:rsidRPr="0030373B" w:rsidRDefault="0030373B" w:rsidP="0030373B">
            <w:pPr>
              <w:rPr>
                <w:rFonts w:ascii="GHEA Grapalat" w:hAnsi="GHEA Grapalat"/>
                <w:lang w:val="hy-AM" w:eastAsia="ru-RU"/>
              </w:rPr>
            </w:pPr>
          </w:p>
        </w:tc>
      </w:tr>
      <w:tr w:rsidR="0030373B" w:rsidRPr="0030373B" w:rsidTr="001F57D3">
        <w:tblPrEx>
          <w:tblLook w:val="04A0" w:firstRow="1" w:lastRow="0" w:firstColumn="1" w:lastColumn="0" w:noHBand="0" w:noVBand="1"/>
        </w:tblPrEx>
        <w:trPr>
          <w:trHeight w:val="773"/>
        </w:trPr>
        <w:tc>
          <w:tcPr>
            <w:tcW w:w="578" w:type="dxa"/>
            <w:shd w:val="clear" w:color="auto" w:fill="auto"/>
          </w:tcPr>
          <w:p w:rsidR="0030373B" w:rsidRPr="0030373B" w:rsidRDefault="0030373B" w:rsidP="0030373B">
            <w:pPr>
              <w:spacing w:line="360" w:lineRule="auto"/>
              <w:rPr>
                <w:rFonts w:ascii="GHEA Grapalat" w:hAnsi="GHEA Grapalat" w:cs="Sylfaen"/>
                <w:bCs/>
              </w:rPr>
            </w:pPr>
            <w:r w:rsidRPr="0030373B">
              <w:rPr>
                <w:rFonts w:ascii="GHEA Grapalat" w:hAnsi="GHEA Grapalat" w:cs="Sylfaen"/>
                <w:bCs/>
                <w:lang w:val="hy-AM"/>
              </w:rPr>
              <w:t>8)</w:t>
            </w:r>
          </w:p>
        </w:tc>
        <w:tc>
          <w:tcPr>
            <w:tcW w:w="4384" w:type="dxa"/>
            <w:shd w:val="clear" w:color="auto" w:fill="auto"/>
          </w:tcPr>
          <w:p w:rsidR="0030373B" w:rsidRPr="0030373B" w:rsidRDefault="0030373B" w:rsidP="0030373B">
            <w:pPr>
              <w:widowControl w:val="0"/>
              <w:contextualSpacing/>
              <w:rPr>
                <w:rFonts w:ascii="GHEA Grapalat" w:hAnsi="GHEA Grapalat" w:cs="Courier New"/>
                <w:lang w:val="hy-AM"/>
              </w:rPr>
            </w:pPr>
            <w:r w:rsidRPr="0030373B">
              <w:rPr>
                <w:rFonts w:ascii="GHEA Grapalat" w:hAnsi="GHEA Grapalat" w:cs="Courier New"/>
                <w:lang w:val="hy-AM"/>
              </w:rPr>
              <w:t>ՍՆԻՊ 2.01.07 - 85* «</w:t>
            </w:r>
            <w:r w:rsidRPr="0030373B">
              <w:rPr>
                <w:rFonts w:ascii="GHEA Grapalat" w:hAnsi="GHEA Grapalat" w:cs="Sylfaen"/>
                <w:lang w:val="hy-AM"/>
              </w:rPr>
              <w:t>Բեռնվածքներ</w:t>
            </w:r>
            <w:r w:rsidRPr="0030373B">
              <w:rPr>
                <w:rFonts w:ascii="GHEA Grapalat" w:hAnsi="GHEA Grapalat" w:cs="Courier New"/>
                <w:lang w:val="hy-AM"/>
              </w:rPr>
              <w:t xml:space="preserve"> </w:t>
            </w:r>
            <w:r w:rsidRPr="0030373B">
              <w:rPr>
                <w:rFonts w:ascii="GHEA Grapalat" w:hAnsi="GHEA Grapalat" w:cs="Sylfaen"/>
                <w:lang w:val="hy-AM"/>
              </w:rPr>
              <w:t>և</w:t>
            </w:r>
            <w:r w:rsidRPr="0030373B">
              <w:rPr>
                <w:rFonts w:ascii="GHEA Grapalat" w:hAnsi="GHEA Grapalat" w:cs="Courier New"/>
                <w:lang w:val="hy-AM"/>
              </w:rPr>
              <w:t xml:space="preserve"> </w:t>
            </w:r>
            <w:r w:rsidRPr="0030373B">
              <w:rPr>
                <w:rFonts w:ascii="GHEA Grapalat" w:hAnsi="GHEA Grapalat" w:cs="Sylfaen"/>
                <w:lang w:val="hy-AM"/>
              </w:rPr>
              <w:t>ազդեցություններ</w:t>
            </w:r>
            <w:r w:rsidRPr="0030373B">
              <w:rPr>
                <w:rFonts w:ascii="GHEA Grapalat" w:hAnsi="GHEA Grapalat" w:cs="Courier New"/>
                <w:lang w:val="hy-AM"/>
              </w:rPr>
              <w:t>»</w:t>
            </w:r>
            <w:r w:rsidRPr="0030373B">
              <w:rPr>
                <w:rFonts w:ascii="GHEA Grapalat" w:hAnsi="GHEA Grapalat" w:cs="Courier New"/>
              </w:rPr>
              <w:t xml:space="preserve"> </w:t>
            </w:r>
          </w:p>
        </w:tc>
        <w:tc>
          <w:tcPr>
            <w:tcW w:w="4938" w:type="dxa"/>
            <w:shd w:val="clear" w:color="auto" w:fill="auto"/>
          </w:tcPr>
          <w:p w:rsidR="0030373B" w:rsidRPr="0030373B" w:rsidRDefault="0030373B" w:rsidP="0030373B">
            <w:pPr>
              <w:rPr>
                <w:rFonts w:ascii="GHEA Grapalat" w:eastAsia="Calibri" w:hAnsi="GHEA Grapalat" w:cs="Arial"/>
                <w:lang w:val="hy-AM"/>
              </w:rPr>
            </w:pPr>
            <w:r w:rsidRPr="0030373B">
              <w:rPr>
                <w:rFonts w:ascii="GHEA Grapalat" w:eastAsia="Calibri" w:hAnsi="GHEA Grapalat"/>
                <w:lang w:val="hy-AM"/>
              </w:rPr>
              <w:t>Հաստատված է՝ ՍՍՀՄ Պետշինի 1985 թ</w:t>
            </w:r>
            <w:r w:rsidRPr="0030373B">
              <w:rPr>
                <w:rFonts w:ascii="Cambria Math" w:eastAsia="Calibri" w:hAnsi="Cambria Math" w:cs="Cambria Math"/>
                <w:lang w:val="hy-AM"/>
              </w:rPr>
              <w:t>․</w:t>
            </w:r>
            <w:r w:rsidRPr="0030373B">
              <w:rPr>
                <w:rFonts w:ascii="GHEA Grapalat" w:eastAsia="Calibri" w:hAnsi="GHEA Grapalat"/>
                <w:lang w:val="hy-AM"/>
              </w:rPr>
              <w:t xml:space="preserve">օգոստոսի 29–ի </w:t>
            </w:r>
            <w:r w:rsidRPr="0030373B">
              <w:rPr>
                <w:rFonts w:ascii="GHEA Grapalat" w:eastAsia="Calibri" w:hAnsi="GHEA Grapalat"/>
                <w:lang w:val="af-ZA"/>
              </w:rPr>
              <w:t>N 1</w:t>
            </w:r>
            <w:r w:rsidRPr="0030373B">
              <w:rPr>
                <w:rFonts w:ascii="GHEA Grapalat" w:eastAsia="Calibri" w:hAnsi="GHEA Grapalat"/>
                <w:lang w:val="hy-AM"/>
              </w:rPr>
              <w:t>35</w:t>
            </w:r>
            <w:r w:rsidRPr="0030373B">
              <w:rPr>
                <w:rFonts w:ascii="GHEA Grapalat" w:eastAsia="Calibri" w:hAnsi="GHEA Grapalat"/>
                <w:lang w:val="af-ZA"/>
              </w:rPr>
              <w:t xml:space="preserve"> </w:t>
            </w:r>
            <w:r w:rsidRPr="0030373B">
              <w:rPr>
                <w:rFonts w:ascii="GHEA Grapalat" w:eastAsia="Calibri" w:hAnsi="GHEA Grapalat"/>
                <w:lang w:val="hy-AM"/>
              </w:rPr>
              <w:t>որոշմամբ</w:t>
            </w:r>
          </w:p>
        </w:tc>
      </w:tr>
      <w:tr w:rsidR="0030373B" w:rsidRPr="0030373B" w:rsidTr="001F57D3">
        <w:tblPrEx>
          <w:tblLook w:val="04A0" w:firstRow="1" w:lastRow="0" w:firstColumn="1" w:lastColumn="0" w:noHBand="0" w:noVBand="1"/>
        </w:tblPrEx>
        <w:trPr>
          <w:trHeight w:val="841"/>
        </w:trPr>
        <w:tc>
          <w:tcPr>
            <w:tcW w:w="578" w:type="dxa"/>
            <w:tcBorders>
              <w:bottom w:val="single" w:sz="4" w:space="0" w:color="auto"/>
            </w:tcBorders>
            <w:shd w:val="clear" w:color="auto" w:fill="auto"/>
          </w:tcPr>
          <w:p w:rsidR="0030373B" w:rsidRPr="0030373B" w:rsidRDefault="0030373B" w:rsidP="0030373B">
            <w:pPr>
              <w:spacing w:line="360" w:lineRule="auto"/>
              <w:rPr>
                <w:rFonts w:ascii="GHEA Grapalat" w:hAnsi="GHEA Grapalat" w:cs="Sylfaen"/>
                <w:bCs/>
                <w:lang w:val="hy-AM"/>
              </w:rPr>
            </w:pPr>
            <w:r w:rsidRPr="0030373B">
              <w:rPr>
                <w:rFonts w:ascii="GHEA Grapalat" w:hAnsi="GHEA Grapalat" w:cs="Sylfaen"/>
                <w:bCs/>
                <w:lang w:val="hy-AM"/>
              </w:rPr>
              <w:t>10)</w:t>
            </w:r>
          </w:p>
        </w:tc>
        <w:tc>
          <w:tcPr>
            <w:tcW w:w="4384" w:type="dxa"/>
            <w:tcBorders>
              <w:bottom w:val="single" w:sz="4" w:space="0" w:color="auto"/>
            </w:tcBorders>
            <w:shd w:val="clear" w:color="auto" w:fill="auto"/>
          </w:tcPr>
          <w:p w:rsidR="0030373B" w:rsidRPr="0030373B" w:rsidRDefault="0030373B" w:rsidP="0030373B">
            <w:pPr>
              <w:widowControl w:val="0"/>
              <w:contextualSpacing/>
              <w:rPr>
                <w:rFonts w:ascii="GHEA Grapalat" w:hAnsi="GHEA Grapalat" w:cs="Courier New"/>
                <w:lang w:val="hy-AM"/>
              </w:rPr>
            </w:pPr>
            <w:r w:rsidRPr="0030373B">
              <w:rPr>
                <w:rFonts w:ascii="GHEA Grapalat" w:hAnsi="GHEA Grapalat" w:cs="Courier New"/>
                <w:lang w:val="hy-AM"/>
              </w:rPr>
              <w:t xml:space="preserve">ՍՆԻՊ 2.02.03-85 </w:t>
            </w:r>
          </w:p>
          <w:p w:rsidR="0030373B" w:rsidRPr="0030373B" w:rsidRDefault="0030373B" w:rsidP="0030373B">
            <w:pPr>
              <w:widowControl w:val="0"/>
              <w:contextualSpacing/>
              <w:rPr>
                <w:rFonts w:ascii="GHEA Grapalat" w:eastAsia="Calibri" w:hAnsi="GHEA Grapalat"/>
              </w:rPr>
            </w:pPr>
            <w:r w:rsidRPr="0030373B">
              <w:rPr>
                <w:rFonts w:ascii="GHEA Grapalat" w:hAnsi="GHEA Grapalat" w:cs="Courier New"/>
                <w:lang w:val="hy-AM"/>
              </w:rPr>
              <w:t xml:space="preserve">«Ցցային հիմքեր»   </w:t>
            </w:r>
          </w:p>
        </w:tc>
        <w:tc>
          <w:tcPr>
            <w:tcW w:w="4938" w:type="dxa"/>
            <w:tcBorders>
              <w:bottom w:val="single" w:sz="4" w:space="0" w:color="auto"/>
            </w:tcBorders>
            <w:shd w:val="clear" w:color="auto" w:fill="auto"/>
          </w:tcPr>
          <w:p w:rsidR="0030373B" w:rsidRPr="0030373B" w:rsidRDefault="0030373B" w:rsidP="0030373B">
            <w:pPr>
              <w:rPr>
                <w:rFonts w:ascii="GHEA Grapalat" w:eastAsia="Tahoma" w:hAnsi="GHEA Grapalat" w:cs="Tahoma"/>
                <w:lang w:val="hy-AM"/>
              </w:rPr>
            </w:pPr>
            <w:r w:rsidRPr="0030373B">
              <w:rPr>
                <w:rFonts w:ascii="GHEA Grapalat" w:eastAsia="Calibri" w:hAnsi="GHEA Grapalat"/>
                <w:lang w:val="hy-AM"/>
              </w:rPr>
              <w:t>Հաստատված է՝ ՍՍՀՄ Պետշինի 1985 թ</w:t>
            </w:r>
            <w:r w:rsidRPr="0030373B">
              <w:rPr>
                <w:rFonts w:ascii="Cambria Math" w:eastAsia="Calibri" w:hAnsi="Cambria Math" w:cs="Cambria Math"/>
                <w:lang w:val="hy-AM"/>
              </w:rPr>
              <w:t>․</w:t>
            </w:r>
            <w:r w:rsidRPr="0030373B">
              <w:rPr>
                <w:rFonts w:ascii="GHEA Grapalat" w:eastAsia="Calibri" w:hAnsi="GHEA Grapalat"/>
                <w:lang w:val="hy-AM"/>
              </w:rPr>
              <w:t xml:space="preserve">դեկտեմբերի 20–ի </w:t>
            </w:r>
            <w:r w:rsidRPr="0030373B">
              <w:rPr>
                <w:rFonts w:ascii="GHEA Grapalat" w:eastAsia="Calibri" w:hAnsi="GHEA Grapalat"/>
                <w:lang w:val="af-ZA"/>
              </w:rPr>
              <w:t xml:space="preserve">N </w:t>
            </w:r>
            <w:r w:rsidRPr="0030373B">
              <w:rPr>
                <w:rFonts w:ascii="GHEA Grapalat" w:eastAsia="Calibri" w:hAnsi="GHEA Grapalat"/>
                <w:lang w:val="hy-AM"/>
              </w:rPr>
              <w:t>243</w:t>
            </w:r>
            <w:r w:rsidRPr="0030373B">
              <w:rPr>
                <w:rFonts w:ascii="GHEA Grapalat" w:eastAsia="Calibri" w:hAnsi="GHEA Grapalat"/>
                <w:lang w:val="af-ZA"/>
              </w:rPr>
              <w:t xml:space="preserve"> </w:t>
            </w:r>
            <w:r w:rsidRPr="0030373B">
              <w:rPr>
                <w:rFonts w:ascii="GHEA Grapalat" w:eastAsia="Calibri" w:hAnsi="GHEA Grapalat"/>
                <w:lang w:val="hy-AM"/>
              </w:rPr>
              <w:t>որոշմամբ</w:t>
            </w:r>
          </w:p>
        </w:tc>
      </w:tr>
      <w:tr w:rsidR="0030373B" w:rsidRPr="0030373B" w:rsidTr="001F57D3">
        <w:tblPrEx>
          <w:tblLook w:val="04A0" w:firstRow="1" w:lastRow="0" w:firstColumn="1" w:lastColumn="0" w:noHBand="0" w:noVBand="1"/>
        </w:tblPrEx>
        <w:tc>
          <w:tcPr>
            <w:tcW w:w="578" w:type="dxa"/>
            <w:shd w:val="clear" w:color="auto" w:fill="auto"/>
          </w:tcPr>
          <w:p w:rsidR="0030373B" w:rsidRPr="0030373B" w:rsidRDefault="0030373B" w:rsidP="0030373B">
            <w:pPr>
              <w:spacing w:line="360" w:lineRule="auto"/>
              <w:rPr>
                <w:rFonts w:ascii="GHEA Grapalat" w:hAnsi="GHEA Grapalat" w:cs="Sylfaen"/>
                <w:bCs/>
                <w:lang w:val="hy-AM"/>
              </w:rPr>
            </w:pPr>
            <w:r w:rsidRPr="0030373B">
              <w:rPr>
                <w:rFonts w:ascii="GHEA Grapalat" w:hAnsi="GHEA Grapalat" w:cs="Sylfaen"/>
                <w:bCs/>
              </w:rPr>
              <w:t>1</w:t>
            </w:r>
            <w:r w:rsidRPr="0030373B">
              <w:rPr>
                <w:rFonts w:ascii="GHEA Grapalat" w:hAnsi="GHEA Grapalat" w:cs="Sylfaen"/>
                <w:bCs/>
                <w:lang w:val="hy-AM"/>
              </w:rPr>
              <w:t>1</w:t>
            </w:r>
            <w:r w:rsidRPr="0030373B">
              <w:rPr>
                <w:rFonts w:ascii="GHEA Grapalat" w:hAnsi="GHEA Grapalat" w:cs="Sylfaen"/>
                <w:bCs/>
              </w:rPr>
              <w:t>)</w:t>
            </w:r>
          </w:p>
        </w:tc>
        <w:tc>
          <w:tcPr>
            <w:tcW w:w="4384" w:type="dxa"/>
            <w:tcBorders>
              <w:top w:val="single" w:sz="4" w:space="0" w:color="auto"/>
              <w:left w:val="single" w:sz="4" w:space="0" w:color="auto"/>
              <w:bottom w:val="single" w:sz="4" w:space="0" w:color="auto"/>
              <w:right w:val="single" w:sz="4" w:space="0" w:color="auto"/>
            </w:tcBorders>
          </w:tcPr>
          <w:p w:rsidR="0030373B" w:rsidRPr="0030373B" w:rsidRDefault="0030373B" w:rsidP="0030373B">
            <w:pPr>
              <w:widowControl w:val="0"/>
              <w:contextualSpacing/>
              <w:rPr>
                <w:rFonts w:ascii="GHEA Grapalat" w:hAnsi="GHEA Grapalat" w:cs="Courier New"/>
              </w:rPr>
            </w:pPr>
            <w:r w:rsidRPr="0030373B">
              <w:rPr>
                <w:rFonts w:ascii="GHEA Grapalat" w:hAnsi="GHEA Grapalat" w:cs="Courier New"/>
                <w:lang w:val="hy-AM"/>
              </w:rPr>
              <w:t>ՍՆԻՊ 2.06.05 - 84* «Ամբարտակներ գրունտային  նյութերից»</w:t>
            </w:r>
            <w:r w:rsidRPr="0030373B">
              <w:rPr>
                <w:rFonts w:ascii="GHEA Grapalat" w:hAnsi="GHEA Grapalat" w:cs="Courier New"/>
              </w:rPr>
              <w:t xml:space="preserve"> </w:t>
            </w:r>
          </w:p>
          <w:p w:rsidR="0030373B" w:rsidRPr="0030373B" w:rsidRDefault="0030373B" w:rsidP="0030373B">
            <w:pPr>
              <w:widowControl w:val="0"/>
              <w:contextualSpacing/>
              <w:rPr>
                <w:rFonts w:ascii="GHEA Grapalat" w:eastAsia="Tahoma" w:hAnsi="GHEA Grapalat" w:cs="Tahoma"/>
                <w:lang w:val="hy-AM"/>
              </w:rPr>
            </w:pPr>
          </w:p>
        </w:tc>
        <w:tc>
          <w:tcPr>
            <w:tcW w:w="4938" w:type="dxa"/>
            <w:tcBorders>
              <w:top w:val="single" w:sz="4" w:space="0" w:color="auto"/>
              <w:left w:val="single" w:sz="4" w:space="0" w:color="auto"/>
              <w:bottom w:val="single" w:sz="4" w:space="0" w:color="auto"/>
              <w:right w:val="single" w:sz="4" w:space="0" w:color="auto"/>
            </w:tcBorders>
          </w:tcPr>
          <w:p w:rsidR="0030373B" w:rsidRPr="0030373B" w:rsidRDefault="0030373B" w:rsidP="0030373B">
            <w:pPr>
              <w:rPr>
                <w:rFonts w:ascii="GHEA Grapalat" w:eastAsia="Tahoma" w:hAnsi="GHEA Grapalat" w:cs="Tahoma"/>
                <w:lang w:val="hy-AM"/>
              </w:rPr>
            </w:pPr>
            <w:r w:rsidRPr="0030373B">
              <w:rPr>
                <w:rFonts w:ascii="GHEA Grapalat" w:eastAsia="Calibri" w:hAnsi="GHEA Grapalat"/>
                <w:lang w:val="hy-AM"/>
              </w:rPr>
              <w:t>Հաստատված է՝ ՍՍՀՄ Պետշինի 1990 թ</w:t>
            </w:r>
            <w:r w:rsidRPr="0030373B">
              <w:rPr>
                <w:rFonts w:ascii="Cambria Math" w:eastAsia="Calibri" w:hAnsi="Cambria Math" w:cs="Cambria Math"/>
                <w:lang w:val="hy-AM"/>
              </w:rPr>
              <w:t>․</w:t>
            </w:r>
            <w:r w:rsidRPr="0030373B">
              <w:rPr>
                <w:rFonts w:ascii="GHEA Grapalat" w:eastAsia="Calibri" w:hAnsi="GHEA Grapalat" w:cs="Cambria Math"/>
                <w:lang w:val="hy-AM"/>
              </w:rPr>
              <w:t xml:space="preserve"> </w:t>
            </w:r>
            <w:r w:rsidRPr="0030373B">
              <w:rPr>
                <w:rFonts w:ascii="GHEA Grapalat" w:eastAsia="Calibri" w:hAnsi="GHEA Grapalat"/>
                <w:lang w:val="hy-AM"/>
              </w:rPr>
              <w:t xml:space="preserve">սեպտեմբերի 17–ի </w:t>
            </w:r>
            <w:r w:rsidRPr="0030373B">
              <w:rPr>
                <w:rFonts w:ascii="GHEA Grapalat" w:eastAsia="Calibri" w:hAnsi="GHEA Grapalat"/>
                <w:lang w:val="af-ZA"/>
              </w:rPr>
              <w:t xml:space="preserve">N </w:t>
            </w:r>
            <w:r w:rsidRPr="0030373B">
              <w:rPr>
                <w:rFonts w:ascii="GHEA Grapalat" w:eastAsia="Calibri" w:hAnsi="GHEA Grapalat"/>
                <w:lang w:val="hy-AM"/>
              </w:rPr>
              <w:t>77</w:t>
            </w:r>
            <w:r w:rsidRPr="0030373B">
              <w:rPr>
                <w:rFonts w:ascii="GHEA Grapalat" w:eastAsia="Calibri" w:hAnsi="GHEA Grapalat"/>
                <w:lang w:val="af-ZA"/>
              </w:rPr>
              <w:t xml:space="preserve"> </w:t>
            </w:r>
            <w:r w:rsidRPr="0030373B">
              <w:rPr>
                <w:rFonts w:ascii="GHEA Grapalat" w:eastAsia="Calibri" w:hAnsi="GHEA Grapalat"/>
                <w:lang w:val="hy-AM"/>
              </w:rPr>
              <w:t xml:space="preserve">որոշմամբ  </w:t>
            </w:r>
          </w:p>
        </w:tc>
      </w:tr>
      <w:tr w:rsidR="0030373B" w:rsidRPr="0030373B" w:rsidTr="001F57D3">
        <w:tblPrEx>
          <w:tblLook w:val="04A0" w:firstRow="1" w:lastRow="0" w:firstColumn="1" w:lastColumn="0" w:noHBand="0" w:noVBand="1"/>
        </w:tblPrEx>
        <w:trPr>
          <w:trHeight w:val="1394"/>
        </w:trPr>
        <w:tc>
          <w:tcPr>
            <w:tcW w:w="578" w:type="dxa"/>
            <w:shd w:val="clear" w:color="auto" w:fill="auto"/>
          </w:tcPr>
          <w:p w:rsidR="0030373B" w:rsidRPr="0030373B" w:rsidRDefault="0030373B" w:rsidP="0030373B">
            <w:pPr>
              <w:spacing w:line="360" w:lineRule="auto"/>
              <w:rPr>
                <w:rFonts w:ascii="GHEA Grapalat" w:hAnsi="GHEA Grapalat" w:cs="Sylfaen"/>
                <w:bCs/>
                <w:lang w:val="hy-AM"/>
              </w:rPr>
            </w:pPr>
            <w:r w:rsidRPr="0030373B">
              <w:rPr>
                <w:rFonts w:ascii="GHEA Grapalat" w:hAnsi="GHEA Grapalat" w:cs="Sylfaen"/>
                <w:bCs/>
                <w:lang w:val="hy-AM"/>
              </w:rPr>
              <w:t>12)</w:t>
            </w:r>
          </w:p>
        </w:tc>
        <w:tc>
          <w:tcPr>
            <w:tcW w:w="4384" w:type="dxa"/>
            <w:tcBorders>
              <w:top w:val="single" w:sz="4" w:space="0" w:color="auto"/>
              <w:left w:val="single" w:sz="4" w:space="0" w:color="auto"/>
              <w:bottom w:val="single" w:sz="4" w:space="0" w:color="auto"/>
              <w:right w:val="single" w:sz="4" w:space="0" w:color="auto"/>
            </w:tcBorders>
          </w:tcPr>
          <w:p w:rsidR="0030373B" w:rsidRPr="0030373B" w:rsidRDefault="0030373B" w:rsidP="0030373B">
            <w:pPr>
              <w:widowControl w:val="0"/>
              <w:contextualSpacing/>
              <w:rPr>
                <w:rFonts w:ascii="GHEA Grapalat" w:eastAsia="Tahoma" w:hAnsi="GHEA Grapalat" w:cs="Tahoma"/>
                <w:lang w:val="hy-AM"/>
              </w:rPr>
            </w:pPr>
            <w:r w:rsidRPr="0030373B">
              <w:rPr>
                <w:rFonts w:ascii="GHEA Grapalat" w:hAnsi="GHEA Grapalat" w:cs="Courier New"/>
                <w:lang w:val="hy-AM"/>
              </w:rPr>
              <w:t xml:space="preserve">ՍՆԻՊ 2.06.07 - 87* «Հենապատեր, նավարկելի ջրարգելակներ, ձկնաանցումային և ձկնապաշտպան կառույցներ»   </w:t>
            </w:r>
          </w:p>
        </w:tc>
        <w:tc>
          <w:tcPr>
            <w:tcW w:w="4938" w:type="dxa"/>
            <w:tcBorders>
              <w:top w:val="single" w:sz="4" w:space="0" w:color="auto"/>
              <w:left w:val="single" w:sz="4" w:space="0" w:color="auto"/>
              <w:bottom w:val="single" w:sz="4" w:space="0" w:color="auto"/>
              <w:right w:val="single" w:sz="4" w:space="0" w:color="auto"/>
            </w:tcBorders>
          </w:tcPr>
          <w:p w:rsidR="0030373B" w:rsidRPr="0030373B" w:rsidRDefault="0030373B" w:rsidP="0030373B">
            <w:pPr>
              <w:rPr>
                <w:rFonts w:ascii="GHEA Grapalat" w:eastAsia="Calibri" w:hAnsi="GHEA Grapalat"/>
                <w:lang w:val="hy-AM"/>
              </w:rPr>
            </w:pPr>
            <w:r w:rsidRPr="0030373B">
              <w:rPr>
                <w:rFonts w:ascii="GHEA Grapalat" w:eastAsia="Calibri" w:hAnsi="GHEA Grapalat"/>
                <w:lang w:val="hy-AM"/>
              </w:rPr>
              <w:t>Հաստատված է՝ ՍՍՀՄ Պետշինի 1987 թ</w:t>
            </w:r>
            <w:r w:rsidRPr="0030373B">
              <w:rPr>
                <w:rFonts w:ascii="Cambria Math" w:eastAsia="Calibri" w:hAnsi="Cambria Math" w:cs="Cambria Math"/>
                <w:lang w:val="hy-AM"/>
              </w:rPr>
              <w:t>․</w:t>
            </w:r>
            <w:r w:rsidRPr="0030373B">
              <w:rPr>
                <w:rFonts w:ascii="GHEA Grapalat" w:eastAsia="Calibri" w:hAnsi="GHEA Grapalat" w:cs="Cambria Math"/>
                <w:lang w:val="hy-AM"/>
              </w:rPr>
              <w:t xml:space="preserve"> </w:t>
            </w:r>
            <w:r w:rsidRPr="0030373B">
              <w:rPr>
                <w:rFonts w:ascii="GHEA Grapalat" w:eastAsia="Calibri" w:hAnsi="GHEA Grapalat"/>
                <w:lang w:val="hy-AM"/>
              </w:rPr>
              <w:t xml:space="preserve">ապրիլի 4–ի որոշմամբ </w:t>
            </w:r>
          </w:p>
          <w:p w:rsidR="0030373B" w:rsidRPr="0030373B" w:rsidRDefault="0030373B" w:rsidP="0030373B">
            <w:pPr>
              <w:rPr>
                <w:rFonts w:ascii="GHEA Grapalat" w:eastAsia="Tahoma" w:hAnsi="GHEA Grapalat" w:cs="Tahoma"/>
                <w:lang w:val="hy-AM"/>
              </w:rPr>
            </w:pPr>
          </w:p>
        </w:tc>
      </w:tr>
      <w:tr w:rsidR="0030373B" w:rsidRPr="0030373B" w:rsidTr="001F57D3">
        <w:tblPrEx>
          <w:tblLook w:val="04A0" w:firstRow="1" w:lastRow="0" w:firstColumn="1" w:lastColumn="0" w:noHBand="0" w:noVBand="1"/>
        </w:tblPrEx>
        <w:trPr>
          <w:trHeight w:val="1428"/>
        </w:trPr>
        <w:tc>
          <w:tcPr>
            <w:tcW w:w="578" w:type="dxa"/>
            <w:shd w:val="clear" w:color="auto" w:fill="auto"/>
          </w:tcPr>
          <w:p w:rsidR="0030373B" w:rsidRPr="0030373B" w:rsidRDefault="0030373B" w:rsidP="0030373B">
            <w:pPr>
              <w:spacing w:line="360" w:lineRule="auto"/>
              <w:rPr>
                <w:rFonts w:ascii="GHEA Grapalat" w:hAnsi="GHEA Grapalat" w:cs="Sylfaen"/>
                <w:bCs/>
                <w:lang w:val="hy-AM"/>
              </w:rPr>
            </w:pPr>
            <w:r w:rsidRPr="0030373B">
              <w:rPr>
                <w:rFonts w:ascii="GHEA Grapalat" w:hAnsi="GHEA Grapalat" w:cs="Sylfaen"/>
                <w:bCs/>
                <w:lang w:val="hy-AM"/>
              </w:rPr>
              <w:lastRenderedPageBreak/>
              <w:t>13)</w:t>
            </w:r>
          </w:p>
        </w:tc>
        <w:tc>
          <w:tcPr>
            <w:tcW w:w="4384" w:type="dxa"/>
          </w:tcPr>
          <w:p w:rsidR="0030373B" w:rsidRPr="0030373B" w:rsidRDefault="0030373B" w:rsidP="0030373B">
            <w:pPr>
              <w:widowControl w:val="0"/>
              <w:contextualSpacing/>
              <w:rPr>
                <w:rFonts w:ascii="GHEA Grapalat" w:hAnsi="GHEA Grapalat" w:cs="Courier New"/>
                <w:lang w:val="hy-AM"/>
              </w:rPr>
            </w:pPr>
            <w:r w:rsidRPr="0030373B">
              <w:rPr>
                <w:rFonts w:ascii="GHEA Grapalat" w:hAnsi="GHEA Grapalat" w:cs="Courier New"/>
                <w:lang w:val="hy-AM"/>
              </w:rPr>
              <w:t xml:space="preserve">ՍՆԻՊ 2.06.15-85 </w:t>
            </w:r>
          </w:p>
          <w:p w:rsidR="0030373B" w:rsidRPr="0030373B" w:rsidRDefault="0030373B" w:rsidP="0030373B">
            <w:pPr>
              <w:widowControl w:val="0"/>
              <w:contextualSpacing/>
              <w:rPr>
                <w:rFonts w:ascii="GHEA Grapalat" w:hAnsi="GHEA Grapalat"/>
                <w:lang w:val="hy-AM" w:eastAsia="ru-RU"/>
              </w:rPr>
            </w:pPr>
            <w:r w:rsidRPr="0030373B">
              <w:rPr>
                <w:rFonts w:ascii="GHEA Grapalat" w:hAnsi="GHEA Grapalat" w:cs="Courier New"/>
                <w:lang w:val="hy-AM"/>
              </w:rPr>
              <w:t xml:space="preserve">«Տարածքների ինժեներական պաշտպանությունը ողողումներից և հեղեղներից»     </w:t>
            </w:r>
          </w:p>
        </w:tc>
        <w:tc>
          <w:tcPr>
            <w:tcW w:w="4938" w:type="dxa"/>
          </w:tcPr>
          <w:p w:rsidR="0030373B" w:rsidRPr="0030373B" w:rsidRDefault="0030373B" w:rsidP="0030373B">
            <w:pPr>
              <w:rPr>
                <w:rFonts w:ascii="GHEA Grapalat" w:eastAsia="Calibri" w:hAnsi="GHEA Grapalat"/>
                <w:lang w:val="hy-AM"/>
              </w:rPr>
            </w:pPr>
            <w:r w:rsidRPr="0030373B">
              <w:rPr>
                <w:rFonts w:ascii="GHEA Grapalat" w:eastAsia="Calibri" w:hAnsi="GHEA Grapalat"/>
                <w:lang w:val="hy-AM"/>
              </w:rPr>
              <w:t>Հաստատված է՝ ՍՍՀՄ Պետշինի 1985 թ</w:t>
            </w:r>
            <w:r w:rsidRPr="0030373B">
              <w:rPr>
                <w:rFonts w:ascii="Cambria Math" w:eastAsia="Calibri" w:hAnsi="Cambria Math" w:cs="Cambria Math"/>
                <w:lang w:val="hy-AM"/>
              </w:rPr>
              <w:t>․</w:t>
            </w:r>
            <w:r w:rsidRPr="0030373B">
              <w:rPr>
                <w:rFonts w:ascii="GHEA Grapalat" w:eastAsia="Calibri" w:hAnsi="GHEA Grapalat" w:cs="Cambria Math"/>
                <w:lang w:val="hy-AM"/>
              </w:rPr>
              <w:t xml:space="preserve"> </w:t>
            </w:r>
            <w:r w:rsidRPr="0030373B">
              <w:rPr>
                <w:rFonts w:ascii="GHEA Grapalat" w:eastAsia="Calibri" w:hAnsi="GHEA Grapalat"/>
                <w:lang w:val="hy-AM"/>
              </w:rPr>
              <w:t xml:space="preserve">սեպտեմբերի 19 –ի </w:t>
            </w:r>
            <w:r w:rsidRPr="0030373B">
              <w:rPr>
                <w:rFonts w:ascii="GHEA Grapalat" w:eastAsia="Calibri" w:hAnsi="GHEA Grapalat"/>
                <w:lang w:val="af-ZA"/>
              </w:rPr>
              <w:t>N</w:t>
            </w:r>
            <w:r w:rsidRPr="0030373B">
              <w:rPr>
                <w:rFonts w:ascii="GHEA Grapalat" w:eastAsia="Calibri" w:hAnsi="GHEA Grapalat"/>
                <w:lang w:val="hy-AM"/>
              </w:rPr>
              <w:t xml:space="preserve"> 154 որոշմամբ  </w:t>
            </w:r>
          </w:p>
          <w:p w:rsidR="0030373B" w:rsidRPr="0030373B" w:rsidRDefault="0030373B" w:rsidP="0030373B">
            <w:pPr>
              <w:rPr>
                <w:rFonts w:ascii="GHEA Grapalat" w:hAnsi="GHEA Grapalat"/>
                <w:lang w:val="hy-AM" w:eastAsia="ru-RU"/>
              </w:rPr>
            </w:pPr>
          </w:p>
        </w:tc>
      </w:tr>
      <w:tr w:rsidR="0030373B" w:rsidRPr="0030373B" w:rsidTr="001F57D3">
        <w:tblPrEx>
          <w:tblLook w:val="04A0" w:firstRow="1" w:lastRow="0" w:firstColumn="1" w:lastColumn="0" w:noHBand="0" w:noVBand="1"/>
        </w:tblPrEx>
        <w:trPr>
          <w:trHeight w:val="1422"/>
        </w:trPr>
        <w:tc>
          <w:tcPr>
            <w:tcW w:w="578" w:type="dxa"/>
            <w:shd w:val="clear" w:color="auto" w:fill="auto"/>
          </w:tcPr>
          <w:p w:rsidR="0030373B" w:rsidRPr="0030373B" w:rsidRDefault="0030373B" w:rsidP="0030373B">
            <w:pPr>
              <w:spacing w:line="360" w:lineRule="auto"/>
              <w:rPr>
                <w:rFonts w:ascii="GHEA Grapalat" w:hAnsi="GHEA Grapalat" w:cs="Sylfaen"/>
                <w:bCs/>
                <w:lang w:val="hy-AM"/>
              </w:rPr>
            </w:pPr>
            <w:r w:rsidRPr="0030373B">
              <w:rPr>
                <w:rFonts w:ascii="GHEA Grapalat" w:hAnsi="GHEA Grapalat" w:cs="Sylfaen"/>
                <w:bCs/>
              </w:rPr>
              <w:t>14)</w:t>
            </w:r>
          </w:p>
        </w:tc>
        <w:tc>
          <w:tcPr>
            <w:tcW w:w="4384" w:type="dxa"/>
          </w:tcPr>
          <w:p w:rsidR="0030373B" w:rsidRPr="0030373B" w:rsidRDefault="0030373B" w:rsidP="0030373B">
            <w:pPr>
              <w:widowControl w:val="0"/>
              <w:ind w:firstLine="567"/>
              <w:contextualSpacing/>
              <w:rPr>
                <w:rFonts w:ascii="GHEA Grapalat" w:hAnsi="GHEA Grapalat" w:cs="Sylfaen"/>
                <w:lang w:val="hy-AM"/>
              </w:rPr>
            </w:pPr>
          </w:p>
          <w:p w:rsidR="0030373B" w:rsidRPr="0030373B" w:rsidRDefault="0030373B" w:rsidP="0030373B">
            <w:pPr>
              <w:widowControl w:val="0"/>
              <w:contextualSpacing/>
              <w:rPr>
                <w:rFonts w:ascii="GHEA Grapalat" w:hAnsi="GHEA Grapalat" w:cs="Courier New"/>
                <w:lang w:val="hy-AM"/>
              </w:rPr>
            </w:pPr>
            <w:r w:rsidRPr="0030373B">
              <w:rPr>
                <w:rFonts w:ascii="GHEA Grapalat" w:hAnsi="GHEA Grapalat" w:cs="Sylfaen"/>
                <w:lang w:val="hy-AM"/>
              </w:rPr>
              <w:t>ԳՕՍՏ</w:t>
            </w:r>
            <w:r w:rsidRPr="0030373B">
              <w:rPr>
                <w:rFonts w:ascii="GHEA Grapalat" w:hAnsi="GHEA Grapalat" w:cs="Courier New"/>
                <w:lang w:val="hy-AM"/>
              </w:rPr>
              <w:t xml:space="preserve"> 17.5.3.04-83</w:t>
            </w:r>
          </w:p>
          <w:p w:rsidR="0030373B" w:rsidRPr="0030373B" w:rsidRDefault="0030373B" w:rsidP="0030373B">
            <w:pPr>
              <w:widowControl w:val="0"/>
              <w:contextualSpacing/>
              <w:rPr>
                <w:rFonts w:ascii="GHEA Grapalat" w:hAnsi="GHEA Grapalat" w:cs="Courier New"/>
              </w:rPr>
            </w:pPr>
          </w:p>
        </w:tc>
        <w:tc>
          <w:tcPr>
            <w:tcW w:w="4938" w:type="dxa"/>
          </w:tcPr>
          <w:p w:rsidR="0030373B" w:rsidRPr="0030373B" w:rsidRDefault="0030373B" w:rsidP="0030373B">
            <w:pPr>
              <w:rPr>
                <w:rFonts w:ascii="GHEA Grapalat" w:eastAsia="Calibri" w:hAnsi="GHEA Grapalat" w:cs="Arial"/>
                <w:lang w:val="hy-AM"/>
              </w:rPr>
            </w:pPr>
            <w:r w:rsidRPr="0030373B">
              <w:rPr>
                <w:rFonts w:ascii="GHEA Grapalat" w:hAnsi="GHEA Grapalat" w:cs="Courier New"/>
                <w:lang w:val="hy-AM"/>
              </w:rPr>
              <w:t>«</w:t>
            </w:r>
            <w:r w:rsidRPr="0030373B">
              <w:rPr>
                <w:rFonts w:ascii="GHEA Grapalat" w:hAnsi="GHEA Grapalat" w:cs="Sylfaen"/>
                <w:lang w:val="hy-AM"/>
              </w:rPr>
              <w:t>Բնության</w:t>
            </w:r>
            <w:r w:rsidRPr="0030373B">
              <w:rPr>
                <w:rFonts w:ascii="GHEA Grapalat" w:hAnsi="GHEA Grapalat" w:cs="Courier New"/>
                <w:lang w:val="hy-AM"/>
              </w:rPr>
              <w:t xml:space="preserve"> </w:t>
            </w:r>
            <w:r w:rsidRPr="0030373B">
              <w:rPr>
                <w:rFonts w:ascii="GHEA Grapalat" w:hAnsi="GHEA Grapalat" w:cs="Sylfaen"/>
                <w:lang w:val="hy-AM"/>
              </w:rPr>
              <w:t>պաշտպանություն</w:t>
            </w:r>
            <w:r w:rsidRPr="0030373B">
              <w:rPr>
                <w:rFonts w:ascii="GHEA Grapalat" w:hAnsi="GHEA Grapalat" w:cs="Courier New"/>
                <w:lang w:val="hy-AM"/>
              </w:rPr>
              <w:t xml:space="preserve">: </w:t>
            </w:r>
            <w:r w:rsidRPr="0030373B">
              <w:rPr>
                <w:rFonts w:ascii="GHEA Grapalat" w:hAnsi="GHEA Grapalat" w:cs="Sylfaen"/>
                <w:lang w:val="hy-AM"/>
              </w:rPr>
              <w:t>Հող</w:t>
            </w:r>
            <w:r w:rsidRPr="0030373B">
              <w:rPr>
                <w:rFonts w:ascii="GHEA Grapalat" w:hAnsi="GHEA Grapalat" w:cs="Courier New"/>
                <w:lang w:val="hy-AM"/>
              </w:rPr>
              <w:t xml:space="preserve">: </w:t>
            </w:r>
            <w:r w:rsidRPr="0030373B">
              <w:rPr>
                <w:rFonts w:ascii="GHEA Grapalat" w:hAnsi="GHEA Grapalat" w:cs="Sylfaen"/>
                <w:lang w:val="hy-AM"/>
              </w:rPr>
              <w:t>Հողերի</w:t>
            </w:r>
            <w:r w:rsidRPr="0030373B">
              <w:rPr>
                <w:rFonts w:ascii="GHEA Grapalat" w:hAnsi="GHEA Grapalat" w:cs="Courier New"/>
                <w:lang w:val="hy-AM"/>
              </w:rPr>
              <w:t xml:space="preserve"> </w:t>
            </w:r>
            <w:r w:rsidRPr="0030373B">
              <w:rPr>
                <w:rFonts w:ascii="GHEA Grapalat" w:hAnsi="GHEA Grapalat" w:cs="Sylfaen"/>
                <w:lang w:val="hy-AM"/>
              </w:rPr>
              <w:t>վերականգնման (ռեկուլտիվացիայի)</w:t>
            </w:r>
            <w:r w:rsidRPr="0030373B">
              <w:rPr>
                <w:rFonts w:ascii="GHEA Grapalat" w:hAnsi="GHEA Grapalat" w:cs="Courier New"/>
                <w:lang w:val="hy-AM"/>
              </w:rPr>
              <w:t xml:space="preserve"> </w:t>
            </w:r>
            <w:r w:rsidRPr="0030373B">
              <w:rPr>
                <w:rFonts w:ascii="GHEA Grapalat" w:hAnsi="GHEA Grapalat" w:cs="Sylfaen"/>
                <w:lang w:val="hy-AM"/>
              </w:rPr>
              <w:t>ընդհանուր</w:t>
            </w:r>
            <w:r w:rsidRPr="0030373B">
              <w:rPr>
                <w:rFonts w:ascii="GHEA Grapalat" w:hAnsi="GHEA Grapalat" w:cs="Courier New"/>
                <w:lang w:val="hy-AM"/>
              </w:rPr>
              <w:t xml:space="preserve"> </w:t>
            </w:r>
            <w:r w:rsidRPr="0030373B">
              <w:rPr>
                <w:rFonts w:ascii="GHEA Grapalat" w:hAnsi="GHEA Grapalat" w:cs="Sylfaen"/>
                <w:lang w:val="hy-AM"/>
              </w:rPr>
              <w:t>պահանջներ</w:t>
            </w:r>
            <w:r w:rsidRPr="0030373B">
              <w:rPr>
                <w:rFonts w:ascii="GHEA Grapalat" w:hAnsi="GHEA Grapalat" w:cs="Courier New"/>
                <w:lang w:val="hy-AM"/>
              </w:rPr>
              <w:t>»</w:t>
            </w:r>
            <w:r w:rsidRPr="0030373B">
              <w:rPr>
                <w:rFonts w:ascii="GHEA Grapalat" w:eastAsia="Calibri" w:hAnsi="GHEA Grapalat" w:cs="Arial"/>
                <w:lang w:val="hy-AM"/>
              </w:rPr>
              <w:t xml:space="preserve"> </w:t>
            </w:r>
          </w:p>
        </w:tc>
      </w:tr>
      <w:tr w:rsidR="0030373B" w:rsidRPr="0030373B" w:rsidTr="001F57D3">
        <w:tblPrEx>
          <w:tblLook w:val="04A0" w:firstRow="1" w:lastRow="0" w:firstColumn="1" w:lastColumn="0" w:noHBand="0" w:noVBand="1"/>
        </w:tblPrEx>
        <w:trPr>
          <w:trHeight w:val="1129"/>
        </w:trPr>
        <w:tc>
          <w:tcPr>
            <w:tcW w:w="578" w:type="dxa"/>
            <w:shd w:val="clear" w:color="auto" w:fill="auto"/>
          </w:tcPr>
          <w:p w:rsidR="0030373B" w:rsidRPr="0030373B" w:rsidRDefault="0030373B" w:rsidP="0030373B">
            <w:pPr>
              <w:spacing w:line="360" w:lineRule="auto"/>
              <w:rPr>
                <w:rFonts w:ascii="GHEA Grapalat" w:hAnsi="GHEA Grapalat" w:cs="Sylfaen"/>
                <w:bCs/>
                <w:lang w:val="hy-AM"/>
              </w:rPr>
            </w:pPr>
            <w:r w:rsidRPr="0030373B">
              <w:rPr>
                <w:rFonts w:ascii="GHEA Grapalat" w:hAnsi="GHEA Grapalat" w:cs="Sylfaen"/>
                <w:bCs/>
                <w:lang w:val="hy-AM"/>
              </w:rPr>
              <w:t>15)</w:t>
            </w:r>
          </w:p>
        </w:tc>
        <w:tc>
          <w:tcPr>
            <w:tcW w:w="4384" w:type="dxa"/>
          </w:tcPr>
          <w:p w:rsidR="0030373B" w:rsidRPr="0030373B" w:rsidRDefault="0030373B" w:rsidP="0030373B">
            <w:pPr>
              <w:widowControl w:val="0"/>
              <w:ind w:firstLine="567"/>
              <w:contextualSpacing/>
              <w:rPr>
                <w:rFonts w:ascii="GHEA Grapalat" w:hAnsi="GHEA Grapalat" w:cs="Sylfaen"/>
              </w:rPr>
            </w:pPr>
          </w:p>
          <w:p w:rsidR="0030373B" w:rsidRPr="0030373B" w:rsidRDefault="0030373B" w:rsidP="0030373B">
            <w:pPr>
              <w:widowControl w:val="0"/>
              <w:contextualSpacing/>
              <w:rPr>
                <w:rFonts w:ascii="GHEA Grapalat" w:hAnsi="GHEA Grapalat"/>
                <w:b/>
                <w:bCs/>
                <w:lang w:val="hy-AM" w:eastAsia="ru-RU"/>
              </w:rPr>
            </w:pPr>
            <w:r w:rsidRPr="0030373B">
              <w:rPr>
                <w:rFonts w:ascii="GHEA Grapalat" w:hAnsi="GHEA Grapalat" w:cs="Courier New"/>
              </w:rPr>
              <w:t xml:space="preserve">ՀՍՏ ԳՕՍՏ Ռ 59057-202  </w:t>
            </w:r>
          </w:p>
        </w:tc>
        <w:tc>
          <w:tcPr>
            <w:tcW w:w="4938" w:type="dxa"/>
          </w:tcPr>
          <w:p w:rsidR="0030373B" w:rsidRPr="0030373B" w:rsidRDefault="0030373B" w:rsidP="0030373B">
            <w:pPr>
              <w:rPr>
                <w:rFonts w:ascii="GHEA Grapalat" w:hAnsi="GHEA Grapalat" w:cs="Sylfaen"/>
                <w:bCs/>
                <w:lang w:val="hy-AM" w:eastAsia="ru-RU"/>
              </w:rPr>
            </w:pPr>
            <w:r w:rsidRPr="0030373B">
              <w:rPr>
                <w:rFonts w:ascii="GHEA Grapalat" w:hAnsi="GHEA Grapalat" w:cs="Courier New"/>
                <w:lang w:val="hy-AM"/>
              </w:rPr>
              <w:t>«</w:t>
            </w:r>
            <w:r w:rsidRPr="0030373B">
              <w:rPr>
                <w:rFonts w:ascii="GHEA Grapalat" w:hAnsi="GHEA Grapalat"/>
                <w:bCs/>
                <w:shd w:val="clear" w:color="auto" w:fill="FFFFFF"/>
                <w:lang w:val="hy-AM"/>
              </w:rPr>
              <w:t>Բնապահպանություն. Հողեր. Խախտված հողերի վերականգնմանը ներկայացվող ընդհանուր պահանջներ</w:t>
            </w:r>
            <w:r w:rsidRPr="0030373B">
              <w:rPr>
                <w:rFonts w:ascii="GHEA Grapalat" w:hAnsi="GHEA Grapalat" w:cs="Courier New"/>
                <w:lang w:val="hy-AM"/>
              </w:rPr>
              <w:t>»</w:t>
            </w:r>
          </w:p>
        </w:tc>
      </w:tr>
      <w:tr w:rsidR="0030373B" w:rsidRPr="0030373B" w:rsidTr="001F57D3">
        <w:tblPrEx>
          <w:tblLook w:val="04A0" w:firstRow="1" w:lastRow="0" w:firstColumn="1" w:lastColumn="0" w:noHBand="0" w:noVBand="1"/>
        </w:tblPrEx>
        <w:trPr>
          <w:trHeight w:val="1119"/>
        </w:trPr>
        <w:tc>
          <w:tcPr>
            <w:tcW w:w="578" w:type="dxa"/>
            <w:shd w:val="clear" w:color="auto" w:fill="auto"/>
          </w:tcPr>
          <w:p w:rsidR="0030373B" w:rsidRPr="0030373B" w:rsidRDefault="0030373B" w:rsidP="0030373B">
            <w:pPr>
              <w:spacing w:line="360" w:lineRule="auto"/>
              <w:rPr>
                <w:rFonts w:ascii="GHEA Grapalat" w:hAnsi="GHEA Grapalat" w:cs="Sylfaen"/>
                <w:bCs/>
                <w:lang w:val="hy-AM"/>
              </w:rPr>
            </w:pPr>
            <w:r w:rsidRPr="0030373B">
              <w:rPr>
                <w:rFonts w:ascii="GHEA Grapalat" w:hAnsi="GHEA Grapalat" w:cs="Sylfaen"/>
                <w:bCs/>
                <w:lang w:val="hy-AM"/>
              </w:rPr>
              <w:t>16</w:t>
            </w:r>
            <w:r w:rsidRPr="0030373B">
              <w:rPr>
                <w:rFonts w:ascii="GHEA Grapalat" w:hAnsi="GHEA Grapalat" w:cs="Sylfaen"/>
                <w:bCs/>
              </w:rPr>
              <w:t>)</w:t>
            </w:r>
          </w:p>
        </w:tc>
        <w:tc>
          <w:tcPr>
            <w:tcW w:w="4384" w:type="dxa"/>
          </w:tcPr>
          <w:p w:rsidR="0030373B" w:rsidRPr="0030373B" w:rsidRDefault="0030373B" w:rsidP="0030373B">
            <w:pPr>
              <w:widowControl w:val="0"/>
              <w:ind w:firstLine="567"/>
              <w:contextualSpacing/>
              <w:rPr>
                <w:rFonts w:ascii="GHEA Grapalat" w:hAnsi="GHEA Grapalat" w:cs="Sylfaen"/>
                <w:lang w:val="hy-AM"/>
              </w:rPr>
            </w:pPr>
          </w:p>
          <w:p w:rsidR="0030373B" w:rsidRPr="0030373B" w:rsidRDefault="0030373B" w:rsidP="0030373B">
            <w:pPr>
              <w:widowControl w:val="0"/>
              <w:contextualSpacing/>
              <w:rPr>
                <w:rFonts w:ascii="GHEA Grapalat" w:eastAsia="Calibri" w:hAnsi="GHEA Grapalat"/>
                <w:lang w:val="hy-AM"/>
              </w:rPr>
            </w:pPr>
            <w:r w:rsidRPr="0030373B">
              <w:rPr>
                <w:rFonts w:ascii="GHEA Grapalat" w:hAnsi="GHEA Grapalat" w:cs="Sylfaen"/>
              </w:rPr>
              <w:t>ԳՕՍՏ</w:t>
            </w:r>
            <w:r w:rsidRPr="0030373B">
              <w:rPr>
                <w:rFonts w:ascii="GHEA Grapalat" w:hAnsi="GHEA Grapalat" w:cs="Courier New"/>
              </w:rPr>
              <w:t xml:space="preserve"> 12248-2010 </w:t>
            </w:r>
          </w:p>
        </w:tc>
        <w:tc>
          <w:tcPr>
            <w:tcW w:w="4938" w:type="dxa"/>
          </w:tcPr>
          <w:p w:rsidR="0030373B" w:rsidRPr="0030373B" w:rsidRDefault="0030373B" w:rsidP="0030373B">
            <w:pPr>
              <w:rPr>
                <w:rFonts w:ascii="GHEA Grapalat" w:eastAsia="Calibri" w:hAnsi="GHEA Grapalat"/>
                <w:lang w:val="hy-AM"/>
              </w:rPr>
            </w:pPr>
            <w:r w:rsidRPr="0030373B">
              <w:rPr>
                <w:rFonts w:ascii="GHEA Grapalat" w:hAnsi="GHEA Grapalat" w:cs="Courier New"/>
                <w:lang w:val="hy-AM"/>
              </w:rPr>
              <w:t>«</w:t>
            </w:r>
            <w:r w:rsidRPr="0030373B">
              <w:rPr>
                <w:rFonts w:ascii="GHEA Grapalat" w:hAnsi="GHEA Grapalat" w:cs="Sylfaen"/>
                <w:lang w:val="hy-AM"/>
              </w:rPr>
              <w:t>Գրունտներ</w:t>
            </w:r>
            <w:r w:rsidRPr="0030373B">
              <w:rPr>
                <w:rFonts w:ascii="GHEA Grapalat" w:hAnsi="GHEA Grapalat" w:cs="Courier New"/>
                <w:lang w:val="hy-AM"/>
              </w:rPr>
              <w:t xml:space="preserve">: </w:t>
            </w:r>
            <w:r w:rsidRPr="0030373B">
              <w:rPr>
                <w:rFonts w:ascii="GHEA Grapalat" w:hAnsi="GHEA Grapalat" w:cs="Sylfaen"/>
                <w:lang w:val="hy-AM"/>
              </w:rPr>
              <w:t>Ամրության</w:t>
            </w:r>
            <w:r w:rsidRPr="0030373B">
              <w:rPr>
                <w:rFonts w:ascii="GHEA Grapalat" w:hAnsi="GHEA Grapalat" w:cs="Courier New"/>
                <w:lang w:val="hy-AM"/>
              </w:rPr>
              <w:t xml:space="preserve"> </w:t>
            </w:r>
            <w:r w:rsidRPr="0030373B">
              <w:rPr>
                <w:rFonts w:ascii="GHEA Grapalat" w:hAnsi="GHEA Grapalat" w:cs="Sylfaen"/>
                <w:lang w:val="hy-AM"/>
              </w:rPr>
              <w:t>և</w:t>
            </w:r>
            <w:r w:rsidRPr="0030373B">
              <w:rPr>
                <w:rFonts w:ascii="GHEA Grapalat" w:hAnsi="GHEA Grapalat" w:cs="Courier New"/>
                <w:lang w:val="hy-AM"/>
              </w:rPr>
              <w:t xml:space="preserve"> </w:t>
            </w:r>
            <w:r w:rsidRPr="0030373B">
              <w:rPr>
                <w:rFonts w:ascii="GHEA Grapalat" w:hAnsi="GHEA Grapalat" w:cs="Sylfaen"/>
                <w:lang w:val="hy-AM"/>
              </w:rPr>
              <w:t>ձևափոխելիության</w:t>
            </w:r>
            <w:r w:rsidRPr="0030373B">
              <w:rPr>
                <w:rFonts w:ascii="GHEA Grapalat" w:hAnsi="GHEA Grapalat" w:cs="Courier New"/>
                <w:lang w:val="hy-AM"/>
              </w:rPr>
              <w:t xml:space="preserve"> </w:t>
            </w:r>
            <w:r w:rsidRPr="0030373B">
              <w:rPr>
                <w:rFonts w:ascii="GHEA Grapalat" w:hAnsi="GHEA Grapalat" w:cs="Sylfaen"/>
                <w:lang w:val="hy-AM"/>
              </w:rPr>
              <w:t>բնութագրերի</w:t>
            </w:r>
            <w:r w:rsidRPr="0030373B">
              <w:rPr>
                <w:rFonts w:ascii="GHEA Grapalat" w:hAnsi="GHEA Grapalat" w:cs="Courier New"/>
                <w:lang w:val="hy-AM"/>
              </w:rPr>
              <w:t xml:space="preserve"> </w:t>
            </w:r>
            <w:r w:rsidRPr="0030373B">
              <w:rPr>
                <w:rFonts w:ascii="GHEA Grapalat" w:hAnsi="GHEA Grapalat" w:cs="Sylfaen"/>
                <w:lang w:val="hy-AM"/>
              </w:rPr>
              <w:t>լաբորատոր</w:t>
            </w:r>
            <w:r w:rsidRPr="0030373B">
              <w:rPr>
                <w:rFonts w:ascii="GHEA Grapalat" w:hAnsi="GHEA Grapalat" w:cs="Courier New"/>
                <w:lang w:val="hy-AM"/>
              </w:rPr>
              <w:t xml:space="preserve"> </w:t>
            </w:r>
            <w:r w:rsidRPr="0030373B">
              <w:rPr>
                <w:rFonts w:ascii="GHEA Grapalat" w:hAnsi="GHEA Grapalat" w:cs="Sylfaen"/>
                <w:lang w:val="hy-AM"/>
              </w:rPr>
              <w:t>որոշման</w:t>
            </w:r>
            <w:r w:rsidRPr="0030373B">
              <w:rPr>
                <w:rFonts w:ascii="GHEA Grapalat" w:hAnsi="GHEA Grapalat" w:cs="Courier New"/>
                <w:lang w:val="hy-AM"/>
              </w:rPr>
              <w:t xml:space="preserve"> </w:t>
            </w:r>
            <w:r w:rsidRPr="0030373B">
              <w:rPr>
                <w:rFonts w:ascii="GHEA Grapalat" w:hAnsi="GHEA Grapalat" w:cs="Sylfaen"/>
                <w:lang w:val="hy-AM"/>
              </w:rPr>
              <w:t>մեթոդներ</w:t>
            </w:r>
            <w:r w:rsidRPr="0030373B">
              <w:rPr>
                <w:rFonts w:ascii="GHEA Grapalat" w:hAnsi="GHEA Grapalat" w:cs="Courier New"/>
                <w:lang w:val="hy-AM"/>
              </w:rPr>
              <w:t>»</w:t>
            </w:r>
          </w:p>
        </w:tc>
      </w:tr>
      <w:tr w:rsidR="0030373B" w:rsidRPr="0030373B" w:rsidTr="001F57D3">
        <w:tblPrEx>
          <w:tblLook w:val="04A0" w:firstRow="1" w:lastRow="0" w:firstColumn="1" w:lastColumn="0" w:noHBand="0" w:noVBand="1"/>
        </w:tblPrEx>
        <w:trPr>
          <w:trHeight w:val="396"/>
        </w:trPr>
        <w:tc>
          <w:tcPr>
            <w:tcW w:w="578" w:type="dxa"/>
            <w:shd w:val="clear" w:color="auto" w:fill="auto"/>
          </w:tcPr>
          <w:p w:rsidR="0030373B" w:rsidRPr="0030373B" w:rsidRDefault="0030373B" w:rsidP="0030373B">
            <w:pPr>
              <w:spacing w:line="360" w:lineRule="auto"/>
              <w:rPr>
                <w:rFonts w:ascii="GHEA Grapalat" w:hAnsi="GHEA Grapalat" w:cs="Sylfaen"/>
                <w:bCs/>
              </w:rPr>
            </w:pPr>
            <w:r w:rsidRPr="0030373B">
              <w:rPr>
                <w:rFonts w:ascii="GHEA Grapalat" w:hAnsi="GHEA Grapalat" w:cs="Sylfaen"/>
                <w:bCs/>
              </w:rPr>
              <w:t>1</w:t>
            </w:r>
            <w:r w:rsidRPr="0030373B">
              <w:rPr>
                <w:rFonts w:ascii="GHEA Grapalat" w:hAnsi="GHEA Grapalat" w:cs="Sylfaen"/>
                <w:bCs/>
                <w:lang w:val="hy-AM"/>
              </w:rPr>
              <w:t>7</w:t>
            </w:r>
            <w:r w:rsidRPr="0030373B">
              <w:rPr>
                <w:rFonts w:ascii="GHEA Grapalat" w:hAnsi="GHEA Grapalat" w:cs="Sylfaen"/>
                <w:bCs/>
              </w:rPr>
              <w:t>)</w:t>
            </w:r>
          </w:p>
        </w:tc>
        <w:tc>
          <w:tcPr>
            <w:tcW w:w="4384" w:type="dxa"/>
          </w:tcPr>
          <w:p w:rsidR="0030373B" w:rsidRPr="0030373B" w:rsidRDefault="0030373B" w:rsidP="0030373B">
            <w:pPr>
              <w:widowControl w:val="0"/>
              <w:contextualSpacing/>
              <w:rPr>
                <w:rFonts w:ascii="GHEA Grapalat" w:eastAsia="Calibri" w:hAnsi="GHEA Grapalat"/>
              </w:rPr>
            </w:pPr>
            <w:r w:rsidRPr="0030373B">
              <w:rPr>
                <w:rFonts w:ascii="GHEA Grapalat" w:hAnsi="GHEA Grapalat" w:cs="Courier New"/>
              </w:rPr>
              <w:t>ԳՕՍՏ 25100-2020</w:t>
            </w:r>
          </w:p>
        </w:tc>
        <w:tc>
          <w:tcPr>
            <w:tcW w:w="4938" w:type="dxa"/>
          </w:tcPr>
          <w:p w:rsidR="0030373B" w:rsidRPr="0030373B" w:rsidRDefault="0030373B" w:rsidP="0030373B">
            <w:pPr>
              <w:rPr>
                <w:rFonts w:ascii="GHEA Grapalat" w:hAnsi="GHEA Grapalat" w:cs="Sylfaen"/>
                <w:bCs/>
                <w:lang w:val="hy-AM" w:eastAsia="ru-RU"/>
              </w:rPr>
            </w:pPr>
            <w:r w:rsidRPr="0030373B">
              <w:rPr>
                <w:rFonts w:ascii="GHEA Grapalat" w:hAnsi="GHEA Grapalat" w:cs="Courier New"/>
              </w:rPr>
              <w:t>«</w:t>
            </w:r>
            <w:r w:rsidRPr="0030373B">
              <w:rPr>
                <w:rFonts w:ascii="GHEA Grapalat" w:hAnsi="GHEA Grapalat" w:cs="Sylfaen"/>
              </w:rPr>
              <w:t>Գրունտներ</w:t>
            </w:r>
            <w:r w:rsidRPr="0030373B">
              <w:rPr>
                <w:rFonts w:ascii="GHEA Grapalat" w:hAnsi="GHEA Grapalat" w:cs="Courier New"/>
              </w:rPr>
              <w:t xml:space="preserve">: </w:t>
            </w:r>
            <w:r w:rsidRPr="0030373B">
              <w:rPr>
                <w:rFonts w:ascii="GHEA Grapalat" w:hAnsi="GHEA Grapalat" w:cs="Sylfaen"/>
              </w:rPr>
              <w:t>Դասակարգում</w:t>
            </w:r>
            <w:r w:rsidRPr="0030373B">
              <w:rPr>
                <w:rFonts w:ascii="GHEA Grapalat" w:hAnsi="GHEA Grapalat" w:cs="Courier New"/>
              </w:rPr>
              <w:t>»</w:t>
            </w:r>
          </w:p>
        </w:tc>
      </w:tr>
      <w:tr w:rsidR="0030373B" w:rsidRPr="0030373B" w:rsidTr="001F57D3">
        <w:tblPrEx>
          <w:tblLook w:val="04A0" w:firstRow="1" w:lastRow="0" w:firstColumn="1" w:lastColumn="0" w:noHBand="0" w:noVBand="1"/>
        </w:tblPrEx>
        <w:trPr>
          <w:trHeight w:val="1104"/>
        </w:trPr>
        <w:tc>
          <w:tcPr>
            <w:tcW w:w="578" w:type="dxa"/>
            <w:shd w:val="clear" w:color="auto" w:fill="auto"/>
          </w:tcPr>
          <w:p w:rsidR="0030373B" w:rsidRPr="0030373B" w:rsidRDefault="0030373B" w:rsidP="0030373B">
            <w:pPr>
              <w:spacing w:line="360" w:lineRule="auto"/>
              <w:rPr>
                <w:rFonts w:ascii="GHEA Grapalat" w:hAnsi="GHEA Grapalat" w:cs="Sylfaen"/>
                <w:bCs/>
                <w:lang w:val="hy-AM"/>
              </w:rPr>
            </w:pPr>
            <w:r w:rsidRPr="0030373B">
              <w:rPr>
                <w:rFonts w:ascii="GHEA Grapalat" w:hAnsi="GHEA Grapalat" w:cs="Sylfaen"/>
                <w:bCs/>
              </w:rPr>
              <w:t>1</w:t>
            </w:r>
            <w:r w:rsidRPr="0030373B">
              <w:rPr>
                <w:rFonts w:ascii="GHEA Grapalat" w:hAnsi="GHEA Grapalat" w:cs="Sylfaen"/>
                <w:bCs/>
                <w:lang w:val="hy-AM"/>
              </w:rPr>
              <w:t>8</w:t>
            </w:r>
            <w:r w:rsidRPr="0030373B">
              <w:rPr>
                <w:rFonts w:ascii="GHEA Grapalat" w:hAnsi="GHEA Grapalat" w:cs="Sylfaen"/>
                <w:bCs/>
              </w:rPr>
              <w:t>)</w:t>
            </w:r>
          </w:p>
        </w:tc>
        <w:tc>
          <w:tcPr>
            <w:tcW w:w="4384" w:type="dxa"/>
          </w:tcPr>
          <w:p w:rsidR="0030373B" w:rsidRPr="0030373B" w:rsidRDefault="0030373B" w:rsidP="0030373B">
            <w:pPr>
              <w:widowControl w:val="0"/>
              <w:ind w:firstLine="567"/>
              <w:contextualSpacing/>
              <w:rPr>
                <w:rFonts w:ascii="GHEA Grapalat" w:hAnsi="GHEA Grapalat" w:cs="Sylfaen"/>
                <w:lang w:val="hy-AM"/>
              </w:rPr>
            </w:pPr>
          </w:p>
          <w:p w:rsidR="0030373B" w:rsidRPr="0030373B" w:rsidRDefault="0030373B" w:rsidP="0030373B">
            <w:pPr>
              <w:widowControl w:val="0"/>
              <w:contextualSpacing/>
              <w:rPr>
                <w:rFonts w:ascii="GHEA Grapalat" w:hAnsi="GHEA Grapalat" w:cs="Courier New"/>
              </w:rPr>
            </w:pPr>
            <w:r w:rsidRPr="0030373B">
              <w:rPr>
                <w:rFonts w:ascii="GHEA Grapalat" w:hAnsi="GHEA Grapalat" w:cs="Sylfaen"/>
              </w:rPr>
              <w:t>ԳՕՍՏ</w:t>
            </w:r>
            <w:r w:rsidRPr="0030373B">
              <w:rPr>
                <w:rFonts w:ascii="GHEA Grapalat" w:hAnsi="GHEA Grapalat" w:cs="Courier New"/>
              </w:rPr>
              <w:t xml:space="preserve"> 27217-2012 </w:t>
            </w:r>
          </w:p>
          <w:p w:rsidR="0030373B" w:rsidRPr="0030373B" w:rsidRDefault="0030373B" w:rsidP="0030373B">
            <w:pPr>
              <w:widowControl w:val="0"/>
              <w:ind w:firstLine="567"/>
              <w:contextualSpacing/>
              <w:rPr>
                <w:rFonts w:ascii="GHEA Grapalat" w:hAnsi="GHEA Grapalat"/>
                <w:lang w:val="af-ZA" w:eastAsia="ru-RU"/>
              </w:rPr>
            </w:pPr>
          </w:p>
        </w:tc>
        <w:tc>
          <w:tcPr>
            <w:tcW w:w="4938" w:type="dxa"/>
          </w:tcPr>
          <w:p w:rsidR="0030373B" w:rsidRPr="0030373B" w:rsidRDefault="0030373B" w:rsidP="0030373B">
            <w:pPr>
              <w:rPr>
                <w:rFonts w:ascii="GHEA Grapalat" w:hAnsi="GHEA Grapalat" w:cs="Sylfaen"/>
                <w:bCs/>
                <w:lang w:val="hy-AM" w:eastAsia="ru-RU"/>
              </w:rPr>
            </w:pPr>
            <w:r w:rsidRPr="0030373B">
              <w:rPr>
                <w:rFonts w:ascii="GHEA Grapalat" w:hAnsi="GHEA Grapalat" w:cs="Courier New"/>
                <w:lang w:val="hy-AM"/>
              </w:rPr>
              <w:t>«</w:t>
            </w:r>
            <w:r w:rsidRPr="0030373B">
              <w:rPr>
                <w:rFonts w:ascii="GHEA Grapalat" w:hAnsi="GHEA Grapalat" w:cs="Sylfaen"/>
              </w:rPr>
              <w:t>Գրունտներ</w:t>
            </w:r>
            <w:r w:rsidRPr="0030373B">
              <w:rPr>
                <w:rFonts w:ascii="GHEA Grapalat" w:hAnsi="GHEA Grapalat" w:cs="Courier New"/>
                <w:lang w:val="af-ZA"/>
              </w:rPr>
              <w:t>:</w:t>
            </w:r>
            <w:r w:rsidRPr="0030373B">
              <w:rPr>
                <w:rFonts w:ascii="GHEA Grapalat" w:hAnsi="GHEA Grapalat" w:cs="Courier New"/>
                <w:lang w:val="hy-AM"/>
              </w:rPr>
              <w:t xml:space="preserve"> </w:t>
            </w:r>
            <w:r w:rsidRPr="0030373B">
              <w:rPr>
                <w:rFonts w:ascii="GHEA Grapalat" w:hAnsi="GHEA Grapalat" w:cs="Courier New"/>
              </w:rPr>
              <w:t>Սառնային</w:t>
            </w:r>
            <w:r w:rsidRPr="0030373B">
              <w:rPr>
                <w:rFonts w:ascii="GHEA Grapalat" w:hAnsi="GHEA Grapalat" w:cs="Courier New"/>
                <w:lang w:val="af-ZA"/>
              </w:rPr>
              <w:t xml:space="preserve"> </w:t>
            </w:r>
            <w:r w:rsidRPr="0030373B">
              <w:rPr>
                <w:rFonts w:ascii="GHEA Grapalat" w:hAnsi="GHEA Grapalat" w:cs="Courier New"/>
                <w:lang w:val="hy-AM"/>
              </w:rPr>
              <w:t>փք</w:t>
            </w:r>
            <w:r w:rsidRPr="0030373B">
              <w:rPr>
                <w:rFonts w:ascii="GHEA Grapalat" w:hAnsi="GHEA Grapalat" w:cs="Courier New"/>
              </w:rPr>
              <w:t>ման</w:t>
            </w:r>
            <w:r w:rsidRPr="0030373B">
              <w:rPr>
                <w:rFonts w:ascii="GHEA Grapalat" w:hAnsi="GHEA Grapalat" w:cs="Courier New"/>
                <w:lang w:val="af-ZA"/>
              </w:rPr>
              <w:t xml:space="preserve"> </w:t>
            </w:r>
            <w:r w:rsidRPr="0030373B">
              <w:rPr>
                <w:rFonts w:ascii="GHEA Grapalat" w:hAnsi="GHEA Grapalat" w:cs="Sylfaen"/>
              </w:rPr>
              <w:t>տեսակարար</w:t>
            </w:r>
            <w:r w:rsidRPr="0030373B">
              <w:rPr>
                <w:rFonts w:ascii="GHEA Grapalat" w:hAnsi="GHEA Grapalat" w:cs="Courier New"/>
                <w:lang w:val="af-ZA"/>
              </w:rPr>
              <w:t xml:space="preserve"> </w:t>
            </w:r>
            <w:r w:rsidRPr="0030373B">
              <w:rPr>
                <w:rFonts w:ascii="GHEA Grapalat" w:hAnsi="GHEA Grapalat" w:cs="Sylfaen"/>
              </w:rPr>
              <w:t>շոշափող</w:t>
            </w:r>
            <w:r w:rsidRPr="0030373B">
              <w:rPr>
                <w:rFonts w:ascii="GHEA Grapalat" w:hAnsi="GHEA Grapalat" w:cs="Courier New"/>
                <w:lang w:val="af-ZA"/>
              </w:rPr>
              <w:t xml:space="preserve"> </w:t>
            </w:r>
            <w:r w:rsidRPr="0030373B">
              <w:rPr>
                <w:rFonts w:ascii="GHEA Grapalat" w:hAnsi="GHEA Grapalat" w:cs="Sylfaen"/>
              </w:rPr>
              <w:t>ուժերի</w:t>
            </w:r>
            <w:r w:rsidRPr="0030373B">
              <w:rPr>
                <w:rFonts w:ascii="GHEA Grapalat" w:hAnsi="GHEA Grapalat" w:cs="Courier New"/>
                <w:lang w:val="af-ZA"/>
              </w:rPr>
              <w:t xml:space="preserve"> </w:t>
            </w:r>
            <w:r w:rsidRPr="0030373B">
              <w:rPr>
                <w:rFonts w:ascii="GHEA Grapalat" w:hAnsi="GHEA Grapalat" w:cs="Sylfaen"/>
              </w:rPr>
              <w:t>դաշտային</w:t>
            </w:r>
            <w:r w:rsidRPr="0030373B">
              <w:rPr>
                <w:rFonts w:ascii="GHEA Grapalat" w:hAnsi="GHEA Grapalat" w:cs="Courier New"/>
                <w:lang w:val="af-ZA"/>
              </w:rPr>
              <w:t xml:space="preserve"> </w:t>
            </w:r>
            <w:r w:rsidRPr="0030373B">
              <w:rPr>
                <w:rFonts w:ascii="GHEA Grapalat" w:hAnsi="GHEA Grapalat" w:cs="Sylfaen"/>
              </w:rPr>
              <w:t>որոշման</w:t>
            </w:r>
            <w:r w:rsidRPr="0030373B">
              <w:rPr>
                <w:rFonts w:ascii="GHEA Grapalat" w:hAnsi="GHEA Grapalat" w:cs="Courier New"/>
                <w:lang w:val="af-ZA"/>
              </w:rPr>
              <w:t xml:space="preserve"> </w:t>
            </w:r>
            <w:r w:rsidRPr="0030373B">
              <w:rPr>
                <w:rFonts w:ascii="GHEA Grapalat" w:hAnsi="GHEA Grapalat" w:cs="Sylfaen"/>
              </w:rPr>
              <w:t>մեթոդ</w:t>
            </w:r>
            <w:r w:rsidRPr="0030373B">
              <w:rPr>
                <w:rFonts w:ascii="GHEA Grapalat" w:hAnsi="GHEA Grapalat" w:cs="Courier New"/>
                <w:lang w:val="af-ZA"/>
              </w:rPr>
              <w:t>»</w:t>
            </w:r>
          </w:p>
        </w:tc>
      </w:tr>
      <w:tr w:rsidR="0030373B" w:rsidRPr="0030373B" w:rsidTr="001F57D3">
        <w:tblPrEx>
          <w:tblLook w:val="04A0" w:firstRow="1" w:lastRow="0" w:firstColumn="1" w:lastColumn="0" w:noHBand="0" w:noVBand="1"/>
        </w:tblPrEx>
        <w:trPr>
          <w:trHeight w:val="1184"/>
        </w:trPr>
        <w:tc>
          <w:tcPr>
            <w:tcW w:w="578" w:type="dxa"/>
            <w:shd w:val="clear" w:color="auto" w:fill="auto"/>
          </w:tcPr>
          <w:p w:rsidR="0030373B" w:rsidRPr="0030373B" w:rsidRDefault="0030373B" w:rsidP="0030373B">
            <w:pPr>
              <w:spacing w:line="360" w:lineRule="auto"/>
              <w:rPr>
                <w:rFonts w:ascii="GHEA Grapalat" w:hAnsi="GHEA Grapalat" w:cs="Sylfaen"/>
                <w:bCs/>
                <w:lang w:val="hy-AM"/>
              </w:rPr>
            </w:pPr>
            <w:r w:rsidRPr="0030373B">
              <w:rPr>
                <w:rFonts w:ascii="GHEA Grapalat" w:hAnsi="GHEA Grapalat" w:cs="Sylfaen"/>
                <w:bCs/>
              </w:rPr>
              <w:t>19)</w:t>
            </w:r>
          </w:p>
        </w:tc>
        <w:tc>
          <w:tcPr>
            <w:tcW w:w="4384" w:type="dxa"/>
          </w:tcPr>
          <w:p w:rsidR="0030373B" w:rsidRPr="0030373B" w:rsidRDefault="0030373B" w:rsidP="0030373B">
            <w:pPr>
              <w:widowControl w:val="0"/>
              <w:ind w:firstLine="567"/>
              <w:contextualSpacing/>
              <w:rPr>
                <w:rFonts w:ascii="GHEA Grapalat" w:hAnsi="GHEA Grapalat" w:cs="Sylfaen"/>
                <w:lang w:val="hy-AM"/>
              </w:rPr>
            </w:pPr>
          </w:p>
          <w:p w:rsidR="0030373B" w:rsidRPr="0030373B" w:rsidRDefault="0030373B" w:rsidP="0030373B">
            <w:pPr>
              <w:widowControl w:val="0"/>
              <w:contextualSpacing/>
              <w:rPr>
                <w:rFonts w:ascii="GHEA Grapalat" w:hAnsi="GHEA Grapalat" w:cs="Courier New"/>
              </w:rPr>
            </w:pPr>
            <w:r w:rsidRPr="0030373B">
              <w:rPr>
                <w:rFonts w:ascii="GHEA Grapalat" w:hAnsi="GHEA Grapalat" w:cs="Sylfaen"/>
              </w:rPr>
              <w:t>ԳՕՍՏ</w:t>
            </w:r>
            <w:r w:rsidRPr="0030373B">
              <w:rPr>
                <w:rFonts w:ascii="GHEA Grapalat" w:hAnsi="GHEA Grapalat" w:cs="Courier New"/>
              </w:rPr>
              <w:t xml:space="preserve"> 27751-2014 </w:t>
            </w:r>
          </w:p>
          <w:p w:rsidR="0030373B" w:rsidRPr="0030373B" w:rsidRDefault="0030373B" w:rsidP="0030373B">
            <w:pPr>
              <w:widowControl w:val="0"/>
              <w:ind w:firstLine="567"/>
              <w:contextualSpacing/>
              <w:rPr>
                <w:rFonts w:ascii="GHEA Grapalat" w:hAnsi="GHEA Grapalat"/>
                <w:lang w:val="hy-AM" w:eastAsia="ru-RU"/>
              </w:rPr>
            </w:pPr>
          </w:p>
        </w:tc>
        <w:tc>
          <w:tcPr>
            <w:tcW w:w="4938" w:type="dxa"/>
          </w:tcPr>
          <w:p w:rsidR="0030373B" w:rsidRPr="0030373B" w:rsidRDefault="0030373B" w:rsidP="0030373B">
            <w:pPr>
              <w:widowControl w:val="0"/>
              <w:spacing w:line="276" w:lineRule="auto"/>
              <w:jc w:val="both"/>
              <w:rPr>
                <w:rFonts w:ascii="GHEA Grapalat" w:hAnsi="GHEA Grapalat"/>
                <w:bCs/>
                <w:lang w:val="hy-AM" w:eastAsia="ru-RU"/>
              </w:rPr>
            </w:pPr>
            <w:r w:rsidRPr="0030373B">
              <w:rPr>
                <w:rFonts w:ascii="GHEA Grapalat" w:hAnsi="GHEA Grapalat" w:cs="Courier New"/>
                <w:lang w:val="hy-AM"/>
              </w:rPr>
              <w:t>«</w:t>
            </w:r>
            <w:r w:rsidRPr="0030373B">
              <w:rPr>
                <w:rFonts w:ascii="GHEA Grapalat" w:hAnsi="GHEA Grapalat"/>
                <w:lang w:val="hy-AM" w:eastAsia="ru-RU"/>
              </w:rPr>
              <w:t>Շինարարական կոնստրուկցիաների և հիմնատակերի հուսալիություն: Հիմնական դրույթներ և պահանջներ։</w:t>
            </w:r>
            <w:r w:rsidRPr="0030373B">
              <w:rPr>
                <w:rFonts w:ascii="GHEA Grapalat" w:hAnsi="GHEA Grapalat" w:cs="Courier New"/>
                <w:lang w:val="hy-AM"/>
              </w:rPr>
              <w:t>»</w:t>
            </w:r>
          </w:p>
        </w:tc>
      </w:tr>
      <w:tr w:rsidR="0030373B" w:rsidRPr="0030373B" w:rsidTr="001F57D3">
        <w:tblPrEx>
          <w:tblLook w:val="04A0" w:firstRow="1" w:lastRow="0" w:firstColumn="1" w:lastColumn="0" w:noHBand="0" w:noVBand="1"/>
        </w:tblPrEx>
        <w:trPr>
          <w:trHeight w:val="1082"/>
        </w:trPr>
        <w:tc>
          <w:tcPr>
            <w:tcW w:w="578" w:type="dxa"/>
            <w:shd w:val="clear" w:color="auto" w:fill="auto"/>
          </w:tcPr>
          <w:p w:rsidR="0030373B" w:rsidRPr="0030373B" w:rsidRDefault="0030373B" w:rsidP="0030373B">
            <w:pPr>
              <w:spacing w:line="360" w:lineRule="auto"/>
              <w:rPr>
                <w:rFonts w:ascii="GHEA Grapalat" w:hAnsi="GHEA Grapalat" w:cs="Sylfaen"/>
                <w:bCs/>
              </w:rPr>
            </w:pPr>
            <w:r w:rsidRPr="0030373B">
              <w:rPr>
                <w:rFonts w:ascii="GHEA Grapalat" w:hAnsi="GHEA Grapalat" w:cs="Sylfaen"/>
                <w:bCs/>
              </w:rPr>
              <w:t>20)</w:t>
            </w:r>
          </w:p>
        </w:tc>
        <w:tc>
          <w:tcPr>
            <w:tcW w:w="4384" w:type="dxa"/>
          </w:tcPr>
          <w:p w:rsidR="0030373B" w:rsidRPr="0030373B" w:rsidRDefault="0030373B" w:rsidP="0030373B">
            <w:pPr>
              <w:widowControl w:val="0"/>
              <w:contextualSpacing/>
              <w:rPr>
                <w:rFonts w:ascii="GHEA Grapalat" w:hAnsi="GHEA Grapalat" w:cs="Sylfaen"/>
              </w:rPr>
            </w:pPr>
          </w:p>
          <w:p w:rsidR="0030373B" w:rsidRPr="0030373B" w:rsidRDefault="0030373B" w:rsidP="0030373B">
            <w:pPr>
              <w:widowControl w:val="0"/>
              <w:contextualSpacing/>
              <w:rPr>
                <w:rFonts w:ascii="GHEA Grapalat" w:hAnsi="GHEA Grapalat"/>
                <w:b/>
                <w:lang w:eastAsia="ru-RU"/>
              </w:rPr>
            </w:pPr>
            <w:r w:rsidRPr="0030373B">
              <w:rPr>
                <w:rFonts w:ascii="GHEA Grapalat" w:hAnsi="GHEA Grapalat" w:cs="Sylfaen"/>
                <w:lang w:val="hy-AM"/>
              </w:rPr>
              <w:t>ԳՕՍՏ</w:t>
            </w:r>
            <w:r w:rsidRPr="0030373B">
              <w:rPr>
                <w:rFonts w:ascii="GHEA Grapalat" w:hAnsi="GHEA Grapalat" w:cs="Courier New"/>
                <w:lang w:val="hy-AM"/>
              </w:rPr>
              <w:t xml:space="preserve"> 28622-</w:t>
            </w:r>
            <w:r w:rsidRPr="0030373B">
              <w:rPr>
                <w:rFonts w:ascii="GHEA Grapalat" w:hAnsi="GHEA Grapalat" w:cs="Courier New"/>
              </w:rPr>
              <w:t>2012</w:t>
            </w:r>
          </w:p>
        </w:tc>
        <w:tc>
          <w:tcPr>
            <w:tcW w:w="4938" w:type="dxa"/>
          </w:tcPr>
          <w:p w:rsidR="0030373B" w:rsidRPr="0030373B" w:rsidRDefault="0030373B" w:rsidP="0030373B">
            <w:pPr>
              <w:rPr>
                <w:rFonts w:ascii="GHEA Grapalat" w:hAnsi="GHEA Grapalat"/>
                <w:lang w:val="hy-AM" w:eastAsia="ru-RU"/>
              </w:rPr>
            </w:pPr>
            <w:r w:rsidRPr="0030373B">
              <w:rPr>
                <w:rFonts w:ascii="GHEA Grapalat" w:hAnsi="GHEA Grapalat" w:cs="Courier New"/>
                <w:lang w:val="hy-AM"/>
              </w:rPr>
              <w:t>«</w:t>
            </w:r>
            <w:r w:rsidRPr="0030373B">
              <w:rPr>
                <w:rFonts w:ascii="GHEA Grapalat" w:hAnsi="GHEA Grapalat" w:cs="Sylfaen"/>
                <w:lang w:val="hy-AM"/>
              </w:rPr>
              <w:t>Գրունտներ</w:t>
            </w:r>
            <w:r w:rsidRPr="0030373B">
              <w:rPr>
                <w:rFonts w:ascii="GHEA Grapalat" w:hAnsi="GHEA Grapalat" w:cs="Courier New"/>
                <w:lang w:val="hy-AM"/>
              </w:rPr>
              <w:t xml:space="preserve">: </w:t>
            </w:r>
            <w:r w:rsidRPr="0030373B">
              <w:rPr>
                <w:rFonts w:ascii="GHEA Grapalat" w:hAnsi="GHEA Grapalat" w:cs="Sylfaen"/>
                <w:lang w:val="hy-AM"/>
              </w:rPr>
              <w:t>Փքվա</w:t>
            </w:r>
            <w:r w:rsidRPr="0030373B">
              <w:rPr>
                <w:rFonts w:ascii="GHEA Grapalat" w:hAnsi="GHEA Grapalat" w:cs="Sylfaen"/>
              </w:rPr>
              <w:t>կայուն</w:t>
            </w:r>
            <w:r w:rsidRPr="0030373B">
              <w:rPr>
                <w:rFonts w:ascii="GHEA Grapalat" w:hAnsi="GHEA Grapalat" w:cs="Sylfaen"/>
                <w:lang w:val="hy-AM"/>
              </w:rPr>
              <w:t>ության աստիճանի</w:t>
            </w:r>
            <w:r w:rsidRPr="0030373B">
              <w:rPr>
                <w:rFonts w:ascii="GHEA Grapalat" w:hAnsi="GHEA Grapalat" w:cs="Courier New"/>
                <w:lang w:val="hy-AM"/>
              </w:rPr>
              <w:t xml:space="preserve"> </w:t>
            </w:r>
            <w:r w:rsidRPr="0030373B">
              <w:rPr>
                <w:rFonts w:ascii="GHEA Grapalat" w:hAnsi="GHEA Grapalat" w:cs="Sylfaen"/>
                <w:lang w:val="hy-AM"/>
              </w:rPr>
              <w:t>լաբորատոր</w:t>
            </w:r>
            <w:r w:rsidRPr="0030373B">
              <w:rPr>
                <w:rFonts w:ascii="GHEA Grapalat" w:hAnsi="GHEA Grapalat" w:cs="Courier New"/>
                <w:lang w:val="hy-AM"/>
              </w:rPr>
              <w:t xml:space="preserve"> </w:t>
            </w:r>
            <w:r w:rsidRPr="0030373B">
              <w:rPr>
                <w:rFonts w:ascii="GHEA Grapalat" w:hAnsi="GHEA Grapalat" w:cs="Sylfaen"/>
                <w:lang w:val="hy-AM"/>
              </w:rPr>
              <w:t>որոշման</w:t>
            </w:r>
            <w:r w:rsidRPr="0030373B">
              <w:rPr>
                <w:rFonts w:ascii="GHEA Grapalat" w:hAnsi="GHEA Grapalat" w:cs="Courier New"/>
                <w:lang w:val="hy-AM"/>
              </w:rPr>
              <w:t xml:space="preserve"> </w:t>
            </w:r>
            <w:r w:rsidRPr="0030373B">
              <w:rPr>
                <w:rFonts w:ascii="GHEA Grapalat" w:hAnsi="GHEA Grapalat" w:cs="Sylfaen"/>
                <w:lang w:val="hy-AM"/>
              </w:rPr>
              <w:t>մեթոդ</w:t>
            </w:r>
            <w:r w:rsidRPr="0030373B">
              <w:rPr>
                <w:rFonts w:ascii="GHEA Grapalat" w:hAnsi="GHEA Grapalat" w:cs="Courier New"/>
                <w:lang w:val="hy-AM"/>
              </w:rPr>
              <w:t>»</w:t>
            </w:r>
          </w:p>
        </w:tc>
      </w:tr>
      <w:tr w:rsidR="0030373B" w:rsidRPr="0030373B" w:rsidTr="001F57D3">
        <w:tblPrEx>
          <w:tblLook w:val="04A0" w:firstRow="1" w:lastRow="0" w:firstColumn="1" w:lastColumn="0" w:noHBand="0" w:noVBand="1"/>
        </w:tblPrEx>
        <w:trPr>
          <w:trHeight w:val="1126"/>
        </w:trPr>
        <w:tc>
          <w:tcPr>
            <w:tcW w:w="578" w:type="dxa"/>
            <w:shd w:val="clear" w:color="auto" w:fill="auto"/>
          </w:tcPr>
          <w:p w:rsidR="0030373B" w:rsidRPr="0030373B" w:rsidRDefault="0030373B" w:rsidP="0030373B">
            <w:pPr>
              <w:spacing w:line="360" w:lineRule="auto"/>
              <w:rPr>
                <w:rFonts w:ascii="GHEA Grapalat" w:hAnsi="GHEA Grapalat" w:cs="Sylfaen"/>
                <w:bCs/>
              </w:rPr>
            </w:pPr>
            <w:r w:rsidRPr="0030373B">
              <w:rPr>
                <w:rFonts w:ascii="GHEA Grapalat" w:hAnsi="GHEA Grapalat" w:cs="Sylfaen"/>
                <w:bCs/>
              </w:rPr>
              <w:t>21)</w:t>
            </w:r>
          </w:p>
        </w:tc>
        <w:tc>
          <w:tcPr>
            <w:tcW w:w="4384" w:type="dxa"/>
          </w:tcPr>
          <w:p w:rsidR="0030373B" w:rsidRPr="0030373B" w:rsidRDefault="0030373B" w:rsidP="0030373B">
            <w:pPr>
              <w:widowControl w:val="0"/>
              <w:ind w:firstLine="567"/>
              <w:contextualSpacing/>
              <w:rPr>
                <w:rFonts w:ascii="GHEA Grapalat" w:hAnsi="GHEA Grapalat" w:cs="Sylfaen"/>
              </w:rPr>
            </w:pPr>
          </w:p>
          <w:p w:rsidR="0030373B" w:rsidRPr="0030373B" w:rsidRDefault="0030373B" w:rsidP="0030373B">
            <w:pPr>
              <w:widowControl w:val="0"/>
              <w:contextualSpacing/>
              <w:rPr>
                <w:rFonts w:ascii="GHEA Grapalat" w:hAnsi="GHEA Grapalat" w:cs="Sylfaen"/>
                <w:b/>
                <w:lang w:eastAsia="ru-RU"/>
              </w:rPr>
            </w:pPr>
            <w:r w:rsidRPr="0030373B">
              <w:rPr>
                <w:rFonts w:ascii="GHEA Grapalat" w:hAnsi="GHEA Grapalat" w:cs="Sylfaen"/>
                <w:lang w:val="hy-AM"/>
              </w:rPr>
              <w:t>ԳՕՍՏ</w:t>
            </w:r>
            <w:r w:rsidRPr="0030373B">
              <w:rPr>
                <w:rFonts w:ascii="GHEA Grapalat" w:hAnsi="GHEA Grapalat" w:cs="Courier New"/>
                <w:lang w:val="hy-AM"/>
              </w:rPr>
              <w:t xml:space="preserve"> </w:t>
            </w:r>
            <w:r w:rsidRPr="0030373B">
              <w:rPr>
                <w:rFonts w:ascii="GHEA Grapalat" w:hAnsi="GHEA Grapalat" w:cs="Sylfaen"/>
              </w:rPr>
              <w:t>Ռ</w:t>
            </w:r>
            <w:r w:rsidRPr="0030373B">
              <w:rPr>
                <w:rFonts w:ascii="GHEA Grapalat" w:hAnsi="GHEA Grapalat" w:cs="Courier New"/>
                <w:lang w:val="hy-AM"/>
              </w:rPr>
              <w:t xml:space="preserve"> 53582-2009  </w:t>
            </w:r>
          </w:p>
        </w:tc>
        <w:tc>
          <w:tcPr>
            <w:tcW w:w="4938" w:type="dxa"/>
          </w:tcPr>
          <w:p w:rsidR="0030373B" w:rsidRPr="0030373B" w:rsidRDefault="0030373B" w:rsidP="0030373B">
            <w:pPr>
              <w:rPr>
                <w:rFonts w:ascii="GHEA Grapalat" w:hAnsi="GHEA Grapalat" w:cs="Sylfaen"/>
                <w:lang w:val="hy-AM" w:eastAsia="ru-RU"/>
              </w:rPr>
            </w:pPr>
            <w:r w:rsidRPr="0030373B">
              <w:rPr>
                <w:rFonts w:ascii="GHEA Grapalat" w:hAnsi="GHEA Grapalat" w:cs="Courier New"/>
                <w:lang w:val="hy-AM"/>
              </w:rPr>
              <w:t>«</w:t>
            </w:r>
            <w:r w:rsidRPr="0030373B">
              <w:rPr>
                <w:rFonts w:ascii="GHEA Grapalat" w:hAnsi="GHEA Grapalat" w:cs="Sylfaen"/>
                <w:lang w:val="hy-AM"/>
              </w:rPr>
              <w:t>Գրունտներ</w:t>
            </w:r>
            <w:r w:rsidRPr="0030373B">
              <w:rPr>
                <w:rFonts w:ascii="GHEA Grapalat" w:hAnsi="GHEA Grapalat" w:cs="Courier New"/>
                <w:lang w:val="hy-AM"/>
              </w:rPr>
              <w:t xml:space="preserve">: </w:t>
            </w:r>
            <w:r w:rsidRPr="0030373B">
              <w:rPr>
                <w:rFonts w:ascii="GHEA Grapalat" w:hAnsi="GHEA Grapalat" w:cs="Sylfaen"/>
                <w:lang w:val="hy-AM"/>
              </w:rPr>
              <w:t>Հալվող</w:t>
            </w:r>
            <w:r w:rsidRPr="0030373B">
              <w:rPr>
                <w:rFonts w:ascii="GHEA Grapalat" w:hAnsi="GHEA Grapalat" w:cs="Courier New"/>
                <w:lang w:val="hy-AM"/>
              </w:rPr>
              <w:t xml:space="preserve"> </w:t>
            </w:r>
            <w:r w:rsidRPr="0030373B">
              <w:rPr>
                <w:rFonts w:ascii="GHEA Grapalat" w:hAnsi="GHEA Grapalat" w:cs="Sylfaen"/>
                <w:lang w:val="hy-AM"/>
              </w:rPr>
              <w:t>գրունտների</w:t>
            </w:r>
            <w:r w:rsidRPr="0030373B">
              <w:rPr>
                <w:rFonts w:ascii="GHEA Grapalat" w:hAnsi="GHEA Grapalat" w:cs="Courier New"/>
                <w:lang w:val="hy-AM"/>
              </w:rPr>
              <w:t xml:space="preserve"> </w:t>
            </w:r>
            <w:r w:rsidRPr="0030373B">
              <w:rPr>
                <w:rFonts w:ascii="GHEA Grapalat" w:hAnsi="GHEA Grapalat" w:cs="Sylfaen"/>
                <w:lang w:val="hy-AM"/>
              </w:rPr>
              <w:t>տեղաշարժմանը դիմադրության</w:t>
            </w:r>
            <w:r w:rsidRPr="0030373B">
              <w:rPr>
                <w:rFonts w:ascii="GHEA Grapalat" w:hAnsi="GHEA Grapalat" w:cs="Courier New"/>
                <w:lang w:val="hy-AM"/>
              </w:rPr>
              <w:t xml:space="preserve"> </w:t>
            </w:r>
            <w:r w:rsidRPr="0030373B">
              <w:rPr>
                <w:rFonts w:ascii="GHEA Grapalat" w:hAnsi="GHEA Grapalat" w:cs="Sylfaen"/>
                <w:lang w:val="hy-AM"/>
              </w:rPr>
              <w:t>որոշման</w:t>
            </w:r>
            <w:r w:rsidRPr="0030373B">
              <w:rPr>
                <w:rFonts w:ascii="GHEA Grapalat" w:hAnsi="GHEA Grapalat" w:cs="Courier New"/>
                <w:lang w:val="hy-AM"/>
              </w:rPr>
              <w:t xml:space="preserve"> </w:t>
            </w:r>
            <w:r w:rsidRPr="0030373B">
              <w:rPr>
                <w:rFonts w:ascii="GHEA Grapalat" w:hAnsi="GHEA Grapalat" w:cs="Sylfaen"/>
                <w:lang w:val="hy-AM"/>
              </w:rPr>
              <w:t>մեթոդ</w:t>
            </w:r>
            <w:r w:rsidRPr="0030373B">
              <w:rPr>
                <w:rFonts w:ascii="GHEA Grapalat" w:hAnsi="GHEA Grapalat" w:cs="Courier New"/>
                <w:lang w:val="hy-AM"/>
              </w:rPr>
              <w:t>»</w:t>
            </w:r>
          </w:p>
        </w:tc>
      </w:tr>
    </w:tbl>
    <w:p w:rsidR="0030373B" w:rsidRPr="0030373B" w:rsidRDefault="0030373B" w:rsidP="0030373B">
      <w:pPr>
        <w:widowControl w:val="0"/>
        <w:spacing w:after="0" w:line="240" w:lineRule="auto"/>
        <w:ind w:firstLine="567"/>
        <w:contextualSpacing/>
        <w:jc w:val="both"/>
        <w:rPr>
          <w:rFonts w:ascii="GHEA Grapalat" w:eastAsia="Times New Roman" w:hAnsi="GHEA Grapalat" w:cs="Sylfaen"/>
          <w:sz w:val="24"/>
          <w:szCs w:val="24"/>
          <w:lang w:val="hy-AM"/>
        </w:rPr>
      </w:pPr>
    </w:p>
    <w:p w:rsidR="0030373B" w:rsidRPr="0030373B" w:rsidRDefault="0030373B" w:rsidP="0030373B">
      <w:pPr>
        <w:widowControl w:val="0"/>
        <w:spacing w:after="0" w:line="240" w:lineRule="auto"/>
        <w:ind w:firstLine="567"/>
        <w:contextualSpacing/>
        <w:rPr>
          <w:rFonts w:ascii="GHEA Grapalat" w:eastAsia="Times New Roman" w:hAnsi="GHEA Grapalat" w:cs="Courier New"/>
          <w:b/>
          <w:sz w:val="24"/>
          <w:szCs w:val="24"/>
          <w:lang w:val="hy-AM"/>
        </w:rPr>
      </w:pPr>
    </w:p>
    <w:p w:rsidR="0030373B" w:rsidRPr="0030373B" w:rsidRDefault="0030373B" w:rsidP="0030373B">
      <w:pPr>
        <w:widowControl w:val="0"/>
        <w:spacing w:after="0" w:line="240" w:lineRule="auto"/>
        <w:ind w:firstLine="567"/>
        <w:contextualSpacing/>
        <w:jc w:val="center"/>
        <w:rPr>
          <w:rFonts w:ascii="GHEA Grapalat" w:eastAsia="Times New Roman" w:hAnsi="GHEA Grapalat" w:cs="Sylfaen"/>
          <w:b/>
          <w:sz w:val="24"/>
          <w:szCs w:val="24"/>
          <w:lang w:val="hy-AM"/>
        </w:rPr>
      </w:pPr>
      <w:r w:rsidRPr="0030373B">
        <w:rPr>
          <w:rFonts w:ascii="GHEA Grapalat" w:eastAsia="Times New Roman" w:hAnsi="GHEA Grapalat" w:cs="Courier New"/>
          <w:b/>
          <w:sz w:val="24"/>
          <w:szCs w:val="24"/>
          <w:lang w:val="hy-AM"/>
        </w:rPr>
        <w:t xml:space="preserve">3. </w:t>
      </w:r>
      <w:r w:rsidRPr="0030373B">
        <w:rPr>
          <w:rFonts w:ascii="GHEA Grapalat" w:eastAsia="Times New Roman" w:hAnsi="GHEA Grapalat" w:cs="Sylfaen"/>
          <w:b/>
          <w:sz w:val="24"/>
          <w:szCs w:val="24"/>
          <w:lang w:val="hy-AM"/>
        </w:rPr>
        <w:t>ՏԵՐՄԻՆՆԵՐ ԵՎ ՍԱՀՄԱՆՈՒՄՆԵՐ</w:t>
      </w:r>
    </w:p>
    <w:p w:rsidR="0030373B" w:rsidRPr="0030373B" w:rsidRDefault="0030373B" w:rsidP="0030373B">
      <w:pPr>
        <w:widowControl w:val="0"/>
        <w:spacing w:after="320" w:line="240" w:lineRule="auto"/>
        <w:ind w:firstLine="567"/>
        <w:contextualSpacing/>
        <w:jc w:val="both"/>
        <w:rPr>
          <w:rFonts w:ascii="GHEA Grapalat" w:eastAsia="Times New Roman" w:hAnsi="GHEA Grapalat" w:cs="Courier New"/>
          <w:color w:val="0070C0"/>
          <w:sz w:val="24"/>
          <w:szCs w:val="24"/>
          <w:lang w:val="hy-AM"/>
        </w:rPr>
      </w:pPr>
    </w:p>
    <w:p w:rsidR="0030373B" w:rsidRPr="0030373B" w:rsidRDefault="0030373B" w:rsidP="0030373B">
      <w:pPr>
        <w:widowControl w:val="0"/>
        <w:spacing w:after="320" w:line="240" w:lineRule="auto"/>
        <w:ind w:firstLine="567"/>
        <w:contextualSpacing/>
        <w:jc w:val="both"/>
        <w:rPr>
          <w:rFonts w:ascii="GHEA Grapalat" w:eastAsia="Times New Roman" w:hAnsi="GHEA Grapalat" w:cs="Courier New"/>
          <w:sz w:val="24"/>
          <w:szCs w:val="24"/>
          <w:lang w:val="hy-AM"/>
        </w:rPr>
      </w:pPr>
      <w:r w:rsidRPr="0030373B">
        <w:rPr>
          <w:rFonts w:ascii="GHEA Grapalat" w:eastAsia="Times New Roman" w:hAnsi="GHEA Grapalat" w:cs="Courier New"/>
          <w:sz w:val="24"/>
          <w:szCs w:val="24"/>
          <w:lang w:val="hy-AM"/>
        </w:rPr>
        <w:t>3</w:t>
      </w:r>
      <w:r w:rsidRPr="0030373B">
        <w:rPr>
          <w:rFonts w:ascii="Cambria Math" w:eastAsia="Times New Roman" w:hAnsi="Cambria Math" w:cs="Cambria Math"/>
          <w:sz w:val="24"/>
          <w:szCs w:val="24"/>
          <w:lang w:val="hy-AM"/>
        </w:rPr>
        <w:t xml:space="preserve">․  </w:t>
      </w:r>
      <w:r w:rsidRPr="0030373B">
        <w:rPr>
          <w:rFonts w:ascii="GHEA Grapalat" w:eastAsia="Times New Roman" w:hAnsi="GHEA Grapalat" w:cs="Courier New"/>
          <w:sz w:val="24"/>
          <w:szCs w:val="24"/>
          <w:lang w:val="hy-AM"/>
        </w:rPr>
        <w:t>Սույն նորմերում կիրառվել են հետևյալ տերմինները համապատասխան  սահմանումներով`</w:t>
      </w:r>
    </w:p>
    <w:p w:rsidR="0030373B" w:rsidRPr="0030373B" w:rsidRDefault="0030373B" w:rsidP="0030373B">
      <w:pPr>
        <w:widowControl w:val="0"/>
        <w:spacing w:after="320" w:line="240" w:lineRule="auto"/>
        <w:ind w:firstLine="567"/>
        <w:contextualSpacing/>
        <w:jc w:val="both"/>
        <w:rPr>
          <w:rFonts w:ascii="GHEA Grapalat" w:eastAsia="Times New Roman" w:hAnsi="GHEA Grapalat" w:cs="Courier New"/>
          <w:sz w:val="24"/>
          <w:szCs w:val="24"/>
          <w:lang w:val="hy-AM"/>
        </w:rPr>
      </w:pPr>
      <w:r w:rsidRPr="0030373B">
        <w:rPr>
          <w:rFonts w:ascii="GHEA Grapalat" w:eastAsia="Times New Roman" w:hAnsi="GHEA Grapalat" w:cs="Courier New"/>
          <w:sz w:val="24"/>
          <w:szCs w:val="24"/>
          <w:lang w:val="hy-AM"/>
        </w:rPr>
        <w:t xml:space="preserve">1) </w:t>
      </w:r>
      <w:r w:rsidRPr="0030373B">
        <w:rPr>
          <w:rFonts w:ascii="GHEA Grapalat" w:eastAsia="Times New Roman" w:hAnsi="GHEA Grapalat" w:cs="Courier New"/>
          <w:b/>
          <w:sz w:val="24"/>
          <w:szCs w:val="24"/>
          <w:lang w:val="hy-AM"/>
        </w:rPr>
        <w:t>երկրաբանական ռիսկ`</w:t>
      </w:r>
      <w:r w:rsidRPr="0030373B">
        <w:rPr>
          <w:rFonts w:ascii="GHEA Grapalat" w:eastAsia="Times New Roman" w:hAnsi="GHEA Grapalat" w:cs="Courier New"/>
          <w:sz w:val="24"/>
          <w:szCs w:val="24"/>
          <w:lang w:val="hy-AM"/>
        </w:rPr>
        <w:t xml:space="preserve"> երկրաբանական վտանգի կամ դրանց ամբողջության հավանական չափը, որը որոշվում է առաջադրված ժամանակահատվածում հնարավոր կորուստների (վնասների) տեսքով,</w:t>
      </w:r>
    </w:p>
    <w:p w:rsidR="0030373B" w:rsidRPr="0030373B" w:rsidRDefault="0030373B" w:rsidP="0030373B">
      <w:pPr>
        <w:widowControl w:val="0"/>
        <w:spacing w:after="320" w:line="240" w:lineRule="auto"/>
        <w:ind w:firstLine="567"/>
        <w:contextualSpacing/>
        <w:jc w:val="both"/>
        <w:rPr>
          <w:rFonts w:ascii="GHEA Grapalat" w:eastAsia="Times New Roman" w:hAnsi="GHEA Grapalat" w:cs="Courier New"/>
          <w:sz w:val="24"/>
          <w:szCs w:val="24"/>
          <w:lang w:val="hy-AM"/>
        </w:rPr>
      </w:pPr>
      <w:r w:rsidRPr="0030373B">
        <w:rPr>
          <w:rFonts w:ascii="GHEA Grapalat" w:eastAsia="Times New Roman" w:hAnsi="GHEA Grapalat" w:cs="Courier New"/>
          <w:sz w:val="24"/>
          <w:szCs w:val="24"/>
          <w:lang w:val="hy-AM"/>
        </w:rPr>
        <w:t xml:space="preserve">2) </w:t>
      </w:r>
      <w:r w:rsidRPr="0030373B">
        <w:rPr>
          <w:rFonts w:ascii="GHEA Grapalat" w:eastAsia="Times New Roman" w:hAnsi="GHEA Grapalat" w:cs="Courier New"/>
          <w:b/>
          <w:sz w:val="24"/>
          <w:szCs w:val="24"/>
          <w:lang w:val="hy-AM"/>
        </w:rPr>
        <w:t>ջրածածկում`</w:t>
      </w:r>
      <w:r w:rsidRPr="0030373B">
        <w:rPr>
          <w:rFonts w:ascii="GHEA Grapalat" w:eastAsia="Times New Roman" w:hAnsi="GHEA Grapalat" w:cs="Courier New"/>
          <w:sz w:val="24"/>
          <w:szCs w:val="24"/>
          <w:lang w:val="hy-AM"/>
        </w:rPr>
        <w:t xml:space="preserve"> ջրահոսքի, ջրամբարի կամ ստորերկրյա ջրերի մակարդակի բարձրացման արդյունքում տարածքի մի հատվածում ջրային ազատ մակերևույթի ձևավորում,</w:t>
      </w:r>
    </w:p>
    <w:p w:rsidR="0030373B" w:rsidRPr="0030373B" w:rsidRDefault="0030373B" w:rsidP="0030373B">
      <w:pPr>
        <w:widowControl w:val="0"/>
        <w:spacing w:after="320" w:line="240" w:lineRule="auto"/>
        <w:ind w:firstLine="567"/>
        <w:contextualSpacing/>
        <w:jc w:val="both"/>
        <w:rPr>
          <w:rFonts w:ascii="GHEA Grapalat" w:eastAsia="Times New Roman" w:hAnsi="GHEA Grapalat" w:cs="Courier New"/>
          <w:sz w:val="24"/>
          <w:szCs w:val="24"/>
          <w:lang w:val="hy-AM"/>
        </w:rPr>
      </w:pPr>
      <w:r w:rsidRPr="0030373B">
        <w:rPr>
          <w:rFonts w:ascii="GHEA Grapalat" w:eastAsia="Times New Roman" w:hAnsi="GHEA Grapalat" w:cs="Courier New"/>
          <w:sz w:val="24"/>
          <w:szCs w:val="24"/>
          <w:lang w:val="hy-AM"/>
        </w:rPr>
        <w:t xml:space="preserve">3) </w:t>
      </w:r>
      <w:r w:rsidRPr="0030373B">
        <w:rPr>
          <w:rFonts w:ascii="GHEA Grapalat" w:eastAsia="Times New Roman" w:hAnsi="GHEA Grapalat" w:cs="Courier New"/>
          <w:b/>
          <w:sz w:val="24"/>
          <w:szCs w:val="24"/>
          <w:lang w:val="hy-AM"/>
        </w:rPr>
        <w:t>տարածքների, շենքերի և շինությունների ինժեներական պաշտպանություն`</w:t>
      </w:r>
      <w:r w:rsidRPr="0030373B">
        <w:rPr>
          <w:rFonts w:ascii="GHEA Grapalat" w:eastAsia="Times New Roman" w:hAnsi="GHEA Grapalat" w:cs="Courier New"/>
          <w:sz w:val="24"/>
          <w:szCs w:val="24"/>
          <w:lang w:val="hy-AM"/>
        </w:rPr>
        <w:t xml:space="preserve"> շինությունների և միջոցառումների համալիր, որն ուղղված է տարածքների, շենքերի և շինությունների վրա վտանգավոր երկրաբանական, բնապահպանական և այլ պրոցեսների </w:t>
      </w:r>
      <w:r w:rsidRPr="0030373B">
        <w:rPr>
          <w:rFonts w:ascii="GHEA Grapalat" w:eastAsia="Times New Roman" w:hAnsi="GHEA Grapalat" w:cs="Courier New"/>
          <w:sz w:val="24"/>
          <w:szCs w:val="24"/>
          <w:lang w:val="hy-AM"/>
        </w:rPr>
        <w:lastRenderedPageBreak/>
        <w:t>բացասական ազդեցությունը կանխելուն, ինչպես նաև դրանց հետևանքներից պաշտպանությանը,</w:t>
      </w:r>
    </w:p>
    <w:p w:rsidR="0030373B" w:rsidRPr="0030373B" w:rsidRDefault="0030373B" w:rsidP="0030373B">
      <w:pPr>
        <w:widowControl w:val="0"/>
        <w:spacing w:after="320" w:line="240" w:lineRule="auto"/>
        <w:ind w:firstLine="567"/>
        <w:contextualSpacing/>
        <w:jc w:val="both"/>
        <w:rPr>
          <w:rFonts w:ascii="GHEA Grapalat" w:eastAsia="Times New Roman" w:hAnsi="GHEA Grapalat" w:cs="Courier New"/>
          <w:sz w:val="24"/>
          <w:szCs w:val="24"/>
          <w:lang w:val="hy-AM"/>
        </w:rPr>
      </w:pPr>
      <w:r w:rsidRPr="0030373B">
        <w:rPr>
          <w:rFonts w:ascii="GHEA Grapalat" w:eastAsia="Times New Roman" w:hAnsi="GHEA Grapalat" w:cs="Courier New"/>
          <w:sz w:val="24"/>
          <w:szCs w:val="24"/>
          <w:lang w:val="hy-AM"/>
        </w:rPr>
        <w:t xml:space="preserve">4) </w:t>
      </w:r>
      <w:r w:rsidRPr="0030373B">
        <w:rPr>
          <w:rFonts w:ascii="GHEA Grapalat" w:eastAsia="Times New Roman" w:hAnsi="GHEA Grapalat" w:cs="Courier New"/>
          <w:b/>
          <w:sz w:val="24"/>
          <w:szCs w:val="24"/>
          <w:lang w:val="hy-AM"/>
        </w:rPr>
        <w:t xml:space="preserve">կարստ` </w:t>
      </w:r>
      <w:r w:rsidRPr="0030373B">
        <w:rPr>
          <w:rFonts w:ascii="GHEA Grapalat" w:eastAsia="Times New Roman" w:hAnsi="GHEA Grapalat" w:cs="Courier New"/>
          <w:sz w:val="24"/>
          <w:szCs w:val="24"/>
          <w:lang w:val="hy-AM"/>
        </w:rPr>
        <w:t>համալիր երկրաբանական պրոցես, որը պայմանավորված է ստորգետնյա և (կամ) մակերևութային ջրերում լեռնային ապարների լուծմամբ,</w:t>
      </w:r>
      <w:r w:rsidRPr="0030373B">
        <w:rPr>
          <w:rFonts w:ascii="GHEA Grapalat" w:eastAsia="Times New Roman" w:hAnsi="GHEA Grapalat" w:cs="Courier New"/>
          <w:color w:val="0070C0"/>
          <w:sz w:val="24"/>
          <w:szCs w:val="24"/>
          <w:lang w:val="hy-AM"/>
        </w:rPr>
        <w:t xml:space="preserve"> </w:t>
      </w:r>
      <w:r w:rsidRPr="0030373B">
        <w:rPr>
          <w:rFonts w:ascii="GHEA Grapalat" w:eastAsia="Times New Roman" w:hAnsi="GHEA Grapalat" w:cs="Courier New"/>
          <w:sz w:val="24"/>
          <w:szCs w:val="24"/>
          <w:lang w:val="hy-AM"/>
        </w:rPr>
        <w:t>ինչը արտահայտվում է դրանց թուլացմամբ, ոչնչացումով, դատարկությունների և քարանձավների ձևավորումամբ, ապարների լարվածության փոփոխությամբ, ստորգետնյա և մակերևութային ջրերի դինամիկայի, քիմիական կազմի և ռեժիմի փոփոխությամբ, ենթաողողումների (մեխանիկական և քիմիական) զարգացմամբ, գրունտի և հողի մակերևույթի էրոզիայով, նստվածքով, փլուզումներով և վիհերի առաջացմամբ,</w:t>
      </w:r>
    </w:p>
    <w:p w:rsidR="0030373B" w:rsidRPr="0030373B" w:rsidRDefault="0030373B" w:rsidP="0030373B">
      <w:pPr>
        <w:widowControl w:val="0"/>
        <w:spacing w:after="320" w:line="240" w:lineRule="auto"/>
        <w:ind w:firstLine="567"/>
        <w:contextualSpacing/>
        <w:jc w:val="both"/>
        <w:rPr>
          <w:rFonts w:ascii="GHEA Grapalat" w:eastAsia="Times New Roman" w:hAnsi="GHEA Grapalat" w:cs="Courier New"/>
          <w:color w:val="FF0000"/>
          <w:sz w:val="24"/>
          <w:szCs w:val="24"/>
          <w:lang w:val="hy-AM"/>
        </w:rPr>
      </w:pPr>
      <w:r w:rsidRPr="0030373B">
        <w:rPr>
          <w:rFonts w:ascii="GHEA Grapalat" w:eastAsia="Times New Roman" w:hAnsi="GHEA Grapalat" w:cs="Courier New"/>
          <w:sz w:val="24"/>
          <w:szCs w:val="24"/>
          <w:lang w:val="hy-AM"/>
        </w:rPr>
        <w:t xml:space="preserve">5) </w:t>
      </w:r>
      <w:r w:rsidRPr="0030373B">
        <w:rPr>
          <w:rFonts w:ascii="GHEA Grapalat" w:eastAsia="Times New Roman" w:hAnsi="GHEA Grapalat" w:cs="Courier New"/>
          <w:b/>
          <w:sz w:val="24"/>
          <w:szCs w:val="24"/>
          <w:lang w:val="hy-AM"/>
        </w:rPr>
        <w:t>կարստասուֆոզիական (կարստաենթաողողումային) գործընթացներ`</w:t>
      </w:r>
      <w:r w:rsidRPr="0030373B">
        <w:rPr>
          <w:rFonts w:ascii="GHEA Grapalat" w:eastAsia="Times New Roman" w:hAnsi="GHEA Grapalat" w:cs="Courier New"/>
          <w:sz w:val="24"/>
          <w:szCs w:val="24"/>
          <w:lang w:val="hy-AM"/>
        </w:rPr>
        <w:t xml:space="preserve"> կարստային պրոցեսի և սուֆոզիայի (ենթաողողման) փոխկապակցված զարգացում: Կարստը ուսումնասիրելիս և գնահատելիս դրանք ներառվում են կարստային գործընթացի կազմում, </w:t>
      </w:r>
    </w:p>
    <w:p w:rsidR="0030373B" w:rsidRPr="0030373B" w:rsidRDefault="0030373B" w:rsidP="0030373B">
      <w:pPr>
        <w:widowControl w:val="0"/>
        <w:spacing w:after="320" w:line="240" w:lineRule="auto"/>
        <w:ind w:firstLine="567"/>
        <w:contextualSpacing/>
        <w:jc w:val="both"/>
        <w:rPr>
          <w:rFonts w:ascii="GHEA Grapalat" w:eastAsia="Times New Roman" w:hAnsi="GHEA Grapalat" w:cs="Sylfaen"/>
          <w:sz w:val="24"/>
          <w:szCs w:val="24"/>
          <w:lang w:val="hy-AM"/>
        </w:rPr>
      </w:pPr>
      <w:r w:rsidRPr="0030373B">
        <w:rPr>
          <w:rFonts w:ascii="GHEA Grapalat" w:eastAsia="Times New Roman" w:hAnsi="GHEA Grapalat" w:cs="Courier New"/>
          <w:sz w:val="24"/>
          <w:szCs w:val="24"/>
          <w:lang w:val="hy-AM"/>
        </w:rPr>
        <w:t xml:space="preserve">6) </w:t>
      </w:r>
      <w:r w:rsidRPr="0030373B">
        <w:rPr>
          <w:rFonts w:ascii="GHEA Grapalat" w:eastAsia="Times New Roman" w:hAnsi="GHEA Grapalat" w:cs="Courier New"/>
          <w:b/>
          <w:sz w:val="24"/>
          <w:szCs w:val="24"/>
          <w:lang w:val="hy-AM"/>
        </w:rPr>
        <w:t>սառնածին (կրիոգեն)</w:t>
      </w:r>
      <w:r w:rsidRPr="0030373B">
        <w:rPr>
          <w:rFonts w:ascii="GHEA Grapalat" w:eastAsia="Times New Roman" w:hAnsi="GHEA Grapalat" w:cs="Courier New"/>
          <w:sz w:val="24"/>
          <w:szCs w:val="24"/>
          <w:lang w:val="hy-AM"/>
        </w:rPr>
        <w:t xml:space="preserve"> </w:t>
      </w:r>
      <w:r w:rsidRPr="0030373B">
        <w:rPr>
          <w:rFonts w:ascii="GHEA Grapalat" w:eastAsia="Times New Roman" w:hAnsi="GHEA Grapalat" w:cs="Courier New"/>
          <w:b/>
          <w:sz w:val="24"/>
          <w:szCs w:val="24"/>
          <w:lang w:val="hy-AM"/>
        </w:rPr>
        <w:t>ուռչեցում`</w:t>
      </w:r>
      <w:r w:rsidRPr="0030373B">
        <w:rPr>
          <w:rFonts w:ascii="GHEA Grapalat" w:eastAsia="Times New Roman" w:hAnsi="GHEA Grapalat" w:cs="Courier New"/>
          <w:sz w:val="24"/>
          <w:szCs w:val="24"/>
          <w:lang w:val="hy-AM"/>
        </w:rPr>
        <w:t xml:space="preserve"> գրունտի սառեցման, խոնավության տարաշարժման, սառույցի նրբաշերտերի ձևավորման, գրունտի կմախքի դեֆորմացման հետևանքով առաջացող պրոցես, որը հանգեցնում է գրունտի ծավալի մեծացմանը և դրա մակերևույթի բարձրացմանը,</w:t>
      </w:r>
      <w:r w:rsidRPr="0030373B">
        <w:rPr>
          <w:rFonts w:ascii="GHEA Grapalat" w:eastAsia="Times New Roman" w:hAnsi="GHEA Grapalat" w:cs="Sylfaen"/>
          <w:sz w:val="24"/>
          <w:szCs w:val="24"/>
          <w:lang w:val="hy-AM"/>
        </w:rPr>
        <w:t xml:space="preserve"> </w:t>
      </w:r>
    </w:p>
    <w:p w:rsidR="0030373B" w:rsidRPr="0030373B" w:rsidRDefault="0030373B" w:rsidP="0030373B">
      <w:pPr>
        <w:widowControl w:val="0"/>
        <w:spacing w:after="320" w:line="240" w:lineRule="auto"/>
        <w:ind w:firstLine="567"/>
        <w:contextualSpacing/>
        <w:jc w:val="both"/>
        <w:rPr>
          <w:rFonts w:ascii="GHEA Grapalat" w:eastAsia="Times New Roman" w:hAnsi="GHEA Grapalat" w:cs="Courier New"/>
          <w:sz w:val="24"/>
          <w:szCs w:val="24"/>
          <w:lang w:val="hy-AM"/>
        </w:rPr>
      </w:pPr>
      <w:r w:rsidRPr="0030373B">
        <w:rPr>
          <w:rFonts w:ascii="GHEA Grapalat" w:eastAsia="Times New Roman" w:hAnsi="GHEA Grapalat" w:cs="Courier New"/>
          <w:sz w:val="24"/>
          <w:szCs w:val="24"/>
          <w:lang w:val="hy-AM"/>
        </w:rPr>
        <w:t xml:space="preserve">7) </w:t>
      </w:r>
      <w:r w:rsidRPr="0030373B">
        <w:rPr>
          <w:rFonts w:ascii="GHEA Grapalat" w:eastAsia="Times New Roman" w:hAnsi="GHEA Grapalat" w:cs="Courier New"/>
          <w:b/>
          <w:sz w:val="24"/>
          <w:szCs w:val="24"/>
          <w:lang w:val="hy-AM"/>
        </w:rPr>
        <w:t>մշտադիտարկում</w:t>
      </w:r>
      <w:r w:rsidRPr="0030373B">
        <w:rPr>
          <w:rFonts w:ascii="GHEA Grapalat" w:eastAsia="Times New Roman" w:hAnsi="GHEA Grapalat" w:cs="Courier New"/>
          <w:sz w:val="24"/>
          <w:szCs w:val="24"/>
          <w:lang w:val="hy-AM"/>
        </w:rPr>
        <w:t xml:space="preserve"> (</w:t>
      </w:r>
      <w:r w:rsidRPr="0030373B">
        <w:rPr>
          <w:rFonts w:ascii="GHEA Grapalat" w:eastAsia="Times New Roman" w:hAnsi="GHEA Grapalat" w:cs="Courier New"/>
          <w:b/>
          <w:sz w:val="24"/>
          <w:szCs w:val="24"/>
          <w:lang w:val="hy-AM"/>
        </w:rPr>
        <w:t xml:space="preserve">մոնիտորինգ)` </w:t>
      </w:r>
      <w:r w:rsidRPr="0030373B">
        <w:rPr>
          <w:rFonts w:ascii="GHEA Grapalat" w:eastAsia="Times New Roman" w:hAnsi="GHEA Grapalat" w:cs="Courier New"/>
          <w:sz w:val="24"/>
          <w:szCs w:val="24"/>
          <w:lang w:val="hy-AM"/>
        </w:rPr>
        <w:t>երկրատեխնիկայում միասնական համակարգ, որը ներառում է՝</w:t>
      </w:r>
    </w:p>
    <w:p w:rsidR="0030373B" w:rsidRPr="0030373B" w:rsidRDefault="0030373B" w:rsidP="0030373B">
      <w:pPr>
        <w:widowControl w:val="0"/>
        <w:spacing w:after="320" w:line="240" w:lineRule="auto"/>
        <w:ind w:firstLine="567"/>
        <w:contextualSpacing/>
        <w:jc w:val="both"/>
        <w:rPr>
          <w:rFonts w:ascii="GHEA Grapalat" w:eastAsia="Times New Roman" w:hAnsi="GHEA Grapalat" w:cs="Courier New"/>
          <w:sz w:val="24"/>
          <w:szCs w:val="24"/>
          <w:lang w:val="hy-AM"/>
        </w:rPr>
      </w:pPr>
      <w:r w:rsidRPr="0030373B">
        <w:rPr>
          <w:rFonts w:ascii="GHEA Grapalat" w:eastAsia="Times New Roman" w:hAnsi="GHEA Grapalat" w:cs="Courier New"/>
          <w:sz w:val="24"/>
          <w:szCs w:val="24"/>
          <w:lang w:val="hy-AM"/>
        </w:rPr>
        <w:t>ա) օբյեկտի կառուցման և շահագործման ընթացքում ինժեներակաերկրաբանական գործընթացների, ինժեներական պաշտպանության արդյունավետության, կառույցների և տարածքների վիճակի համալիր դիտարկումներ,</w:t>
      </w:r>
    </w:p>
    <w:p w:rsidR="0030373B" w:rsidRPr="0030373B" w:rsidRDefault="0030373B" w:rsidP="0030373B">
      <w:pPr>
        <w:widowControl w:val="0"/>
        <w:spacing w:after="320" w:line="240" w:lineRule="auto"/>
        <w:ind w:firstLine="567"/>
        <w:contextualSpacing/>
        <w:jc w:val="both"/>
        <w:rPr>
          <w:rFonts w:ascii="GHEA Grapalat" w:eastAsia="Times New Roman" w:hAnsi="GHEA Grapalat" w:cs="Courier New"/>
          <w:sz w:val="24"/>
          <w:szCs w:val="24"/>
          <w:lang w:val="hy-AM"/>
        </w:rPr>
      </w:pPr>
      <w:r w:rsidRPr="0030373B">
        <w:rPr>
          <w:rFonts w:ascii="GHEA Grapalat" w:eastAsia="Times New Roman" w:hAnsi="GHEA Grapalat" w:cs="Courier New"/>
          <w:sz w:val="24"/>
          <w:szCs w:val="24"/>
          <w:lang w:val="hy-AM"/>
        </w:rPr>
        <w:t>բ) դիտարկումների, հաշվարկների և մոդելավորման արդյունքների վերլուծություն, ինժեներական պաշտպանության ամրապնդման վերաբերյալ առաջարկություններ, կառույցների կոնստրուկցիաների բարելավում և այլն,</w:t>
      </w:r>
    </w:p>
    <w:p w:rsidR="0030373B" w:rsidRPr="0030373B" w:rsidRDefault="0030373B" w:rsidP="0030373B">
      <w:pPr>
        <w:widowControl w:val="0"/>
        <w:spacing w:after="320" w:line="240" w:lineRule="auto"/>
        <w:ind w:firstLine="567"/>
        <w:contextualSpacing/>
        <w:jc w:val="both"/>
        <w:rPr>
          <w:rFonts w:ascii="GHEA Grapalat" w:eastAsia="Times New Roman" w:hAnsi="GHEA Grapalat" w:cs="Courier New"/>
          <w:sz w:val="24"/>
          <w:szCs w:val="24"/>
          <w:lang w:val="hy-AM"/>
        </w:rPr>
      </w:pPr>
      <w:r w:rsidRPr="0030373B">
        <w:rPr>
          <w:rFonts w:ascii="GHEA Grapalat" w:eastAsia="Times New Roman" w:hAnsi="GHEA Grapalat" w:cs="Courier New"/>
          <w:sz w:val="24"/>
          <w:szCs w:val="24"/>
          <w:lang w:val="hy-AM"/>
        </w:rPr>
        <w:t>գ) կառույցների հուսալիության և ինժեներական պաշտպանության արդյունավետության ապահովման, սոցիալական և բնապահպանական հետևանքների կանխարգելման լրացուցիչ միջոցառումների նախագծում,</w:t>
      </w:r>
    </w:p>
    <w:p w:rsidR="0030373B" w:rsidRPr="0030373B" w:rsidRDefault="0030373B" w:rsidP="0030373B">
      <w:pPr>
        <w:widowControl w:val="0"/>
        <w:spacing w:after="320" w:line="240" w:lineRule="auto"/>
        <w:ind w:firstLine="567"/>
        <w:contextualSpacing/>
        <w:jc w:val="both"/>
        <w:rPr>
          <w:rFonts w:ascii="GHEA Grapalat" w:eastAsia="Times New Roman" w:hAnsi="GHEA Grapalat" w:cs="Courier New"/>
          <w:sz w:val="24"/>
          <w:szCs w:val="24"/>
          <w:lang w:val="hy-AM"/>
        </w:rPr>
      </w:pPr>
      <w:r w:rsidRPr="0030373B">
        <w:rPr>
          <w:rFonts w:ascii="GHEA Grapalat" w:eastAsia="Times New Roman" w:hAnsi="GHEA Grapalat" w:cs="Courier New"/>
          <w:sz w:val="24"/>
          <w:szCs w:val="24"/>
          <w:lang w:val="hy-AM"/>
        </w:rPr>
        <w:t>դ) ակտիվ երկրատեխնիկական հսկողությամբ լրացուցիչ միջոցառումների իրականացում:</w:t>
      </w:r>
    </w:p>
    <w:p w:rsidR="0030373B" w:rsidRPr="0030373B" w:rsidRDefault="0030373B" w:rsidP="0030373B">
      <w:pPr>
        <w:widowControl w:val="0"/>
        <w:spacing w:after="0" w:line="240" w:lineRule="auto"/>
        <w:ind w:firstLine="567"/>
        <w:contextualSpacing/>
        <w:jc w:val="both"/>
        <w:rPr>
          <w:rFonts w:ascii="GHEA Grapalat" w:eastAsia="Times New Roman" w:hAnsi="GHEA Grapalat" w:cs="Sylfaen"/>
          <w:sz w:val="24"/>
          <w:szCs w:val="24"/>
          <w:lang w:val="hy-AM"/>
        </w:rPr>
      </w:pPr>
      <w:r w:rsidRPr="0030373B">
        <w:rPr>
          <w:rFonts w:ascii="GHEA Grapalat" w:eastAsia="Times New Roman" w:hAnsi="GHEA Grapalat" w:cs="Courier New"/>
          <w:sz w:val="24"/>
          <w:szCs w:val="24"/>
          <w:lang w:val="hy-AM"/>
        </w:rPr>
        <w:t xml:space="preserve">8) </w:t>
      </w:r>
      <w:r w:rsidRPr="0030373B">
        <w:rPr>
          <w:rFonts w:ascii="GHEA Grapalat" w:eastAsia="Times New Roman" w:hAnsi="GHEA Grapalat" w:cs="Courier New"/>
          <w:b/>
          <w:sz w:val="24"/>
          <w:szCs w:val="24"/>
          <w:lang w:val="hy-AM"/>
        </w:rPr>
        <w:t xml:space="preserve">մակասառցաշերտ` </w:t>
      </w:r>
      <w:r w:rsidRPr="0030373B">
        <w:rPr>
          <w:rFonts w:ascii="GHEA Grapalat" w:eastAsia="Times New Roman" w:hAnsi="GHEA Grapalat" w:cs="Courier New"/>
          <w:sz w:val="24"/>
          <w:szCs w:val="24"/>
          <w:lang w:val="hy-AM"/>
        </w:rPr>
        <w:t>երկրի, սառույցի կամ ինժեներական կառույցների մակերևույթներին պարբերաբար արտահոսող ստորգետնյա կամ գետի ջրերի սառեցման արդյունքում ձևավորված</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Courier New"/>
          <w:sz w:val="24"/>
          <w:szCs w:val="24"/>
          <w:lang w:val="hy-AM"/>
        </w:rPr>
        <w:t>շերտավոր սառցե զանգված,</w:t>
      </w:r>
    </w:p>
    <w:p w:rsidR="0030373B" w:rsidRPr="0030373B" w:rsidRDefault="0030373B" w:rsidP="0030373B">
      <w:pPr>
        <w:widowControl w:val="0"/>
        <w:spacing w:after="0" w:line="240" w:lineRule="auto"/>
        <w:ind w:firstLine="567"/>
        <w:contextualSpacing/>
        <w:jc w:val="both"/>
        <w:rPr>
          <w:rFonts w:ascii="GHEA Grapalat" w:eastAsia="Times New Roman" w:hAnsi="GHEA Grapalat" w:cs="Courier New"/>
          <w:sz w:val="24"/>
          <w:szCs w:val="24"/>
          <w:lang w:val="hy-AM"/>
        </w:rPr>
      </w:pPr>
      <w:r w:rsidRPr="0030373B">
        <w:rPr>
          <w:rFonts w:ascii="GHEA Grapalat" w:eastAsia="Times New Roman" w:hAnsi="GHEA Grapalat" w:cs="Courier New"/>
          <w:sz w:val="24"/>
          <w:szCs w:val="24"/>
          <w:lang w:val="hy-AM"/>
        </w:rPr>
        <w:t xml:space="preserve">9) </w:t>
      </w:r>
      <w:r w:rsidRPr="0030373B">
        <w:rPr>
          <w:rFonts w:ascii="GHEA Grapalat" w:eastAsia="Times New Roman" w:hAnsi="GHEA Grapalat" w:cs="Courier New"/>
          <w:b/>
          <w:sz w:val="24"/>
          <w:szCs w:val="24"/>
          <w:lang w:val="hy-AM"/>
        </w:rPr>
        <w:t>ցամաքեցման նորմ`</w:t>
      </w:r>
      <w:r w:rsidRPr="0030373B">
        <w:rPr>
          <w:rFonts w:ascii="GHEA Grapalat" w:eastAsia="Times New Roman" w:hAnsi="GHEA Grapalat" w:cs="Courier New"/>
          <w:sz w:val="24"/>
          <w:szCs w:val="24"/>
          <w:lang w:val="hy-AM"/>
        </w:rPr>
        <w:t xml:space="preserve"> ցամաքեցվող տարածքում երկրի մակերևույթից ստորերկրյա ջրերի մակարդակի անհրաժեշտ իջեցման հաշվարկային արժեք,</w:t>
      </w:r>
    </w:p>
    <w:p w:rsidR="0030373B" w:rsidRPr="0030373B" w:rsidRDefault="0030373B" w:rsidP="0030373B">
      <w:pPr>
        <w:widowControl w:val="0"/>
        <w:spacing w:after="0" w:line="240" w:lineRule="auto"/>
        <w:ind w:firstLine="567"/>
        <w:contextualSpacing/>
        <w:jc w:val="both"/>
        <w:rPr>
          <w:rFonts w:ascii="GHEA Grapalat" w:eastAsia="Times New Roman" w:hAnsi="GHEA Grapalat" w:cs="Courier New"/>
          <w:sz w:val="24"/>
          <w:szCs w:val="24"/>
          <w:lang w:val="hy-AM"/>
        </w:rPr>
      </w:pPr>
      <w:r w:rsidRPr="0030373B">
        <w:rPr>
          <w:rFonts w:ascii="GHEA Grapalat" w:eastAsia="Times New Roman" w:hAnsi="GHEA Grapalat" w:cs="Courier New"/>
          <w:sz w:val="24"/>
          <w:szCs w:val="24"/>
          <w:lang w:val="hy-AM"/>
        </w:rPr>
        <w:t xml:space="preserve">10) </w:t>
      </w:r>
      <w:r w:rsidRPr="0030373B">
        <w:rPr>
          <w:rFonts w:ascii="GHEA Grapalat" w:eastAsia="Times New Roman" w:hAnsi="GHEA Grapalat" w:cs="Courier New"/>
          <w:b/>
          <w:sz w:val="24"/>
          <w:szCs w:val="24"/>
          <w:lang w:val="hy-AM"/>
        </w:rPr>
        <w:t>փլուզում`</w:t>
      </w:r>
      <w:r w:rsidRPr="0030373B">
        <w:rPr>
          <w:rFonts w:ascii="GHEA Grapalat" w:eastAsia="Times New Roman" w:hAnsi="GHEA Grapalat" w:cs="Courier New"/>
          <w:sz w:val="24"/>
          <w:szCs w:val="24"/>
          <w:lang w:val="hy-AM"/>
        </w:rPr>
        <w:t xml:space="preserve"> լանջերի, կողեզրերի լեռնային ապարների զանգվածների խզումը և սեփական ծանրության ուժի ազդեցության տակ դրանց անկումը շրջմամբ և գլորմամբ՝ առանց ջրի ազդեցության,</w:t>
      </w:r>
    </w:p>
    <w:p w:rsidR="0030373B" w:rsidRPr="0030373B" w:rsidRDefault="0030373B" w:rsidP="0030373B">
      <w:pPr>
        <w:widowControl w:val="0"/>
        <w:spacing w:after="320" w:line="240" w:lineRule="auto"/>
        <w:ind w:firstLine="567"/>
        <w:contextualSpacing/>
        <w:jc w:val="both"/>
        <w:rPr>
          <w:rFonts w:ascii="GHEA Grapalat" w:eastAsia="Times New Roman" w:hAnsi="GHEA Grapalat" w:cs="Courier New"/>
          <w:sz w:val="24"/>
          <w:szCs w:val="24"/>
          <w:lang w:val="hy-AM"/>
        </w:rPr>
      </w:pPr>
      <w:r w:rsidRPr="0030373B">
        <w:rPr>
          <w:rFonts w:ascii="GHEA Grapalat" w:eastAsia="Times New Roman" w:hAnsi="GHEA Grapalat" w:cs="Courier New"/>
          <w:sz w:val="24"/>
          <w:szCs w:val="24"/>
          <w:lang w:val="hy-AM"/>
        </w:rPr>
        <w:t xml:space="preserve">11) </w:t>
      </w:r>
      <w:r w:rsidRPr="0030373B">
        <w:rPr>
          <w:rFonts w:ascii="GHEA Grapalat" w:eastAsia="Times New Roman" w:hAnsi="GHEA Grapalat" w:cs="Courier New"/>
          <w:b/>
          <w:sz w:val="24"/>
          <w:szCs w:val="24"/>
          <w:lang w:val="hy-AM"/>
        </w:rPr>
        <w:t>երկրաբանական</w:t>
      </w:r>
      <w:r w:rsidRPr="0030373B">
        <w:rPr>
          <w:rFonts w:ascii="GHEA Grapalat" w:eastAsia="Calibri" w:hAnsi="GHEA Grapalat" w:cs="Arial"/>
          <w:b/>
          <w:sz w:val="24"/>
          <w:szCs w:val="24"/>
          <w:shd w:val="clear" w:color="auto" w:fill="FFFFFF"/>
          <w:lang w:val="hy-AM"/>
        </w:rPr>
        <w:t xml:space="preserve"> վտանգավոր երևույթ</w:t>
      </w:r>
      <w:r w:rsidRPr="0030373B">
        <w:rPr>
          <w:rFonts w:ascii="Arial" w:eastAsia="Calibri" w:hAnsi="Arial" w:cs="Arial"/>
          <w:sz w:val="21"/>
          <w:szCs w:val="21"/>
          <w:shd w:val="clear" w:color="auto" w:fill="FFFFFF"/>
          <w:lang w:val="hy-AM"/>
        </w:rPr>
        <w:t xml:space="preserve">՝ </w:t>
      </w:r>
      <w:r w:rsidRPr="0030373B">
        <w:rPr>
          <w:rFonts w:ascii="GHEA Grapalat" w:eastAsia="Times New Roman" w:hAnsi="GHEA Grapalat" w:cs="Courier New"/>
          <w:sz w:val="24"/>
          <w:szCs w:val="24"/>
          <w:lang w:val="hy-AM"/>
        </w:rPr>
        <w:t>բնական կամ տեխնածին պատճառներով</w:t>
      </w:r>
      <w:r w:rsidRPr="0030373B">
        <w:rPr>
          <w:rFonts w:ascii="GHEA Grapalat" w:eastAsia="Calibri" w:hAnsi="GHEA Grapalat" w:cs="Arial"/>
          <w:sz w:val="24"/>
          <w:szCs w:val="24"/>
          <w:shd w:val="clear" w:color="auto" w:fill="FFFFFF"/>
          <w:lang w:val="hy-AM"/>
        </w:rPr>
        <w:t xml:space="preserve"> վտանգավոր գործընթաց կամ սպառնացող վտանգ, որը հարուցվում, ծագում է երկրաբանական գործընթացների կամ դրանց հետ կապված ձևախախտման այնպիսի երևույթների հետևանքով, որոնք հանգեցնում են մարդկանց, գյուղատնտեսական կենդանիների ու բույսերի կորստի, տնտեսության օբյեկտների զգալի վնասի և շրջակա միջավայրի տարրերի ավերման,</w:t>
      </w:r>
    </w:p>
    <w:p w:rsidR="0030373B" w:rsidRPr="0030373B" w:rsidRDefault="0030373B" w:rsidP="0030373B">
      <w:pPr>
        <w:widowControl w:val="0"/>
        <w:spacing w:after="320" w:line="240" w:lineRule="auto"/>
        <w:ind w:firstLine="567"/>
        <w:contextualSpacing/>
        <w:jc w:val="both"/>
        <w:rPr>
          <w:rFonts w:ascii="GHEA Grapalat" w:eastAsia="Times New Roman" w:hAnsi="GHEA Grapalat" w:cs="Courier New"/>
          <w:color w:val="FF0000"/>
          <w:sz w:val="24"/>
          <w:szCs w:val="24"/>
          <w:lang w:val="hy-AM"/>
        </w:rPr>
      </w:pPr>
      <w:r w:rsidRPr="0030373B">
        <w:rPr>
          <w:rFonts w:ascii="GHEA Grapalat" w:eastAsia="Times New Roman" w:hAnsi="GHEA Grapalat" w:cs="Courier New"/>
          <w:sz w:val="24"/>
          <w:szCs w:val="24"/>
          <w:lang w:val="hy-AM"/>
        </w:rPr>
        <w:t xml:space="preserve">12) </w:t>
      </w:r>
      <w:r w:rsidRPr="0030373B">
        <w:rPr>
          <w:rFonts w:ascii="GHEA Grapalat" w:eastAsia="Times New Roman" w:hAnsi="GHEA Grapalat" w:cs="Courier New"/>
          <w:b/>
          <w:sz w:val="24"/>
          <w:szCs w:val="24"/>
          <w:lang w:val="hy-AM"/>
        </w:rPr>
        <w:t>սողանք`</w:t>
      </w:r>
      <w:r w:rsidRPr="0030373B">
        <w:rPr>
          <w:rFonts w:ascii="GHEA Grapalat" w:eastAsia="Times New Roman" w:hAnsi="GHEA Grapalat" w:cs="Courier New"/>
          <w:sz w:val="24"/>
          <w:szCs w:val="24"/>
          <w:lang w:val="hy-AM"/>
        </w:rPr>
        <w:t xml:space="preserve"> հողի ծանրության և մակերևութային ուժերի ազդեցության տակ լանջերից, քարհանքների և շինարարական փորվածքների կողեզրերից լեռնային </w:t>
      </w:r>
      <w:r w:rsidRPr="0030373B">
        <w:rPr>
          <w:rFonts w:ascii="GHEA Grapalat" w:eastAsia="Times New Roman" w:hAnsi="GHEA Grapalat" w:cs="Courier New"/>
          <w:sz w:val="24"/>
          <w:szCs w:val="24"/>
          <w:lang w:val="hy-AM"/>
        </w:rPr>
        <w:lastRenderedPageBreak/>
        <w:t xml:space="preserve">ապարների տեղաշարժ: </w:t>
      </w:r>
    </w:p>
    <w:p w:rsidR="0030373B" w:rsidRPr="0030373B" w:rsidRDefault="0030373B" w:rsidP="0030373B">
      <w:pPr>
        <w:widowControl w:val="0"/>
        <w:spacing w:after="0" w:line="240" w:lineRule="auto"/>
        <w:ind w:firstLine="567"/>
        <w:contextualSpacing/>
        <w:jc w:val="both"/>
        <w:rPr>
          <w:rFonts w:ascii="GHEA Grapalat" w:eastAsia="Times New Roman" w:hAnsi="GHEA Grapalat" w:cs="Courier New"/>
          <w:color w:val="000000"/>
          <w:sz w:val="24"/>
          <w:szCs w:val="24"/>
          <w:lang w:val="hy-AM" w:eastAsia="ru-RU"/>
        </w:rPr>
      </w:pPr>
      <w:r w:rsidRPr="0030373B">
        <w:rPr>
          <w:rFonts w:ascii="GHEA Grapalat" w:eastAsia="Times New Roman" w:hAnsi="GHEA Grapalat" w:cs="Courier New"/>
          <w:sz w:val="24"/>
          <w:szCs w:val="24"/>
          <w:lang w:val="hy-AM"/>
        </w:rPr>
        <w:t xml:space="preserve">13) </w:t>
      </w:r>
      <w:r w:rsidRPr="0030373B">
        <w:rPr>
          <w:rFonts w:ascii="GHEA Grapalat" w:eastAsia="Times New Roman" w:hAnsi="GHEA Grapalat" w:cs="Courier New"/>
          <w:b/>
          <w:sz w:val="24"/>
          <w:szCs w:val="24"/>
          <w:lang w:val="hy-AM"/>
        </w:rPr>
        <w:t>ռիսկերի գնահատում</w:t>
      </w:r>
      <w:r w:rsidRPr="0030373B">
        <w:rPr>
          <w:rFonts w:ascii="GHEA Grapalat" w:eastAsia="Times New Roman" w:hAnsi="GHEA Grapalat" w:cs="Courier New"/>
          <w:sz w:val="24"/>
          <w:szCs w:val="24"/>
          <w:lang w:val="hy-AM"/>
        </w:rPr>
        <w:t>` վտանգների նույնականացման և կանխատեսման, տարածքների և օբյեկտների խոցելիության գնահատման, հնարավոր հետևանքների որոշման, հնարավոր կորուստների (վնասի և սոցիալական կորուստների) հավանականության և չափի որոշման համար օգտագործվող</w:t>
      </w:r>
      <w:r w:rsidRPr="0030373B">
        <w:rPr>
          <w:rFonts w:ascii="GHEA Grapalat" w:eastAsia="Times New Roman" w:hAnsi="GHEA Grapalat" w:cs="Courier New"/>
          <w:sz w:val="24"/>
          <w:szCs w:val="24"/>
          <w:lang w:val="hy-AM" w:eastAsia="ru-RU"/>
        </w:rPr>
        <w:t xml:space="preserve"> </w:t>
      </w:r>
      <w:r w:rsidRPr="0030373B">
        <w:rPr>
          <w:rFonts w:ascii="GHEA Grapalat" w:eastAsia="Times New Roman" w:hAnsi="GHEA Grapalat" w:cs="Courier New"/>
          <w:sz w:val="24"/>
          <w:szCs w:val="24"/>
          <w:lang w:val="hy-AM"/>
        </w:rPr>
        <w:t xml:space="preserve">հաշվարկներ, </w:t>
      </w:r>
    </w:p>
    <w:p w:rsidR="0030373B" w:rsidRPr="0030373B" w:rsidRDefault="0030373B" w:rsidP="0030373B">
      <w:pPr>
        <w:widowControl w:val="0"/>
        <w:spacing w:after="0" w:line="240" w:lineRule="auto"/>
        <w:ind w:firstLine="567"/>
        <w:contextualSpacing/>
        <w:jc w:val="both"/>
        <w:rPr>
          <w:rFonts w:ascii="GHEA Grapalat" w:eastAsia="Times New Roman" w:hAnsi="GHEA Grapalat" w:cs="Courier New"/>
          <w:sz w:val="24"/>
          <w:szCs w:val="24"/>
          <w:lang w:val="hy-AM"/>
        </w:rPr>
      </w:pPr>
      <w:r w:rsidRPr="0030373B">
        <w:rPr>
          <w:rFonts w:ascii="GHEA Grapalat" w:eastAsia="Times New Roman" w:hAnsi="GHEA Grapalat" w:cs="Courier New"/>
          <w:sz w:val="24"/>
          <w:szCs w:val="24"/>
          <w:lang w:val="hy-AM"/>
        </w:rPr>
        <w:t xml:space="preserve">14) </w:t>
      </w:r>
      <w:r w:rsidRPr="0030373B">
        <w:rPr>
          <w:rFonts w:ascii="GHEA Grapalat" w:eastAsia="Times New Roman" w:hAnsi="GHEA Grapalat" w:cs="Sylfaen"/>
          <w:b/>
          <w:sz w:val="24"/>
          <w:szCs w:val="24"/>
          <w:lang w:val="hy-AM"/>
        </w:rPr>
        <w:t>երկրաբանական</w:t>
      </w:r>
      <w:r w:rsidRPr="0030373B">
        <w:rPr>
          <w:rFonts w:ascii="GHEA Grapalat" w:eastAsia="Times New Roman" w:hAnsi="GHEA Grapalat" w:cs="Courier New"/>
          <w:b/>
          <w:sz w:val="24"/>
          <w:szCs w:val="24"/>
          <w:lang w:val="hy-AM"/>
        </w:rPr>
        <w:t xml:space="preserve"> </w:t>
      </w:r>
      <w:r w:rsidRPr="0030373B">
        <w:rPr>
          <w:rFonts w:ascii="GHEA Grapalat" w:eastAsia="Times New Roman" w:hAnsi="GHEA Grapalat" w:cs="Sylfaen"/>
          <w:b/>
          <w:sz w:val="24"/>
          <w:szCs w:val="24"/>
          <w:lang w:val="hy-AM"/>
        </w:rPr>
        <w:t>անվտանգության</w:t>
      </w:r>
      <w:r w:rsidRPr="0030373B">
        <w:rPr>
          <w:rFonts w:ascii="GHEA Grapalat" w:eastAsia="Times New Roman" w:hAnsi="GHEA Grapalat" w:cs="Courier New"/>
          <w:b/>
          <w:sz w:val="24"/>
          <w:szCs w:val="24"/>
          <w:lang w:val="hy-AM"/>
        </w:rPr>
        <w:t xml:space="preserve"> </w:t>
      </w:r>
      <w:r w:rsidRPr="0030373B">
        <w:rPr>
          <w:rFonts w:ascii="GHEA Grapalat" w:eastAsia="Times New Roman" w:hAnsi="GHEA Grapalat" w:cs="Sylfaen"/>
          <w:b/>
          <w:sz w:val="24"/>
          <w:szCs w:val="24"/>
          <w:lang w:val="hy-AM"/>
        </w:rPr>
        <w:t>շեմ</w:t>
      </w:r>
      <w:r w:rsidRPr="0030373B">
        <w:rPr>
          <w:rFonts w:ascii="GHEA Grapalat" w:eastAsia="Times New Roman" w:hAnsi="GHEA Grapalat" w:cs="Courier New"/>
          <w:b/>
          <w:sz w:val="24"/>
          <w:szCs w:val="24"/>
          <w:lang w:val="hy-AM"/>
        </w:rPr>
        <w:t>`</w:t>
      </w:r>
      <w:r w:rsidRPr="0030373B">
        <w:rPr>
          <w:rFonts w:ascii="GHEA Grapalat" w:eastAsia="Times New Roman" w:hAnsi="GHEA Grapalat" w:cs="Courier New"/>
          <w:sz w:val="24"/>
          <w:szCs w:val="24"/>
          <w:lang w:val="hy-AM"/>
        </w:rPr>
        <w:t xml:space="preserve"> </w:t>
      </w:r>
      <w:r w:rsidRPr="0030373B">
        <w:rPr>
          <w:rFonts w:ascii="GHEA Grapalat" w:eastAsia="Times New Roman" w:hAnsi="GHEA Grapalat" w:cs="Sylfaen"/>
          <w:sz w:val="24"/>
          <w:szCs w:val="24"/>
          <w:lang w:val="hy-AM"/>
        </w:rPr>
        <w:t>վտանգավոր</w:t>
      </w:r>
      <w:r w:rsidRPr="0030373B">
        <w:rPr>
          <w:rFonts w:ascii="GHEA Grapalat" w:eastAsia="Times New Roman" w:hAnsi="GHEA Grapalat" w:cs="Courier New"/>
          <w:sz w:val="24"/>
          <w:szCs w:val="24"/>
          <w:lang w:val="hy-AM"/>
        </w:rPr>
        <w:t xml:space="preserve"> </w:t>
      </w:r>
      <w:r w:rsidRPr="0030373B">
        <w:rPr>
          <w:rFonts w:ascii="GHEA Grapalat" w:eastAsia="Times New Roman" w:hAnsi="GHEA Grapalat" w:cs="Sylfaen"/>
          <w:sz w:val="24"/>
          <w:szCs w:val="24"/>
          <w:lang w:val="hy-AM"/>
        </w:rPr>
        <w:t>ազդեցությունը</w:t>
      </w:r>
      <w:r w:rsidRPr="0030373B">
        <w:rPr>
          <w:rFonts w:ascii="GHEA Grapalat" w:eastAsia="Times New Roman" w:hAnsi="GHEA Grapalat" w:cs="Courier New"/>
          <w:sz w:val="24"/>
          <w:szCs w:val="24"/>
          <w:lang w:val="hy-AM"/>
        </w:rPr>
        <w:t xml:space="preserve"> </w:t>
      </w:r>
      <w:r w:rsidRPr="0030373B">
        <w:rPr>
          <w:rFonts w:ascii="GHEA Grapalat" w:eastAsia="Times New Roman" w:hAnsi="GHEA Grapalat" w:cs="Sylfaen"/>
          <w:sz w:val="24"/>
          <w:szCs w:val="24"/>
          <w:lang w:val="hy-AM"/>
        </w:rPr>
        <w:t>բնութագրող</w:t>
      </w:r>
      <w:r w:rsidRPr="0030373B">
        <w:rPr>
          <w:rFonts w:ascii="GHEA Grapalat" w:eastAsia="Times New Roman" w:hAnsi="GHEA Grapalat" w:cs="Courier New"/>
          <w:sz w:val="24"/>
          <w:szCs w:val="24"/>
          <w:lang w:val="hy-AM"/>
        </w:rPr>
        <w:t xml:space="preserve"> </w:t>
      </w:r>
      <w:r w:rsidRPr="0030373B">
        <w:rPr>
          <w:rFonts w:ascii="GHEA Grapalat" w:eastAsia="Times New Roman" w:hAnsi="GHEA Grapalat" w:cs="Sylfaen"/>
          <w:sz w:val="24"/>
          <w:szCs w:val="24"/>
          <w:lang w:val="hy-AM"/>
        </w:rPr>
        <w:t>ցուցանիշի</w:t>
      </w:r>
      <w:r w:rsidRPr="0030373B">
        <w:rPr>
          <w:rFonts w:ascii="GHEA Grapalat" w:eastAsia="Times New Roman" w:hAnsi="GHEA Grapalat" w:cs="Courier New"/>
          <w:sz w:val="24"/>
          <w:szCs w:val="24"/>
          <w:lang w:val="hy-AM"/>
        </w:rPr>
        <w:t xml:space="preserve"> </w:t>
      </w:r>
      <w:r w:rsidRPr="0030373B">
        <w:rPr>
          <w:rFonts w:ascii="GHEA Grapalat" w:eastAsia="Times New Roman" w:hAnsi="GHEA Grapalat" w:cs="Sylfaen"/>
          <w:sz w:val="24"/>
          <w:szCs w:val="24"/>
          <w:lang w:val="hy-AM"/>
        </w:rPr>
        <w:t>սահմանային</w:t>
      </w:r>
      <w:r w:rsidRPr="0030373B">
        <w:rPr>
          <w:rFonts w:ascii="GHEA Grapalat" w:eastAsia="Times New Roman" w:hAnsi="GHEA Grapalat" w:cs="Courier New"/>
          <w:sz w:val="24"/>
          <w:szCs w:val="24"/>
          <w:lang w:val="hy-AM"/>
        </w:rPr>
        <w:t xml:space="preserve"> (</w:t>
      </w:r>
      <w:r w:rsidRPr="0030373B">
        <w:rPr>
          <w:rFonts w:ascii="GHEA Grapalat" w:eastAsia="Times New Roman" w:hAnsi="GHEA Grapalat" w:cs="Sylfaen"/>
          <w:sz w:val="24"/>
          <w:szCs w:val="24"/>
          <w:lang w:val="hy-AM"/>
        </w:rPr>
        <w:t>կրիտիկական</w:t>
      </w:r>
      <w:r w:rsidRPr="0030373B">
        <w:rPr>
          <w:rFonts w:ascii="GHEA Grapalat" w:eastAsia="Times New Roman" w:hAnsi="GHEA Grapalat" w:cs="Courier New"/>
          <w:sz w:val="24"/>
          <w:szCs w:val="24"/>
          <w:lang w:val="hy-AM"/>
        </w:rPr>
        <w:t xml:space="preserve">) </w:t>
      </w:r>
      <w:r w:rsidRPr="0030373B">
        <w:rPr>
          <w:rFonts w:ascii="GHEA Grapalat" w:eastAsia="Times New Roman" w:hAnsi="GHEA Grapalat" w:cs="Sylfaen"/>
          <w:sz w:val="24"/>
          <w:szCs w:val="24"/>
          <w:lang w:val="hy-AM"/>
        </w:rPr>
        <w:t>արժեքը</w:t>
      </w:r>
      <w:r w:rsidRPr="0030373B">
        <w:rPr>
          <w:rFonts w:ascii="GHEA Grapalat" w:eastAsia="Times New Roman" w:hAnsi="GHEA Grapalat" w:cs="Courier New"/>
          <w:sz w:val="24"/>
          <w:szCs w:val="24"/>
          <w:lang w:val="hy-AM"/>
        </w:rPr>
        <w:t xml:space="preserve">, </w:t>
      </w:r>
      <w:r w:rsidRPr="0030373B">
        <w:rPr>
          <w:rFonts w:ascii="GHEA Grapalat" w:eastAsia="Times New Roman" w:hAnsi="GHEA Grapalat" w:cs="Sylfaen"/>
          <w:sz w:val="24"/>
          <w:szCs w:val="24"/>
          <w:lang w:val="hy-AM"/>
        </w:rPr>
        <w:t>որի</w:t>
      </w:r>
      <w:r w:rsidRPr="0030373B">
        <w:rPr>
          <w:rFonts w:ascii="GHEA Grapalat" w:eastAsia="Times New Roman" w:hAnsi="GHEA Grapalat" w:cs="Courier New"/>
          <w:sz w:val="24"/>
          <w:szCs w:val="24"/>
          <w:lang w:val="hy-AM"/>
        </w:rPr>
        <w:t xml:space="preserve"> </w:t>
      </w:r>
      <w:r w:rsidRPr="0030373B">
        <w:rPr>
          <w:rFonts w:ascii="GHEA Grapalat" w:eastAsia="Times New Roman" w:hAnsi="GHEA Grapalat" w:cs="Sylfaen"/>
          <w:sz w:val="24"/>
          <w:szCs w:val="24"/>
          <w:lang w:val="hy-AM"/>
        </w:rPr>
        <w:t>գերազանցման</w:t>
      </w:r>
      <w:r w:rsidRPr="0030373B">
        <w:rPr>
          <w:rFonts w:ascii="GHEA Grapalat" w:eastAsia="Times New Roman" w:hAnsi="GHEA Grapalat" w:cs="Courier New"/>
          <w:sz w:val="24"/>
          <w:szCs w:val="24"/>
          <w:lang w:val="hy-AM"/>
        </w:rPr>
        <w:t xml:space="preserve"> </w:t>
      </w:r>
      <w:r w:rsidRPr="0030373B">
        <w:rPr>
          <w:rFonts w:ascii="GHEA Grapalat" w:eastAsia="Times New Roman" w:hAnsi="GHEA Grapalat" w:cs="Sylfaen"/>
          <w:sz w:val="24"/>
          <w:szCs w:val="24"/>
          <w:lang w:val="hy-AM"/>
        </w:rPr>
        <w:t>դեպքում</w:t>
      </w:r>
      <w:r w:rsidRPr="0030373B">
        <w:rPr>
          <w:rFonts w:ascii="GHEA Grapalat" w:eastAsia="Times New Roman" w:hAnsi="GHEA Grapalat" w:cs="Courier New"/>
          <w:sz w:val="24"/>
          <w:szCs w:val="24"/>
          <w:lang w:val="hy-AM"/>
        </w:rPr>
        <w:t xml:space="preserve"> </w:t>
      </w:r>
      <w:r w:rsidRPr="0030373B">
        <w:rPr>
          <w:rFonts w:ascii="GHEA Grapalat" w:eastAsia="Times New Roman" w:hAnsi="GHEA Grapalat" w:cs="Sylfaen"/>
          <w:sz w:val="24"/>
          <w:szCs w:val="24"/>
          <w:lang w:val="hy-AM"/>
        </w:rPr>
        <w:t>ինժեներական</w:t>
      </w:r>
      <w:r w:rsidRPr="0030373B">
        <w:rPr>
          <w:rFonts w:ascii="GHEA Grapalat" w:eastAsia="Times New Roman" w:hAnsi="GHEA Grapalat" w:cs="Courier New"/>
          <w:sz w:val="24"/>
          <w:szCs w:val="24"/>
          <w:lang w:val="hy-AM"/>
        </w:rPr>
        <w:t xml:space="preserve"> </w:t>
      </w:r>
      <w:r w:rsidRPr="0030373B">
        <w:rPr>
          <w:rFonts w:ascii="GHEA Grapalat" w:eastAsia="Times New Roman" w:hAnsi="GHEA Grapalat" w:cs="Sylfaen"/>
          <w:sz w:val="24"/>
          <w:szCs w:val="24"/>
          <w:lang w:val="hy-AM"/>
        </w:rPr>
        <w:t>և</w:t>
      </w:r>
      <w:r w:rsidRPr="0030373B">
        <w:rPr>
          <w:rFonts w:ascii="GHEA Grapalat" w:eastAsia="Times New Roman" w:hAnsi="GHEA Grapalat" w:cs="Courier New"/>
          <w:sz w:val="24"/>
          <w:szCs w:val="24"/>
          <w:lang w:val="hy-AM"/>
        </w:rPr>
        <w:t xml:space="preserve"> </w:t>
      </w:r>
      <w:r w:rsidRPr="0030373B">
        <w:rPr>
          <w:rFonts w:ascii="GHEA Grapalat" w:eastAsia="Times New Roman" w:hAnsi="GHEA Grapalat" w:cs="Sylfaen"/>
          <w:sz w:val="24"/>
          <w:szCs w:val="24"/>
          <w:lang w:val="hy-AM"/>
        </w:rPr>
        <w:t>երկրաբանական</w:t>
      </w:r>
      <w:r w:rsidRPr="0030373B">
        <w:rPr>
          <w:rFonts w:ascii="GHEA Grapalat" w:eastAsia="Times New Roman" w:hAnsi="GHEA Grapalat" w:cs="Courier New"/>
          <w:sz w:val="24"/>
          <w:szCs w:val="24"/>
          <w:lang w:val="hy-AM"/>
        </w:rPr>
        <w:t xml:space="preserve"> </w:t>
      </w:r>
      <w:r w:rsidRPr="0030373B">
        <w:rPr>
          <w:rFonts w:ascii="GHEA Grapalat" w:eastAsia="Times New Roman" w:hAnsi="GHEA Grapalat" w:cs="Sylfaen"/>
          <w:sz w:val="24"/>
          <w:szCs w:val="24"/>
          <w:lang w:val="hy-AM"/>
        </w:rPr>
        <w:t>գործընթացների</w:t>
      </w:r>
      <w:r w:rsidRPr="0030373B">
        <w:rPr>
          <w:rFonts w:ascii="GHEA Grapalat" w:eastAsia="Times New Roman" w:hAnsi="GHEA Grapalat" w:cs="Courier New"/>
          <w:sz w:val="24"/>
          <w:szCs w:val="24"/>
          <w:lang w:val="hy-AM"/>
        </w:rPr>
        <w:t xml:space="preserve"> </w:t>
      </w:r>
      <w:r w:rsidRPr="0030373B">
        <w:rPr>
          <w:rFonts w:ascii="GHEA Grapalat" w:eastAsia="Times New Roman" w:hAnsi="GHEA Grapalat" w:cs="Sylfaen"/>
          <w:sz w:val="24"/>
          <w:szCs w:val="24"/>
          <w:lang w:val="hy-AM"/>
        </w:rPr>
        <w:t>ազդեցությունը</w:t>
      </w:r>
      <w:r w:rsidRPr="0030373B">
        <w:rPr>
          <w:rFonts w:ascii="GHEA Grapalat" w:eastAsia="Times New Roman" w:hAnsi="GHEA Grapalat" w:cs="Courier New"/>
          <w:sz w:val="24"/>
          <w:szCs w:val="24"/>
          <w:lang w:val="hy-AM"/>
        </w:rPr>
        <w:t xml:space="preserve"> </w:t>
      </w:r>
      <w:r w:rsidRPr="0030373B">
        <w:rPr>
          <w:rFonts w:ascii="GHEA Grapalat" w:eastAsia="Times New Roman" w:hAnsi="GHEA Grapalat" w:cs="Sylfaen"/>
          <w:sz w:val="24"/>
          <w:szCs w:val="24"/>
          <w:lang w:val="hy-AM"/>
        </w:rPr>
        <w:t>սկսում</w:t>
      </w:r>
      <w:r w:rsidRPr="0030373B">
        <w:rPr>
          <w:rFonts w:ascii="GHEA Grapalat" w:eastAsia="Times New Roman" w:hAnsi="GHEA Grapalat" w:cs="Courier New"/>
          <w:sz w:val="24"/>
          <w:szCs w:val="24"/>
          <w:lang w:val="hy-AM"/>
        </w:rPr>
        <w:t xml:space="preserve"> </w:t>
      </w:r>
      <w:r w:rsidRPr="0030373B">
        <w:rPr>
          <w:rFonts w:ascii="GHEA Grapalat" w:eastAsia="Times New Roman" w:hAnsi="GHEA Grapalat" w:cs="Sylfaen"/>
          <w:sz w:val="24"/>
          <w:szCs w:val="24"/>
          <w:lang w:val="hy-AM"/>
        </w:rPr>
        <w:t>է</w:t>
      </w:r>
      <w:r w:rsidRPr="0030373B">
        <w:rPr>
          <w:rFonts w:ascii="GHEA Grapalat" w:eastAsia="Times New Roman" w:hAnsi="GHEA Grapalat" w:cs="Courier New"/>
          <w:sz w:val="24"/>
          <w:szCs w:val="24"/>
          <w:lang w:val="hy-AM"/>
        </w:rPr>
        <w:t xml:space="preserve"> </w:t>
      </w:r>
      <w:r w:rsidRPr="0030373B">
        <w:rPr>
          <w:rFonts w:ascii="GHEA Grapalat" w:eastAsia="Times New Roman" w:hAnsi="GHEA Grapalat" w:cs="Sylfaen"/>
          <w:sz w:val="24"/>
          <w:szCs w:val="24"/>
          <w:lang w:val="hy-AM"/>
        </w:rPr>
        <w:t>սպառնալ</w:t>
      </w:r>
      <w:r w:rsidRPr="0030373B">
        <w:rPr>
          <w:rFonts w:ascii="GHEA Grapalat" w:eastAsia="Times New Roman" w:hAnsi="GHEA Grapalat" w:cs="Courier New"/>
          <w:sz w:val="24"/>
          <w:szCs w:val="24"/>
          <w:lang w:val="hy-AM"/>
        </w:rPr>
        <w:t xml:space="preserve"> </w:t>
      </w:r>
      <w:r w:rsidRPr="0030373B">
        <w:rPr>
          <w:rFonts w:ascii="GHEA Grapalat" w:eastAsia="Times New Roman" w:hAnsi="GHEA Grapalat" w:cs="Sylfaen"/>
          <w:sz w:val="24"/>
          <w:szCs w:val="24"/>
          <w:lang w:val="hy-AM"/>
        </w:rPr>
        <w:t>օբյեկտին</w:t>
      </w:r>
      <w:r w:rsidRPr="0030373B">
        <w:rPr>
          <w:rFonts w:ascii="GHEA Grapalat" w:eastAsia="Times New Roman" w:hAnsi="GHEA Grapalat" w:cs="Courier New"/>
          <w:sz w:val="24"/>
          <w:szCs w:val="24"/>
          <w:lang w:val="hy-AM"/>
        </w:rPr>
        <w:t xml:space="preserve">, </w:t>
      </w:r>
      <w:r w:rsidRPr="0030373B">
        <w:rPr>
          <w:rFonts w:ascii="GHEA Grapalat" w:eastAsia="Times New Roman" w:hAnsi="GHEA Grapalat" w:cs="Sylfaen"/>
          <w:sz w:val="24"/>
          <w:szCs w:val="24"/>
          <w:lang w:val="hy-AM"/>
        </w:rPr>
        <w:t>դրա</w:t>
      </w:r>
      <w:r w:rsidRPr="0030373B">
        <w:rPr>
          <w:rFonts w:ascii="GHEA Grapalat" w:eastAsia="Times New Roman" w:hAnsi="GHEA Grapalat" w:cs="Courier New"/>
          <w:sz w:val="24"/>
          <w:szCs w:val="24"/>
          <w:lang w:val="hy-AM"/>
        </w:rPr>
        <w:t xml:space="preserve"> </w:t>
      </w:r>
      <w:r w:rsidRPr="0030373B">
        <w:rPr>
          <w:rFonts w:ascii="GHEA Grapalat" w:eastAsia="Times New Roman" w:hAnsi="GHEA Grapalat" w:cs="Sylfaen"/>
          <w:sz w:val="24"/>
          <w:szCs w:val="24"/>
          <w:lang w:val="hy-AM"/>
        </w:rPr>
        <w:t>հուսալիությանը</w:t>
      </w:r>
      <w:r w:rsidRPr="0030373B">
        <w:rPr>
          <w:rFonts w:ascii="GHEA Grapalat" w:eastAsia="Times New Roman" w:hAnsi="GHEA Grapalat" w:cs="Courier New"/>
          <w:sz w:val="24"/>
          <w:szCs w:val="24"/>
          <w:lang w:val="hy-AM"/>
        </w:rPr>
        <w:t xml:space="preserve">, </w:t>
      </w:r>
      <w:r w:rsidRPr="0030373B">
        <w:rPr>
          <w:rFonts w:ascii="GHEA Grapalat" w:eastAsia="Times New Roman" w:hAnsi="GHEA Grapalat" w:cs="Sylfaen"/>
          <w:sz w:val="24"/>
          <w:szCs w:val="24"/>
          <w:lang w:val="hy-AM"/>
        </w:rPr>
        <w:t>օրինակ`</w:t>
      </w:r>
      <w:r w:rsidRPr="0030373B">
        <w:rPr>
          <w:rFonts w:ascii="GHEA Grapalat" w:eastAsia="Times New Roman" w:hAnsi="GHEA Grapalat" w:cs="Courier New"/>
          <w:sz w:val="24"/>
          <w:szCs w:val="24"/>
          <w:lang w:val="hy-AM"/>
        </w:rPr>
        <w:t xml:space="preserve"> </w:t>
      </w:r>
      <w:r w:rsidRPr="0030373B">
        <w:rPr>
          <w:rFonts w:ascii="GHEA Grapalat" w:eastAsia="Times New Roman" w:hAnsi="GHEA Grapalat" w:cs="Sylfaen"/>
          <w:sz w:val="24"/>
          <w:szCs w:val="24"/>
          <w:lang w:val="hy-AM"/>
        </w:rPr>
        <w:t>ստորերկրյա</w:t>
      </w:r>
      <w:r w:rsidRPr="0030373B">
        <w:rPr>
          <w:rFonts w:ascii="GHEA Grapalat" w:eastAsia="Times New Roman" w:hAnsi="GHEA Grapalat" w:cs="Courier New"/>
          <w:sz w:val="24"/>
          <w:szCs w:val="24"/>
          <w:lang w:val="hy-AM"/>
        </w:rPr>
        <w:t xml:space="preserve"> </w:t>
      </w:r>
      <w:r w:rsidRPr="0030373B">
        <w:rPr>
          <w:rFonts w:ascii="GHEA Grapalat" w:eastAsia="Times New Roman" w:hAnsi="GHEA Grapalat" w:cs="Sylfaen"/>
          <w:sz w:val="24"/>
          <w:szCs w:val="24"/>
          <w:lang w:val="hy-AM"/>
        </w:rPr>
        <w:t>ջրերի</w:t>
      </w:r>
      <w:r w:rsidRPr="0030373B">
        <w:rPr>
          <w:rFonts w:ascii="GHEA Grapalat" w:eastAsia="Times New Roman" w:hAnsi="GHEA Grapalat" w:cs="Courier New"/>
          <w:sz w:val="24"/>
          <w:szCs w:val="24"/>
          <w:lang w:val="hy-AM"/>
        </w:rPr>
        <w:t xml:space="preserve"> </w:t>
      </w:r>
      <w:r w:rsidRPr="0030373B">
        <w:rPr>
          <w:rFonts w:ascii="GHEA Grapalat" w:eastAsia="Times New Roman" w:hAnsi="GHEA Grapalat" w:cs="Sylfaen"/>
          <w:sz w:val="24"/>
          <w:szCs w:val="24"/>
          <w:lang w:val="hy-AM"/>
        </w:rPr>
        <w:t>կրիտիկական</w:t>
      </w:r>
      <w:r w:rsidRPr="0030373B">
        <w:rPr>
          <w:rFonts w:ascii="GHEA Grapalat" w:eastAsia="Times New Roman" w:hAnsi="GHEA Grapalat" w:cs="Courier New"/>
          <w:sz w:val="24"/>
          <w:szCs w:val="24"/>
          <w:lang w:val="hy-AM"/>
        </w:rPr>
        <w:t xml:space="preserve"> </w:t>
      </w:r>
      <w:r w:rsidRPr="0030373B">
        <w:rPr>
          <w:rFonts w:ascii="GHEA Grapalat" w:eastAsia="Times New Roman" w:hAnsi="GHEA Grapalat" w:cs="Sylfaen"/>
          <w:sz w:val="24"/>
          <w:szCs w:val="24"/>
          <w:lang w:val="hy-AM"/>
        </w:rPr>
        <w:t>մակարդակը</w:t>
      </w:r>
      <w:r w:rsidRPr="0030373B">
        <w:rPr>
          <w:rFonts w:ascii="GHEA Grapalat" w:eastAsia="Times New Roman" w:hAnsi="GHEA Grapalat" w:cs="Courier New"/>
          <w:sz w:val="24"/>
          <w:szCs w:val="24"/>
          <w:lang w:val="hy-AM"/>
        </w:rPr>
        <w:t>:</w:t>
      </w:r>
    </w:p>
    <w:p w:rsidR="0030373B" w:rsidRPr="0030373B" w:rsidRDefault="0030373B" w:rsidP="0030373B">
      <w:pPr>
        <w:widowControl w:val="0"/>
        <w:spacing w:after="0" w:line="240" w:lineRule="auto"/>
        <w:ind w:firstLine="567"/>
        <w:contextualSpacing/>
        <w:jc w:val="both"/>
        <w:rPr>
          <w:rFonts w:ascii="Arial" w:eastAsia="Calibri" w:hAnsi="Arial" w:cs="Arial"/>
          <w:color w:val="202122"/>
          <w:sz w:val="21"/>
          <w:szCs w:val="21"/>
          <w:shd w:val="clear" w:color="auto" w:fill="FFFFFF"/>
          <w:lang w:val="hy-AM"/>
        </w:rPr>
      </w:pPr>
      <w:r w:rsidRPr="0030373B">
        <w:rPr>
          <w:rFonts w:ascii="GHEA Grapalat" w:eastAsia="Times New Roman" w:hAnsi="GHEA Grapalat" w:cs="Courier New"/>
          <w:sz w:val="24"/>
          <w:szCs w:val="24"/>
          <w:lang w:val="hy-AM"/>
        </w:rPr>
        <w:t xml:space="preserve">15) </w:t>
      </w:r>
      <w:r w:rsidRPr="0030373B">
        <w:rPr>
          <w:rFonts w:ascii="GHEA Grapalat" w:eastAsia="Times New Roman" w:hAnsi="GHEA Grapalat" w:cs="Courier New"/>
          <w:b/>
          <w:sz w:val="24"/>
          <w:szCs w:val="24"/>
          <w:lang w:val="hy-AM"/>
        </w:rPr>
        <w:t>հեղեղ</w:t>
      </w:r>
      <w:r w:rsidRPr="0030373B">
        <w:rPr>
          <w:rFonts w:ascii="GHEA Grapalat" w:eastAsia="Times New Roman" w:hAnsi="GHEA Grapalat" w:cs="Sylfaen"/>
          <w:b/>
          <w:sz w:val="24"/>
          <w:szCs w:val="24"/>
          <w:lang w:val="hy-AM" w:eastAsia="ru-RU"/>
        </w:rPr>
        <w:t>ում</w:t>
      </w:r>
      <w:r w:rsidRPr="0030373B">
        <w:rPr>
          <w:rFonts w:ascii="GHEA Grapalat" w:eastAsia="Times New Roman" w:hAnsi="GHEA Grapalat" w:cs="Courier New"/>
          <w:b/>
          <w:sz w:val="24"/>
          <w:szCs w:val="24"/>
          <w:lang w:val="hy-AM"/>
        </w:rPr>
        <w:t>`</w:t>
      </w:r>
      <w:r w:rsidRPr="0030373B">
        <w:rPr>
          <w:rFonts w:ascii="GHEA Grapalat" w:eastAsia="Times New Roman" w:hAnsi="GHEA Grapalat" w:cs="Courier New"/>
          <w:sz w:val="24"/>
          <w:szCs w:val="24"/>
          <w:lang w:val="hy-AM"/>
        </w:rPr>
        <w:t xml:space="preserve"> </w:t>
      </w:r>
      <w:r w:rsidRPr="0030373B">
        <w:rPr>
          <w:rFonts w:ascii="GHEA Grapalat" w:eastAsia="Times New Roman" w:hAnsi="GHEA Grapalat" w:cs="Sylfaen"/>
          <w:sz w:val="24"/>
          <w:szCs w:val="24"/>
          <w:lang w:val="hy-AM"/>
        </w:rPr>
        <w:t>հիդրոերկրաբանական</w:t>
      </w:r>
      <w:r w:rsidRPr="0030373B">
        <w:rPr>
          <w:rFonts w:ascii="GHEA Grapalat" w:eastAsia="Times New Roman" w:hAnsi="GHEA Grapalat" w:cs="Courier New"/>
          <w:sz w:val="24"/>
          <w:szCs w:val="24"/>
          <w:lang w:val="hy-AM"/>
        </w:rPr>
        <w:t xml:space="preserve"> </w:t>
      </w:r>
      <w:r w:rsidRPr="0030373B">
        <w:rPr>
          <w:rFonts w:ascii="GHEA Grapalat" w:eastAsia="Times New Roman" w:hAnsi="GHEA Grapalat" w:cs="Sylfaen"/>
          <w:sz w:val="24"/>
          <w:szCs w:val="24"/>
          <w:lang w:val="hy-AM"/>
        </w:rPr>
        <w:t>և</w:t>
      </w:r>
      <w:r w:rsidRPr="0030373B">
        <w:rPr>
          <w:rFonts w:ascii="GHEA Grapalat" w:eastAsia="Times New Roman" w:hAnsi="GHEA Grapalat" w:cs="Courier New"/>
          <w:sz w:val="24"/>
          <w:szCs w:val="24"/>
          <w:lang w:val="hy-AM"/>
        </w:rPr>
        <w:t xml:space="preserve"> </w:t>
      </w:r>
      <w:r w:rsidRPr="0030373B">
        <w:rPr>
          <w:rFonts w:ascii="GHEA Grapalat" w:eastAsia="Times New Roman" w:hAnsi="GHEA Grapalat" w:cs="Sylfaen"/>
          <w:sz w:val="24"/>
          <w:szCs w:val="24"/>
          <w:lang w:val="hy-AM"/>
        </w:rPr>
        <w:t>ինժեներաերկրաբանական</w:t>
      </w:r>
      <w:r w:rsidRPr="0030373B">
        <w:rPr>
          <w:rFonts w:ascii="GHEA Grapalat" w:eastAsia="Times New Roman" w:hAnsi="GHEA Grapalat" w:cs="Courier New"/>
          <w:sz w:val="24"/>
          <w:szCs w:val="24"/>
          <w:lang w:val="hy-AM"/>
        </w:rPr>
        <w:t xml:space="preserve"> </w:t>
      </w:r>
      <w:r w:rsidRPr="0030373B">
        <w:rPr>
          <w:rFonts w:ascii="GHEA Grapalat" w:eastAsia="Times New Roman" w:hAnsi="GHEA Grapalat" w:cs="Sylfaen"/>
          <w:sz w:val="24"/>
          <w:szCs w:val="24"/>
          <w:lang w:val="hy-AM"/>
        </w:rPr>
        <w:t>համալիր</w:t>
      </w:r>
      <w:r w:rsidRPr="0030373B">
        <w:rPr>
          <w:rFonts w:ascii="GHEA Grapalat" w:eastAsia="Times New Roman" w:hAnsi="GHEA Grapalat" w:cs="Courier New"/>
          <w:sz w:val="24"/>
          <w:szCs w:val="24"/>
          <w:lang w:val="hy-AM"/>
        </w:rPr>
        <w:t xml:space="preserve"> </w:t>
      </w:r>
      <w:r w:rsidRPr="0030373B">
        <w:rPr>
          <w:rFonts w:ascii="GHEA Grapalat" w:eastAsia="Times New Roman" w:hAnsi="GHEA Grapalat" w:cs="Sylfaen"/>
          <w:sz w:val="24"/>
          <w:szCs w:val="24"/>
          <w:lang w:val="hy-AM"/>
        </w:rPr>
        <w:t>գործընթաց</w:t>
      </w:r>
      <w:r w:rsidRPr="0030373B">
        <w:rPr>
          <w:rFonts w:ascii="GHEA Grapalat" w:eastAsia="Times New Roman" w:hAnsi="GHEA Grapalat" w:cs="Courier New"/>
          <w:sz w:val="24"/>
          <w:szCs w:val="24"/>
          <w:lang w:val="hy-AM"/>
        </w:rPr>
        <w:t xml:space="preserve">, </w:t>
      </w:r>
      <w:r w:rsidRPr="0030373B">
        <w:rPr>
          <w:rFonts w:ascii="GHEA Grapalat" w:eastAsia="Times New Roman" w:hAnsi="GHEA Grapalat" w:cs="Sylfaen"/>
          <w:sz w:val="24"/>
          <w:szCs w:val="24"/>
          <w:lang w:val="hy-AM"/>
        </w:rPr>
        <w:t>որի</w:t>
      </w:r>
      <w:r w:rsidRPr="0030373B">
        <w:rPr>
          <w:rFonts w:ascii="GHEA Grapalat" w:eastAsia="Times New Roman" w:hAnsi="GHEA Grapalat" w:cs="Courier New"/>
          <w:sz w:val="24"/>
          <w:szCs w:val="24"/>
          <w:lang w:val="hy-AM"/>
        </w:rPr>
        <w:t xml:space="preserve"> </w:t>
      </w:r>
      <w:r w:rsidRPr="0030373B">
        <w:rPr>
          <w:rFonts w:ascii="GHEA Grapalat" w:eastAsia="Times New Roman" w:hAnsi="GHEA Grapalat" w:cs="Sylfaen"/>
          <w:sz w:val="24"/>
          <w:szCs w:val="24"/>
          <w:lang w:val="hy-AM"/>
        </w:rPr>
        <w:t>ընթացքում</w:t>
      </w:r>
      <w:r w:rsidRPr="0030373B">
        <w:rPr>
          <w:rFonts w:ascii="GHEA Grapalat" w:eastAsia="Times New Roman" w:hAnsi="GHEA Grapalat" w:cs="Courier New"/>
          <w:sz w:val="24"/>
          <w:szCs w:val="24"/>
          <w:lang w:val="hy-AM"/>
        </w:rPr>
        <w:t xml:space="preserve"> </w:t>
      </w:r>
      <w:r w:rsidRPr="0030373B">
        <w:rPr>
          <w:rFonts w:ascii="GHEA Grapalat" w:eastAsia="Times New Roman" w:hAnsi="GHEA Grapalat" w:cs="Sylfaen"/>
          <w:sz w:val="24"/>
          <w:szCs w:val="24"/>
          <w:lang w:val="hy-AM"/>
        </w:rPr>
        <w:t>ջրային</w:t>
      </w:r>
      <w:r w:rsidRPr="0030373B">
        <w:rPr>
          <w:rFonts w:ascii="GHEA Grapalat" w:eastAsia="Times New Roman" w:hAnsi="GHEA Grapalat" w:cs="Courier New"/>
          <w:sz w:val="24"/>
          <w:szCs w:val="24"/>
          <w:lang w:val="hy-AM"/>
        </w:rPr>
        <w:t xml:space="preserve"> </w:t>
      </w:r>
      <w:r w:rsidRPr="0030373B">
        <w:rPr>
          <w:rFonts w:ascii="GHEA Grapalat" w:eastAsia="Times New Roman" w:hAnsi="GHEA Grapalat" w:cs="Sylfaen"/>
          <w:sz w:val="24"/>
          <w:szCs w:val="24"/>
          <w:lang w:val="hy-AM"/>
        </w:rPr>
        <w:t>ռեժիմի</w:t>
      </w:r>
      <w:r w:rsidRPr="0030373B">
        <w:rPr>
          <w:rFonts w:ascii="GHEA Grapalat" w:eastAsia="Times New Roman" w:hAnsi="GHEA Grapalat" w:cs="Courier New"/>
          <w:sz w:val="24"/>
          <w:szCs w:val="24"/>
          <w:lang w:val="hy-AM"/>
        </w:rPr>
        <w:t xml:space="preserve"> </w:t>
      </w:r>
      <w:r w:rsidRPr="0030373B">
        <w:rPr>
          <w:rFonts w:ascii="GHEA Grapalat" w:eastAsia="Times New Roman" w:hAnsi="GHEA Grapalat" w:cs="Sylfaen"/>
          <w:sz w:val="24"/>
          <w:szCs w:val="24"/>
          <w:lang w:val="hy-AM"/>
        </w:rPr>
        <w:t>և</w:t>
      </w:r>
      <w:r w:rsidRPr="0030373B">
        <w:rPr>
          <w:rFonts w:ascii="GHEA Grapalat" w:eastAsia="Times New Roman" w:hAnsi="GHEA Grapalat" w:cs="Courier New"/>
          <w:sz w:val="24"/>
          <w:szCs w:val="24"/>
          <w:lang w:val="hy-AM"/>
        </w:rPr>
        <w:t xml:space="preserve"> </w:t>
      </w:r>
      <w:r w:rsidRPr="0030373B">
        <w:rPr>
          <w:rFonts w:ascii="GHEA Grapalat" w:eastAsia="Times New Roman" w:hAnsi="GHEA Grapalat" w:cs="Sylfaen"/>
          <w:sz w:val="24"/>
          <w:szCs w:val="24"/>
          <w:lang w:val="hy-AM"/>
        </w:rPr>
        <w:t>տարածքի</w:t>
      </w:r>
      <w:r w:rsidRPr="0030373B">
        <w:rPr>
          <w:rFonts w:ascii="GHEA Grapalat" w:eastAsia="Times New Roman" w:hAnsi="GHEA Grapalat" w:cs="Courier New"/>
          <w:sz w:val="24"/>
          <w:szCs w:val="24"/>
          <w:lang w:val="hy-AM"/>
        </w:rPr>
        <w:t xml:space="preserve"> </w:t>
      </w:r>
      <w:r w:rsidRPr="0030373B">
        <w:rPr>
          <w:rFonts w:ascii="GHEA Grapalat" w:eastAsia="Times New Roman" w:hAnsi="GHEA Grapalat" w:cs="Sylfaen"/>
          <w:sz w:val="24"/>
          <w:szCs w:val="24"/>
          <w:lang w:val="hy-AM"/>
        </w:rPr>
        <w:t>հավասարակշռության</w:t>
      </w:r>
      <w:r w:rsidRPr="0030373B">
        <w:rPr>
          <w:rFonts w:ascii="GHEA Grapalat" w:eastAsia="Times New Roman" w:hAnsi="GHEA Grapalat" w:cs="Courier New"/>
          <w:sz w:val="24"/>
          <w:szCs w:val="24"/>
          <w:lang w:val="hy-AM"/>
        </w:rPr>
        <w:t xml:space="preserve"> </w:t>
      </w:r>
      <w:r w:rsidRPr="0030373B">
        <w:rPr>
          <w:rFonts w:ascii="GHEA Grapalat" w:eastAsia="Times New Roman" w:hAnsi="GHEA Grapalat" w:cs="Sylfaen"/>
          <w:sz w:val="24"/>
          <w:szCs w:val="24"/>
          <w:lang w:val="hy-AM"/>
        </w:rPr>
        <w:t>փոփոխության</w:t>
      </w:r>
      <w:r w:rsidRPr="0030373B">
        <w:rPr>
          <w:rFonts w:ascii="GHEA Grapalat" w:eastAsia="Times New Roman" w:hAnsi="GHEA Grapalat" w:cs="Courier New"/>
          <w:sz w:val="24"/>
          <w:szCs w:val="24"/>
          <w:lang w:val="hy-AM"/>
        </w:rPr>
        <w:t xml:space="preserve"> </w:t>
      </w:r>
      <w:r w:rsidRPr="0030373B">
        <w:rPr>
          <w:rFonts w:ascii="GHEA Grapalat" w:eastAsia="Times New Roman" w:hAnsi="GHEA Grapalat" w:cs="Sylfaen"/>
          <w:sz w:val="24"/>
          <w:szCs w:val="24"/>
          <w:lang w:val="hy-AM"/>
        </w:rPr>
        <w:t>արդյունքում</w:t>
      </w:r>
      <w:r w:rsidRPr="0030373B">
        <w:rPr>
          <w:rFonts w:ascii="GHEA Grapalat" w:eastAsia="Times New Roman" w:hAnsi="GHEA Grapalat" w:cs="Courier New"/>
          <w:sz w:val="24"/>
          <w:szCs w:val="24"/>
          <w:lang w:val="hy-AM"/>
        </w:rPr>
        <w:t xml:space="preserve"> </w:t>
      </w:r>
      <w:r w:rsidRPr="0030373B">
        <w:rPr>
          <w:rFonts w:ascii="GHEA Grapalat" w:eastAsia="Times New Roman" w:hAnsi="GHEA Grapalat" w:cs="Sylfaen"/>
          <w:sz w:val="24"/>
          <w:szCs w:val="24"/>
          <w:lang w:val="hy-AM"/>
        </w:rPr>
        <w:t>տեղի</w:t>
      </w:r>
      <w:r w:rsidRPr="0030373B">
        <w:rPr>
          <w:rFonts w:ascii="GHEA Grapalat" w:eastAsia="Times New Roman" w:hAnsi="GHEA Grapalat" w:cs="Courier New"/>
          <w:sz w:val="24"/>
          <w:szCs w:val="24"/>
          <w:lang w:val="hy-AM"/>
        </w:rPr>
        <w:t xml:space="preserve"> </w:t>
      </w:r>
      <w:r w:rsidRPr="0030373B">
        <w:rPr>
          <w:rFonts w:ascii="GHEA Grapalat" w:eastAsia="Times New Roman" w:hAnsi="GHEA Grapalat" w:cs="Sylfaen"/>
          <w:sz w:val="24"/>
          <w:szCs w:val="24"/>
          <w:lang w:val="hy-AM"/>
        </w:rPr>
        <w:t>են</w:t>
      </w:r>
      <w:r w:rsidRPr="0030373B">
        <w:rPr>
          <w:rFonts w:ascii="GHEA Grapalat" w:eastAsia="Times New Roman" w:hAnsi="GHEA Grapalat" w:cs="Courier New"/>
          <w:sz w:val="24"/>
          <w:szCs w:val="24"/>
          <w:lang w:val="hy-AM"/>
        </w:rPr>
        <w:t xml:space="preserve"> </w:t>
      </w:r>
      <w:r w:rsidRPr="0030373B">
        <w:rPr>
          <w:rFonts w:ascii="GHEA Grapalat" w:eastAsia="Times New Roman" w:hAnsi="GHEA Grapalat" w:cs="Sylfaen"/>
          <w:sz w:val="24"/>
          <w:szCs w:val="24"/>
          <w:lang w:val="hy-AM"/>
        </w:rPr>
        <w:t>ունենում</w:t>
      </w:r>
      <w:r w:rsidRPr="0030373B">
        <w:rPr>
          <w:rFonts w:ascii="GHEA Grapalat" w:eastAsia="Times New Roman" w:hAnsi="GHEA Grapalat" w:cs="Courier New"/>
          <w:sz w:val="24"/>
          <w:szCs w:val="24"/>
          <w:lang w:val="hy-AM"/>
        </w:rPr>
        <w:t xml:space="preserve"> </w:t>
      </w:r>
      <w:r w:rsidRPr="0030373B">
        <w:rPr>
          <w:rFonts w:ascii="GHEA Grapalat" w:eastAsia="Times New Roman" w:hAnsi="GHEA Grapalat" w:cs="Sylfaen"/>
          <w:sz w:val="24"/>
          <w:szCs w:val="24"/>
          <w:lang w:val="hy-AM"/>
        </w:rPr>
        <w:t>ստորերկրյա</w:t>
      </w:r>
      <w:r w:rsidRPr="0030373B">
        <w:rPr>
          <w:rFonts w:ascii="GHEA Grapalat" w:eastAsia="Times New Roman" w:hAnsi="GHEA Grapalat" w:cs="Courier New"/>
          <w:sz w:val="24"/>
          <w:szCs w:val="24"/>
          <w:lang w:val="hy-AM"/>
        </w:rPr>
        <w:t xml:space="preserve"> </w:t>
      </w:r>
      <w:r w:rsidRPr="0030373B">
        <w:rPr>
          <w:rFonts w:ascii="GHEA Grapalat" w:eastAsia="Times New Roman" w:hAnsi="GHEA Grapalat" w:cs="Sylfaen"/>
          <w:sz w:val="24"/>
          <w:szCs w:val="24"/>
          <w:lang w:val="hy-AM"/>
        </w:rPr>
        <w:t>ջրերի մակարդակների</w:t>
      </w:r>
      <w:r w:rsidRPr="0030373B">
        <w:rPr>
          <w:rFonts w:ascii="GHEA Grapalat" w:eastAsia="Times New Roman" w:hAnsi="GHEA Grapalat" w:cs="Courier New"/>
          <w:sz w:val="24"/>
          <w:szCs w:val="24"/>
          <w:lang w:val="hy-AM"/>
        </w:rPr>
        <w:t xml:space="preserve"> (ճնշումների) </w:t>
      </w:r>
      <w:r w:rsidRPr="0030373B">
        <w:rPr>
          <w:rFonts w:ascii="GHEA Grapalat" w:eastAsia="Times New Roman" w:hAnsi="GHEA Grapalat" w:cs="Sylfaen"/>
          <w:sz w:val="24"/>
          <w:szCs w:val="24"/>
          <w:lang w:val="hy-AM"/>
        </w:rPr>
        <w:t>և</w:t>
      </w:r>
      <w:r w:rsidRPr="0030373B">
        <w:rPr>
          <w:rFonts w:ascii="GHEA Grapalat" w:eastAsia="Times New Roman" w:hAnsi="GHEA Grapalat" w:cs="Courier New"/>
          <w:sz w:val="24"/>
          <w:szCs w:val="24"/>
          <w:lang w:val="hy-AM"/>
        </w:rPr>
        <w:t xml:space="preserve"> (</w:t>
      </w:r>
      <w:r w:rsidRPr="0030373B">
        <w:rPr>
          <w:rFonts w:ascii="GHEA Grapalat" w:eastAsia="Times New Roman" w:hAnsi="GHEA Grapalat" w:cs="Sylfaen"/>
          <w:sz w:val="24"/>
          <w:szCs w:val="24"/>
          <w:lang w:val="hy-AM"/>
        </w:rPr>
        <w:t>կամ</w:t>
      </w:r>
      <w:r w:rsidRPr="0030373B">
        <w:rPr>
          <w:rFonts w:ascii="GHEA Grapalat" w:eastAsia="Times New Roman" w:hAnsi="GHEA Grapalat" w:cs="Courier New"/>
          <w:sz w:val="24"/>
          <w:szCs w:val="24"/>
          <w:lang w:val="hy-AM"/>
        </w:rPr>
        <w:t xml:space="preserve">) </w:t>
      </w:r>
      <w:r w:rsidRPr="0030373B">
        <w:rPr>
          <w:rFonts w:ascii="GHEA Grapalat" w:eastAsia="Times New Roman" w:hAnsi="GHEA Grapalat" w:cs="Sylfaen"/>
          <w:sz w:val="24"/>
          <w:szCs w:val="24"/>
          <w:lang w:val="hy-AM"/>
        </w:rPr>
        <w:t>գրունտի</w:t>
      </w:r>
      <w:r w:rsidRPr="0030373B">
        <w:rPr>
          <w:rFonts w:ascii="GHEA Grapalat" w:eastAsia="Times New Roman" w:hAnsi="GHEA Grapalat" w:cs="Courier New"/>
          <w:sz w:val="24"/>
          <w:szCs w:val="24"/>
          <w:lang w:val="hy-AM"/>
        </w:rPr>
        <w:t xml:space="preserve"> </w:t>
      </w:r>
      <w:r w:rsidRPr="0030373B">
        <w:rPr>
          <w:rFonts w:ascii="GHEA Grapalat" w:eastAsia="Times New Roman" w:hAnsi="GHEA Grapalat" w:cs="Sylfaen"/>
          <w:sz w:val="24"/>
          <w:szCs w:val="24"/>
          <w:lang w:val="hy-AM"/>
        </w:rPr>
        <w:t>խոնավության</w:t>
      </w:r>
      <w:r w:rsidRPr="0030373B">
        <w:rPr>
          <w:rFonts w:ascii="GHEA Grapalat" w:eastAsia="Times New Roman" w:hAnsi="GHEA Grapalat" w:cs="Courier New"/>
          <w:sz w:val="24"/>
          <w:szCs w:val="24"/>
          <w:lang w:val="hy-AM"/>
        </w:rPr>
        <w:t xml:space="preserve"> </w:t>
      </w:r>
      <w:r w:rsidRPr="0030373B">
        <w:rPr>
          <w:rFonts w:ascii="GHEA Grapalat" w:eastAsia="Times New Roman" w:hAnsi="GHEA Grapalat" w:cs="Sylfaen"/>
          <w:sz w:val="24"/>
          <w:szCs w:val="24"/>
          <w:lang w:val="hy-AM"/>
        </w:rPr>
        <w:t>մակարդակի</w:t>
      </w:r>
      <w:r w:rsidRPr="0030373B">
        <w:rPr>
          <w:rFonts w:ascii="GHEA Grapalat" w:eastAsia="Times New Roman" w:hAnsi="GHEA Grapalat" w:cs="Courier New"/>
          <w:sz w:val="24"/>
          <w:szCs w:val="24"/>
          <w:lang w:val="hy-AM"/>
        </w:rPr>
        <w:t xml:space="preserve"> </w:t>
      </w:r>
      <w:r w:rsidRPr="0030373B">
        <w:rPr>
          <w:rFonts w:ascii="GHEA Grapalat" w:eastAsia="Times New Roman" w:hAnsi="GHEA Grapalat" w:cs="Sylfaen"/>
          <w:sz w:val="24"/>
          <w:szCs w:val="24"/>
          <w:lang w:val="hy-AM"/>
        </w:rPr>
        <w:t>բարձրացում</w:t>
      </w:r>
      <w:r w:rsidRPr="0030373B">
        <w:rPr>
          <w:rFonts w:ascii="GHEA Grapalat" w:eastAsia="Times New Roman" w:hAnsi="GHEA Grapalat" w:cs="Courier New"/>
          <w:sz w:val="24"/>
          <w:szCs w:val="24"/>
          <w:lang w:val="hy-AM"/>
        </w:rPr>
        <w:t xml:space="preserve">, </w:t>
      </w:r>
      <w:r w:rsidRPr="0030373B">
        <w:rPr>
          <w:rFonts w:ascii="GHEA Grapalat" w:eastAsia="Times New Roman" w:hAnsi="GHEA Grapalat" w:cs="Sylfaen"/>
          <w:sz w:val="24"/>
          <w:szCs w:val="24"/>
          <w:lang w:val="hy-AM"/>
        </w:rPr>
        <w:t>որոնք</w:t>
      </w:r>
      <w:r w:rsidRPr="0030373B">
        <w:rPr>
          <w:rFonts w:ascii="GHEA Grapalat" w:eastAsia="Times New Roman" w:hAnsi="GHEA Grapalat" w:cs="Courier New"/>
          <w:sz w:val="24"/>
          <w:szCs w:val="24"/>
          <w:lang w:val="hy-AM"/>
        </w:rPr>
        <w:t xml:space="preserve"> </w:t>
      </w:r>
      <w:r w:rsidRPr="0030373B">
        <w:rPr>
          <w:rFonts w:ascii="GHEA Grapalat" w:eastAsia="Times New Roman" w:hAnsi="GHEA Grapalat" w:cs="Sylfaen"/>
          <w:sz w:val="24"/>
          <w:szCs w:val="24"/>
          <w:lang w:val="hy-AM"/>
        </w:rPr>
        <w:t>գերազանցում</w:t>
      </w:r>
      <w:r w:rsidRPr="0030373B">
        <w:rPr>
          <w:rFonts w:ascii="GHEA Grapalat" w:eastAsia="Times New Roman" w:hAnsi="GHEA Grapalat" w:cs="Courier New"/>
          <w:sz w:val="24"/>
          <w:szCs w:val="24"/>
          <w:lang w:val="hy-AM"/>
        </w:rPr>
        <w:t xml:space="preserve"> </w:t>
      </w:r>
      <w:r w:rsidRPr="0030373B">
        <w:rPr>
          <w:rFonts w:ascii="GHEA Grapalat" w:eastAsia="Times New Roman" w:hAnsi="GHEA Grapalat" w:cs="Sylfaen"/>
          <w:sz w:val="24"/>
          <w:szCs w:val="24"/>
          <w:lang w:val="hy-AM"/>
        </w:rPr>
        <w:t>են</w:t>
      </w:r>
      <w:r w:rsidRPr="0030373B">
        <w:rPr>
          <w:rFonts w:ascii="GHEA Grapalat" w:eastAsia="Times New Roman" w:hAnsi="GHEA Grapalat" w:cs="Courier New"/>
          <w:sz w:val="24"/>
          <w:szCs w:val="24"/>
          <w:lang w:val="hy-AM"/>
        </w:rPr>
        <w:t xml:space="preserve"> </w:t>
      </w:r>
      <w:r w:rsidRPr="0030373B">
        <w:rPr>
          <w:rFonts w:ascii="GHEA Grapalat" w:eastAsia="Times New Roman" w:hAnsi="GHEA Grapalat" w:cs="Sylfaen"/>
          <w:sz w:val="24"/>
          <w:szCs w:val="24"/>
          <w:lang w:val="hy-AM"/>
        </w:rPr>
        <w:t>որոշակի</w:t>
      </w:r>
      <w:r w:rsidRPr="0030373B">
        <w:rPr>
          <w:rFonts w:ascii="GHEA Grapalat" w:eastAsia="Times New Roman" w:hAnsi="GHEA Grapalat" w:cs="Courier New"/>
          <w:sz w:val="24"/>
          <w:szCs w:val="24"/>
          <w:lang w:val="hy-AM"/>
        </w:rPr>
        <w:t xml:space="preserve"> </w:t>
      </w:r>
      <w:r w:rsidRPr="0030373B">
        <w:rPr>
          <w:rFonts w:ascii="GHEA Grapalat" w:eastAsia="Times New Roman" w:hAnsi="GHEA Grapalat" w:cs="Sylfaen"/>
          <w:sz w:val="24"/>
          <w:szCs w:val="24"/>
          <w:lang w:val="hy-AM"/>
        </w:rPr>
        <w:t>տեսակի</w:t>
      </w:r>
      <w:r w:rsidRPr="0030373B">
        <w:rPr>
          <w:rFonts w:ascii="GHEA Grapalat" w:eastAsia="Times New Roman" w:hAnsi="GHEA Grapalat" w:cs="Courier New"/>
          <w:sz w:val="24"/>
          <w:szCs w:val="24"/>
          <w:lang w:val="hy-AM"/>
        </w:rPr>
        <w:t xml:space="preserve"> </w:t>
      </w:r>
      <w:r w:rsidRPr="0030373B">
        <w:rPr>
          <w:rFonts w:ascii="GHEA Grapalat" w:eastAsia="Times New Roman" w:hAnsi="GHEA Grapalat" w:cs="Sylfaen"/>
          <w:sz w:val="24"/>
          <w:szCs w:val="24"/>
          <w:lang w:val="hy-AM"/>
        </w:rPr>
        <w:t>կառուցապատման</w:t>
      </w:r>
      <w:r w:rsidRPr="0030373B">
        <w:rPr>
          <w:rFonts w:ascii="GHEA Grapalat" w:eastAsia="Times New Roman" w:hAnsi="GHEA Grapalat" w:cs="Courier New"/>
          <w:sz w:val="24"/>
          <w:szCs w:val="24"/>
          <w:lang w:val="hy-AM"/>
        </w:rPr>
        <w:t xml:space="preserve"> </w:t>
      </w:r>
      <w:r w:rsidRPr="0030373B">
        <w:rPr>
          <w:rFonts w:ascii="GHEA Grapalat" w:eastAsia="Times New Roman" w:hAnsi="GHEA Grapalat" w:cs="Sylfaen"/>
          <w:sz w:val="24"/>
          <w:szCs w:val="24"/>
          <w:lang w:val="hy-AM"/>
        </w:rPr>
        <w:t>համար</w:t>
      </w:r>
      <w:r w:rsidRPr="0030373B">
        <w:rPr>
          <w:rFonts w:ascii="GHEA Grapalat" w:eastAsia="Times New Roman" w:hAnsi="GHEA Grapalat" w:cs="Courier New"/>
          <w:sz w:val="24"/>
          <w:szCs w:val="24"/>
          <w:lang w:val="hy-AM"/>
        </w:rPr>
        <w:t xml:space="preserve"> </w:t>
      </w:r>
      <w:r w:rsidRPr="0030373B">
        <w:rPr>
          <w:rFonts w:ascii="GHEA Grapalat" w:eastAsia="Times New Roman" w:hAnsi="GHEA Grapalat" w:cs="Sylfaen"/>
          <w:sz w:val="24"/>
          <w:szCs w:val="24"/>
          <w:lang w:val="hy-AM"/>
        </w:rPr>
        <w:t>ընդունված</w:t>
      </w:r>
      <w:r w:rsidRPr="0030373B">
        <w:rPr>
          <w:rFonts w:ascii="GHEA Grapalat" w:eastAsia="Times New Roman" w:hAnsi="GHEA Grapalat" w:cs="Courier New"/>
          <w:sz w:val="24"/>
          <w:szCs w:val="24"/>
          <w:lang w:val="hy-AM"/>
        </w:rPr>
        <w:t xml:space="preserve"> </w:t>
      </w:r>
      <w:r w:rsidRPr="0030373B">
        <w:rPr>
          <w:rFonts w:ascii="GHEA Grapalat" w:eastAsia="Times New Roman" w:hAnsi="GHEA Grapalat" w:cs="Sylfaen"/>
          <w:sz w:val="24"/>
          <w:szCs w:val="24"/>
          <w:lang w:val="hy-AM"/>
        </w:rPr>
        <w:t>կրիտիկական</w:t>
      </w:r>
      <w:r w:rsidRPr="0030373B">
        <w:rPr>
          <w:rFonts w:ascii="GHEA Grapalat" w:eastAsia="Times New Roman" w:hAnsi="GHEA Grapalat" w:cs="Courier New"/>
          <w:sz w:val="24"/>
          <w:szCs w:val="24"/>
          <w:lang w:val="hy-AM"/>
        </w:rPr>
        <w:t xml:space="preserve"> </w:t>
      </w:r>
      <w:r w:rsidRPr="0030373B">
        <w:rPr>
          <w:rFonts w:ascii="GHEA Grapalat" w:eastAsia="Times New Roman" w:hAnsi="GHEA Grapalat" w:cs="Sylfaen"/>
          <w:sz w:val="24"/>
          <w:szCs w:val="24"/>
          <w:lang w:val="hy-AM"/>
        </w:rPr>
        <w:t>արժեքները</w:t>
      </w:r>
      <w:r w:rsidRPr="0030373B">
        <w:rPr>
          <w:rFonts w:ascii="GHEA Grapalat" w:eastAsia="Times New Roman" w:hAnsi="GHEA Grapalat" w:cs="Courier New"/>
          <w:sz w:val="24"/>
          <w:szCs w:val="24"/>
          <w:lang w:val="hy-AM"/>
        </w:rPr>
        <w:t xml:space="preserve">՝ </w:t>
      </w:r>
      <w:r w:rsidRPr="0030373B">
        <w:rPr>
          <w:rFonts w:ascii="GHEA Grapalat" w:eastAsia="Times New Roman" w:hAnsi="GHEA Grapalat" w:cs="Sylfaen"/>
          <w:sz w:val="24"/>
          <w:szCs w:val="24"/>
          <w:lang w:val="hy-AM"/>
        </w:rPr>
        <w:t>խախտում</w:t>
      </w:r>
      <w:r w:rsidRPr="0030373B">
        <w:rPr>
          <w:rFonts w:ascii="GHEA Grapalat" w:eastAsia="Times New Roman" w:hAnsi="GHEA Grapalat" w:cs="Courier New"/>
          <w:sz w:val="24"/>
          <w:szCs w:val="24"/>
          <w:lang w:val="hy-AM"/>
        </w:rPr>
        <w:t xml:space="preserve"> </w:t>
      </w:r>
      <w:r w:rsidRPr="0030373B">
        <w:rPr>
          <w:rFonts w:ascii="GHEA Grapalat" w:eastAsia="Times New Roman" w:hAnsi="GHEA Grapalat" w:cs="Sylfaen"/>
          <w:sz w:val="24"/>
          <w:szCs w:val="24"/>
          <w:lang w:val="hy-AM"/>
        </w:rPr>
        <w:t>օբյեկտների</w:t>
      </w:r>
      <w:r w:rsidRPr="0030373B">
        <w:rPr>
          <w:rFonts w:ascii="GHEA Grapalat" w:eastAsia="Times New Roman" w:hAnsi="GHEA Grapalat" w:cs="Courier New"/>
          <w:sz w:val="24"/>
          <w:szCs w:val="24"/>
          <w:lang w:val="hy-AM"/>
        </w:rPr>
        <w:t xml:space="preserve"> </w:t>
      </w:r>
      <w:r w:rsidRPr="0030373B">
        <w:rPr>
          <w:rFonts w:ascii="GHEA Grapalat" w:eastAsia="Times New Roman" w:hAnsi="GHEA Grapalat" w:cs="Sylfaen"/>
          <w:sz w:val="24"/>
          <w:szCs w:val="24"/>
          <w:lang w:val="hy-AM"/>
        </w:rPr>
        <w:t>կառուցման</w:t>
      </w:r>
      <w:r w:rsidRPr="0030373B">
        <w:rPr>
          <w:rFonts w:ascii="GHEA Grapalat" w:eastAsia="Times New Roman" w:hAnsi="GHEA Grapalat" w:cs="Courier New"/>
          <w:sz w:val="24"/>
          <w:szCs w:val="24"/>
          <w:lang w:val="hy-AM"/>
        </w:rPr>
        <w:t xml:space="preserve"> </w:t>
      </w:r>
      <w:r w:rsidRPr="0030373B">
        <w:rPr>
          <w:rFonts w:ascii="GHEA Grapalat" w:eastAsia="Times New Roman" w:hAnsi="GHEA Grapalat" w:cs="Sylfaen"/>
          <w:sz w:val="24"/>
          <w:szCs w:val="24"/>
          <w:lang w:val="hy-AM"/>
        </w:rPr>
        <w:t>և</w:t>
      </w:r>
      <w:r w:rsidRPr="0030373B">
        <w:rPr>
          <w:rFonts w:ascii="GHEA Grapalat" w:eastAsia="Times New Roman" w:hAnsi="GHEA Grapalat" w:cs="Courier New"/>
          <w:sz w:val="24"/>
          <w:szCs w:val="24"/>
          <w:lang w:val="hy-AM"/>
        </w:rPr>
        <w:t xml:space="preserve"> </w:t>
      </w:r>
      <w:r w:rsidRPr="0030373B">
        <w:rPr>
          <w:rFonts w:ascii="GHEA Grapalat" w:eastAsia="Times New Roman" w:hAnsi="GHEA Grapalat" w:cs="Sylfaen"/>
          <w:sz w:val="24"/>
          <w:szCs w:val="24"/>
          <w:lang w:val="hy-AM"/>
        </w:rPr>
        <w:t>շահագործման</w:t>
      </w:r>
      <w:r w:rsidRPr="0030373B">
        <w:rPr>
          <w:rFonts w:ascii="GHEA Grapalat" w:eastAsia="Times New Roman" w:hAnsi="GHEA Grapalat" w:cs="Courier New"/>
          <w:sz w:val="24"/>
          <w:szCs w:val="24"/>
          <w:lang w:val="hy-AM"/>
        </w:rPr>
        <w:t xml:space="preserve"> </w:t>
      </w:r>
      <w:r w:rsidRPr="0030373B">
        <w:rPr>
          <w:rFonts w:ascii="GHEA Grapalat" w:eastAsia="Times New Roman" w:hAnsi="GHEA Grapalat" w:cs="Sylfaen"/>
          <w:sz w:val="24"/>
          <w:szCs w:val="24"/>
          <w:lang w:val="hy-AM"/>
        </w:rPr>
        <w:t>անհրաժեշտ</w:t>
      </w:r>
      <w:r w:rsidRPr="0030373B">
        <w:rPr>
          <w:rFonts w:ascii="GHEA Grapalat" w:eastAsia="Times New Roman" w:hAnsi="GHEA Grapalat" w:cs="Courier New"/>
          <w:sz w:val="24"/>
          <w:szCs w:val="24"/>
          <w:lang w:val="hy-AM"/>
        </w:rPr>
        <w:t xml:space="preserve"> </w:t>
      </w:r>
      <w:r w:rsidRPr="0030373B">
        <w:rPr>
          <w:rFonts w:ascii="GHEA Grapalat" w:eastAsia="Times New Roman" w:hAnsi="GHEA Grapalat" w:cs="Sylfaen"/>
          <w:sz w:val="24"/>
          <w:szCs w:val="24"/>
          <w:lang w:val="hy-AM"/>
        </w:rPr>
        <w:t>պայմանները</w:t>
      </w:r>
      <w:r w:rsidRPr="0030373B">
        <w:rPr>
          <w:rFonts w:ascii="GHEA Grapalat" w:eastAsia="Times New Roman" w:hAnsi="GHEA Grapalat" w:cs="Courier New"/>
          <w:sz w:val="24"/>
          <w:szCs w:val="24"/>
          <w:lang w:val="hy-AM"/>
        </w:rPr>
        <w:t>,</w:t>
      </w:r>
      <w:r w:rsidRPr="0030373B">
        <w:rPr>
          <w:rFonts w:ascii="Arial" w:eastAsia="Calibri" w:hAnsi="Arial" w:cs="Arial"/>
          <w:color w:val="202122"/>
          <w:sz w:val="21"/>
          <w:szCs w:val="21"/>
          <w:shd w:val="clear" w:color="auto" w:fill="FFFFFF"/>
          <w:lang w:val="hy-AM"/>
        </w:rPr>
        <w:t xml:space="preserve">  </w:t>
      </w:r>
    </w:p>
    <w:p w:rsidR="0030373B" w:rsidRPr="0030373B" w:rsidRDefault="0030373B" w:rsidP="0030373B">
      <w:pPr>
        <w:widowControl w:val="0"/>
        <w:spacing w:after="0" w:line="240" w:lineRule="auto"/>
        <w:ind w:firstLine="567"/>
        <w:contextualSpacing/>
        <w:jc w:val="both"/>
        <w:rPr>
          <w:rFonts w:ascii="GHEA Grapalat" w:eastAsia="Times New Roman" w:hAnsi="GHEA Grapalat" w:cs="Courier New"/>
          <w:sz w:val="24"/>
          <w:szCs w:val="24"/>
          <w:lang w:val="hy-AM"/>
        </w:rPr>
      </w:pPr>
      <w:r w:rsidRPr="0030373B">
        <w:rPr>
          <w:rFonts w:ascii="GHEA Grapalat" w:eastAsia="Times New Roman" w:hAnsi="GHEA Grapalat" w:cs="Courier New"/>
          <w:sz w:val="24"/>
          <w:szCs w:val="24"/>
          <w:lang w:val="hy-AM"/>
        </w:rPr>
        <w:t xml:space="preserve">16) </w:t>
      </w:r>
      <w:r w:rsidRPr="0030373B">
        <w:rPr>
          <w:rFonts w:ascii="GHEA Grapalat" w:eastAsia="Times New Roman" w:hAnsi="GHEA Grapalat" w:cs="Sylfaen"/>
          <w:b/>
          <w:sz w:val="24"/>
          <w:szCs w:val="24"/>
          <w:lang w:val="hy-AM"/>
        </w:rPr>
        <w:t>լճերի</w:t>
      </w:r>
      <w:r w:rsidRPr="0030373B">
        <w:rPr>
          <w:rFonts w:ascii="GHEA Grapalat" w:eastAsia="Times New Roman" w:hAnsi="GHEA Grapalat" w:cs="Courier New"/>
          <w:b/>
          <w:sz w:val="24"/>
          <w:szCs w:val="24"/>
          <w:lang w:val="hy-AM"/>
        </w:rPr>
        <w:t xml:space="preserve">, </w:t>
      </w:r>
      <w:r w:rsidRPr="0030373B">
        <w:rPr>
          <w:rFonts w:ascii="GHEA Grapalat" w:eastAsia="Times New Roman" w:hAnsi="GHEA Grapalat" w:cs="Sylfaen"/>
          <w:b/>
          <w:sz w:val="24"/>
          <w:szCs w:val="24"/>
          <w:lang w:val="hy-AM"/>
        </w:rPr>
        <w:t>ջրամբարների</w:t>
      </w:r>
      <w:r w:rsidRPr="0030373B">
        <w:rPr>
          <w:rFonts w:ascii="GHEA Grapalat" w:eastAsia="Times New Roman" w:hAnsi="GHEA Grapalat" w:cs="Courier New"/>
          <w:b/>
          <w:sz w:val="24"/>
          <w:szCs w:val="24"/>
          <w:lang w:val="hy-AM"/>
        </w:rPr>
        <w:t xml:space="preserve">, </w:t>
      </w:r>
      <w:r w:rsidRPr="0030373B">
        <w:rPr>
          <w:rFonts w:ascii="GHEA Grapalat" w:eastAsia="Times New Roman" w:hAnsi="GHEA Grapalat" w:cs="Sylfaen"/>
          <w:b/>
          <w:sz w:val="24"/>
          <w:szCs w:val="24"/>
          <w:lang w:val="hy-AM"/>
        </w:rPr>
        <w:t>գետերի</w:t>
      </w:r>
      <w:r w:rsidRPr="0030373B">
        <w:rPr>
          <w:rFonts w:ascii="GHEA Grapalat" w:eastAsia="Times New Roman" w:hAnsi="GHEA Grapalat" w:cs="Courier New"/>
          <w:b/>
          <w:sz w:val="24"/>
          <w:szCs w:val="24"/>
          <w:lang w:val="hy-AM"/>
        </w:rPr>
        <w:t xml:space="preserve"> </w:t>
      </w:r>
      <w:r w:rsidRPr="0030373B">
        <w:rPr>
          <w:rFonts w:ascii="GHEA Grapalat" w:eastAsia="Times New Roman" w:hAnsi="GHEA Grapalat" w:cs="Sylfaen"/>
          <w:b/>
          <w:sz w:val="24"/>
          <w:szCs w:val="24"/>
          <w:lang w:val="hy-AM"/>
        </w:rPr>
        <w:t>ափերի</w:t>
      </w:r>
      <w:r w:rsidRPr="0030373B">
        <w:rPr>
          <w:rFonts w:ascii="GHEA Grapalat" w:eastAsia="Times New Roman" w:hAnsi="GHEA Grapalat" w:cs="Courier New"/>
          <w:b/>
          <w:sz w:val="24"/>
          <w:szCs w:val="24"/>
          <w:lang w:val="hy-AM"/>
        </w:rPr>
        <w:t xml:space="preserve"> </w:t>
      </w:r>
      <w:r w:rsidRPr="0030373B">
        <w:rPr>
          <w:rFonts w:ascii="GHEA Grapalat" w:eastAsia="Times New Roman" w:hAnsi="GHEA Grapalat" w:cs="Sylfaen"/>
          <w:b/>
          <w:sz w:val="24"/>
          <w:szCs w:val="24"/>
          <w:lang w:val="hy-AM"/>
        </w:rPr>
        <w:t>վերափոխում</w:t>
      </w:r>
      <w:r w:rsidRPr="0030373B">
        <w:rPr>
          <w:rFonts w:ascii="GHEA Grapalat" w:eastAsia="Times New Roman" w:hAnsi="GHEA Grapalat" w:cs="Courier New"/>
          <w:b/>
          <w:sz w:val="24"/>
          <w:szCs w:val="24"/>
          <w:lang w:val="hy-AM"/>
        </w:rPr>
        <w:t xml:space="preserve">` </w:t>
      </w:r>
      <w:r w:rsidRPr="0030373B">
        <w:rPr>
          <w:rFonts w:ascii="GHEA Grapalat" w:eastAsia="Times New Roman" w:hAnsi="GHEA Grapalat" w:cs="Sylfaen"/>
          <w:sz w:val="24"/>
          <w:szCs w:val="24"/>
          <w:lang w:val="hy-AM"/>
        </w:rPr>
        <w:t>ալեբախության</w:t>
      </w:r>
      <w:r w:rsidRPr="0030373B">
        <w:rPr>
          <w:rFonts w:ascii="GHEA Grapalat" w:eastAsia="Times New Roman" w:hAnsi="GHEA Grapalat" w:cs="Courier New"/>
          <w:sz w:val="24"/>
          <w:szCs w:val="24"/>
          <w:lang w:val="hy-AM"/>
        </w:rPr>
        <w:t xml:space="preserve"> </w:t>
      </w:r>
      <w:r w:rsidRPr="0030373B">
        <w:rPr>
          <w:rFonts w:ascii="GHEA Grapalat" w:eastAsia="Times New Roman" w:hAnsi="GHEA Grapalat" w:cs="Sylfaen"/>
          <w:sz w:val="24"/>
          <w:szCs w:val="24"/>
          <w:lang w:val="hy-AM"/>
        </w:rPr>
        <w:t>և</w:t>
      </w:r>
      <w:r w:rsidRPr="0030373B">
        <w:rPr>
          <w:rFonts w:ascii="GHEA Grapalat" w:eastAsia="Times New Roman" w:hAnsi="GHEA Grapalat" w:cs="Courier New"/>
          <w:sz w:val="24"/>
          <w:szCs w:val="24"/>
          <w:lang w:val="hy-AM"/>
        </w:rPr>
        <w:t xml:space="preserve"> </w:t>
      </w:r>
      <w:r w:rsidRPr="0030373B">
        <w:rPr>
          <w:rFonts w:ascii="GHEA Grapalat" w:eastAsia="Times New Roman" w:hAnsi="GHEA Grapalat" w:cs="Sylfaen"/>
          <w:sz w:val="24"/>
          <w:szCs w:val="24"/>
          <w:lang w:val="hy-AM"/>
        </w:rPr>
        <w:t>հունային</w:t>
      </w:r>
      <w:r w:rsidRPr="0030373B">
        <w:rPr>
          <w:rFonts w:ascii="GHEA Grapalat" w:eastAsia="Times New Roman" w:hAnsi="GHEA Grapalat" w:cs="Courier New"/>
          <w:sz w:val="24"/>
          <w:szCs w:val="24"/>
          <w:lang w:val="hy-AM"/>
        </w:rPr>
        <w:t xml:space="preserve"> </w:t>
      </w:r>
      <w:r w:rsidRPr="0030373B">
        <w:rPr>
          <w:rFonts w:ascii="GHEA Grapalat" w:eastAsia="Times New Roman" w:hAnsi="GHEA Grapalat" w:cs="Sylfaen"/>
          <w:sz w:val="24"/>
          <w:szCs w:val="24"/>
          <w:lang w:val="hy-AM"/>
        </w:rPr>
        <w:t>գործընթացների</w:t>
      </w:r>
      <w:r w:rsidRPr="0030373B">
        <w:rPr>
          <w:rFonts w:ascii="GHEA Grapalat" w:eastAsia="Times New Roman" w:hAnsi="GHEA Grapalat" w:cs="Courier New"/>
          <w:sz w:val="24"/>
          <w:szCs w:val="24"/>
          <w:lang w:val="hy-AM"/>
        </w:rPr>
        <w:t xml:space="preserve"> </w:t>
      </w:r>
      <w:r w:rsidRPr="0030373B">
        <w:rPr>
          <w:rFonts w:ascii="GHEA Grapalat" w:eastAsia="Times New Roman" w:hAnsi="GHEA Grapalat" w:cs="Sylfaen"/>
          <w:sz w:val="24"/>
          <w:szCs w:val="24"/>
          <w:lang w:val="hy-AM"/>
        </w:rPr>
        <w:t>ազդեցության</w:t>
      </w:r>
      <w:r w:rsidRPr="0030373B">
        <w:rPr>
          <w:rFonts w:ascii="GHEA Grapalat" w:eastAsia="Times New Roman" w:hAnsi="GHEA Grapalat" w:cs="Courier New"/>
          <w:sz w:val="24"/>
          <w:szCs w:val="24"/>
          <w:lang w:val="hy-AM"/>
        </w:rPr>
        <w:t xml:space="preserve"> </w:t>
      </w:r>
      <w:r w:rsidRPr="0030373B">
        <w:rPr>
          <w:rFonts w:ascii="GHEA Grapalat" w:eastAsia="Times New Roman" w:hAnsi="GHEA Grapalat" w:cs="Sylfaen"/>
          <w:sz w:val="24"/>
          <w:szCs w:val="24"/>
          <w:lang w:val="hy-AM"/>
        </w:rPr>
        <w:t>տակ</w:t>
      </w:r>
      <w:r w:rsidRPr="0030373B">
        <w:rPr>
          <w:rFonts w:ascii="GHEA Grapalat" w:eastAsia="Times New Roman" w:hAnsi="GHEA Grapalat" w:cs="Courier New"/>
          <w:sz w:val="24"/>
          <w:szCs w:val="24"/>
          <w:lang w:val="hy-AM"/>
        </w:rPr>
        <w:t xml:space="preserve"> </w:t>
      </w:r>
      <w:r w:rsidRPr="0030373B">
        <w:rPr>
          <w:rFonts w:ascii="GHEA Grapalat" w:eastAsia="Times New Roman" w:hAnsi="GHEA Grapalat" w:cs="Sylfaen"/>
          <w:sz w:val="24"/>
          <w:szCs w:val="24"/>
          <w:lang w:val="hy-AM"/>
        </w:rPr>
        <w:t>ափերի</w:t>
      </w:r>
      <w:r w:rsidRPr="0030373B">
        <w:rPr>
          <w:rFonts w:ascii="GHEA Grapalat" w:eastAsia="Times New Roman" w:hAnsi="GHEA Grapalat" w:cs="Courier New"/>
          <w:sz w:val="24"/>
          <w:szCs w:val="24"/>
          <w:lang w:val="hy-AM"/>
        </w:rPr>
        <w:t xml:space="preserve"> </w:t>
      </w:r>
      <w:r w:rsidRPr="0030373B">
        <w:rPr>
          <w:rFonts w:ascii="GHEA Grapalat" w:eastAsia="Times New Roman" w:hAnsi="GHEA Grapalat" w:cs="Sylfaen"/>
          <w:sz w:val="24"/>
          <w:szCs w:val="24"/>
          <w:lang w:val="hy-AM"/>
        </w:rPr>
        <w:t>ապարների</w:t>
      </w:r>
      <w:r w:rsidRPr="0030373B">
        <w:rPr>
          <w:rFonts w:ascii="GHEA Grapalat" w:eastAsia="Times New Roman" w:hAnsi="GHEA Grapalat" w:cs="Courier New"/>
          <w:sz w:val="24"/>
          <w:szCs w:val="24"/>
          <w:lang w:val="hy-AM"/>
        </w:rPr>
        <w:t xml:space="preserve"> </w:t>
      </w:r>
      <w:r w:rsidRPr="0030373B">
        <w:rPr>
          <w:rFonts w:ascii="GHEA Grapalat" w:eastAsia="Times New Roman" w:hAnsi="GHEA Grapalat" w:cs="Sylfaen"/>
          <w:sz w:val="24"/>
          <w:szCs w:val="24"/>
          <w:lang w:val="hy-AM"/>
        </w:rPr>
        <w:t>ողողում</w:t>
      </w:r>
      <w:r w:rsidRPr="0030373B">
        <w:rPr>
          <w:rFonts w:ascii="GHEA Grapalat" w:eastAsia="Times New Roman" w:hAnsi="GHEA Grapalat" w:cs="Courier New"/>
          <w:sz w:val="24"/>
          <w:szCs w:val="24"/>
          <w:lang w:val="hy-AM"/>
        </w:rPr>
        <w:t xml:space="preserve"> </w:t>
      </w:r>
      <w:r w:rsidRPr="0030373B">
        <w:rPr>
          <w:rFonts w:ascii="GHEA Grapalat" w:eastAsia="Times New Roman" w:hAnsi="GHEA Grapalat" w:cs="Sylfaen"/>
          <w:sz w:val="24"/>
          <w:szCs w:val="24"/>
          <w:lang w:val="hy-AM"/>
        </w:rPr>
        <w:t>և</w:t>
      </w:r>
      <w:r w:rsidRPr="0030373B">
        <w:rPr>
          <w:rFonts w:ascii="GHEA Grapalat" w:eastAsia="Times New Roman" w:hAnsi="GHEA Grapalat" w:cs="Courier New"/>
          <w:sz w:val="24"/>
          <w:szCs w:val="24"/>
          <w:lang w:val="hy-AM"/>
        </w:rPr>
        <w:t xml:space="preserve"> </w:t>
      </w:r>
      <w:r w:rsidRPr="0030373B">
        <w:rPr>
          <w:rFonts w:ascii="GHEA Grapalat" w:eastAsia="Times New Roman" w:hAnsi="GHEA Grapalat" w:cs="Sylfaen"/>
          <w:sz w:val="24"/>
          <w:szCs w:val="24"/>
          <w:lang w:val="hy-AM"/>
        </w:rPr>
        <w:t>քայքայում,</w:t>
      </w:r>
      <w:r w:rsidRPr="0030373B">
        <w:rPr>
          <w:rFonts w:ascii="GHEA Grapalat" w:eastAsia="Times New Roman" w:hAnsi="GHEA Grapalat" w:cs="Courier New"/>
          <w:sz w:val="24"/>
          <w:szCs w:val="24"/>
          <w:lang w:val="hy-AM"/>
        </w:rPr>
        <w:t xml:space="preserve"> </w:t>
      </w:r>
    </w:p>
    <w:p w:rsidR="0030373B" w:rsidRPr="0030373B" w:rsidRDefault="0030373B" w:rsidP="0030373B">
      <w:pPr>
        <w:widowControl w:val="0"/>
        <w:spacing w:after="0" w:line="240" w:lineRule="auto"/>
        <w:ind w:firstLine="567"/>
        <w:contextualSpacing/>
        <w:jc w:val="both"/>
        <w:rPr>
          <w:rFonts w:ascii="GHEA Grapalat" w:eastAsia="Times New Roman" w:hAnsi="GHEA Grapalat" w:cs="Sylfaen"/>
          <w:sz w:val="24"/>
          <w:szCs w:val="24"/>
          <w:lang w:val="hy-AM"/>
        </w:rPr>
      </w:pPr>
      <w:r w:rsidRPr="0030373B">
        <w:rPr>
          <w:rFonts w:ascii="GHEA Grapalat" w:eastAsia="Times New Roman" w:hAnsi="GHEA Grapalat" w:cs="Courier New"/>
          <w:sz w:val="24"/>
          <w:szCs w:val="24"/>
          <w:lang w:val="hy-AM"/>
        </w:rPr>
        <w:t>17)</w:t>
      </w:r>
      <w:r w:rsidRPr="0030373B">
        <w:rPr>
          <w:rFonts w:ascii="GHEA Grapalat" w:eastAsia="Times New Roman" w:hAnsi="GHEA Grapalat" w:cs="Courier New"/>
          <w:b/>
          <w:sz w:val="24"/>
          <w:szCs w:val="24"/>
          <w:lang w:val="hy-AM"/>
        </w:rPr>
        <w:t xml:space="preserve"> </w:t>
      </w:r>
      <w:r w:rsidRPr="0030373B">
        <w:rPr>
          <w:rFonts w:ascii="GHEA Grapalat" w:eastAsia="Times New Roman" w:hAnsi="GHEA Grapalat" w:cs="Sylfaen"/>
          <w:b/>
          <w:sz w:val="24"/>
          <w:szCs w:val="24"/>
          <w:lang w:val="hy-AM"/>
        </w:rPr>
        <w:t>սելավ</w:t>
      </w:r>
      <w:r w:rsidRPr="0030373B">
        <w:rPr>
          <w:rFonts w:ascii="GHEA Grapalat" w:eastAsia="Times New Roman" w:hAnsi="GHEA Grapalat" w:cs="Courier New"/>
          <w:b/>
          <w:sz w:val="24"/>
          <w:szCs w:val="24"/>
          <w:lang w:val="hy-AM"/>
        </w:rPr>
        <w:t>`</w:t>
      </w:r>
      <w:r w:rsidRPr="0030373B">
        <w:rPr>
          <w:rFonts w:ascii="GHEA Grapalat" w:eastAsia="Times New Roman" w:hAnsi="GHEA Grapalat" w:cs="Sylfaen"/>
          <w:sz w:val="24"/>
          <w:szCs w:val="24"/>
          <w:lang w:val="hy-AM" w:eastAsia="ru-RU"/>
        </w:rPr>
        <w:t xml:space="preserve"> </w:t>
      </w:r>
      <w:r w:rsidRPr="0030373B">
        <w:rPr>
          <w:rFonts w:ascii="GHEA Grapalat" w:eastAsia="Times New Roman" w:hAnsi="GHEA Grapalat" w:cs="Sylfaen"/>
          <w:sz w:val="24"/>
          <w:szCs w:val="24"/>
          <w:lang w:val="hy-AM"/>
        </w:rPr>
        <w:t>հսկայական</w:t>
      </w:r>
      <w:r w:rsidRPr="0030373B">
        <w:rPr>
          <w:rFonts w:ascii="GHEA Grapalat" w:eastAsia="Times New Roman" w:hAnsi="GHEA Grapalat" w:cs="Courier New"/>
          <w:sz w:val="24"/>
          <w:szCs w:val="24"/>
          <w:lang w:val="hy-AM"/>
        </w:rPr>
        <w:t xml:space="preserve"> </w:t>
      </w:r>
      <w:r w:rsidRPr="0030373B">
        <w:rPr>
          <w:rFonts w:ascii="GHEA Grapalat" w:eastAsia="Times New Roman" w:hAnsi="GHEA Grapalat" w:cs="Sylfaen"/>
          <w:sz w:val="24"/>
          <w:szCs w:val="24"/>
          <w:lang w:val="hy-AM"/>
        </w:rPr>
        <w:t>արագությամբ</w:t>
      </w:r>
      <w:r w:rsidRPr="0030373B">
        <w:rPr>
          <w:rFonts w:ascii="GHEA Grapalat" w:eastAsia="Times New Roman" w:hAnsi="GHEA Grapalat" w:cs="Courier New"/>
          <w:sz w:val="24"/>
          <w:szCs w:val="24"/>
          <w:lang w:val="hy-AM"/>
        </w:rPr>
        <w:t xml:space="preserve"> պինդ նյութերով հագեցած </w:t>
      </w:r>
      <w:r w:rsidRPr="0030373B">
        <w:rPr>
          <w:rFonts w:ascii="GHEA Grapalat" w:eastAsia="Times New Roman" w:hAnsi="GHEA Grapalat" w:cs="Sylfaen"/>
          <w:sz w:val="24"/>
          <w:szCs w:val="24"/>
          <w:lang w:val="hy-AM"/>
        </w:rPr>
        <w:t>ցեխաքարային</w:t>
      </w:r>
      <w:r w:rsidRPr="0030373B">
        <w:rPr>
          <w:rFonts w:ascii="GHEA Grapalat" w:eastAsia="Times New Roman" w:hAnsi="GHEA Grapalat" w:cs="Courier New"/>
          <w:sz w:val="24"/>
          <w:szCs w:val="24"/>
          <w:lang w:val="hy-AM"/>
        </w:rPr>
        <w:t xml:space="preserve"> </w:t>
      </w:r>
      <w:r w:rsidRPr="0030373B">
        <w:rPr>
          <w:rFonts w:ascii="GHEA Grapalat" w:eastAsia="Times New Roman" w:hAnsi="GHEA Grapalat" w:cs="Sylfaen"/>
          <w:sz w:val="24"/>
          <w:szCs w:val="24"/>
          <w:lang w:val="hy-AM"/>
        </w:rPr>
        <w:t>հոսքերի</w:t>
      </w:r>
      <w:r w:rsidRPr="0030373B">
        <w:rPr>
          <w:rFonts w:ascii="GHEA Grapalat" w:eastAsia="Times New Roman" w:hAnsi="GHEA Grapalat" w:cs="Courier New"/>
          <w:sz w:val="24"/>
          <w:szCs w:val="24"/>
          <w:lang w:val="hy-AM"/>
        </w:rPr>
        <w:t xml:space="preserve"> </w:t>
      </w:r>
      <w:r w:rsidRPr="0030373B">
        <w:rPr>
          <w:rFonts w:ascii="GHEA Grapalat" w:eastAsia="Times New Roman" w:hAnsi="GHEA Grapalat" w:cs="Sylfaen"/>
          <w:sz w:val="24"/>
          <w:szCs w:val="24"/>
          <w:lang w:val="hy-AM"/>
        </w:rPr>
        <w:t>թափվելու</w:t>
      </w:r>
      <w:r w:rsidRPr="0030373B">
        <w:rPr>
          <w:rFonts w:ascii="GHEA Grapalat" w:eastAsia="Times New Roman" w:hAnsi="GHEA Grapalat" w:cs="Courier New"/>
          <w:sz w:val="24"/>
          <w:szCs w:val="24"/>
          <w:lang w:val="hy-AM"/>
        </w:rPr>
        <w:t xml:space="preserve"> </w:t>
      </w:r>
      <w:r w:rsidRPr="0030373B">
        <w:rPr>
          <w:rFonts w:ascii="GHEA Grapalat" w:eastAsia="Times New Roman" w:hAnsi="GHEA Grapalat" w:cs="Sylfaen"/>
          <w:sz w:val="24"/>
          <w:szCs w:val="24"/>
          <w:lang w:val="hy-AM"/>
        </w:rPr>
        <w:t>պրոցես</w:t>
      </w:r>
      <w:r w:rsidRPr="0030373B">
        <w:rPr>
          <w:rFonts w:ascii="GHEA Grapalat" w:eastAsia="Times New Roman" w:hAnsi="GHEA Grapalat" w:cs="Courier New"/>
          <w:sz w:val="24"/>
          <w:szCs w:val="24"/>
          <w:lang w:val="hy-AM"/>
        </w:rPr>
        <w:t>,</w:t>
      </w:r>
      <w:r w:rsidRPr="0030373B">
        <w:rPr>
          <w:rFonts w:ascii="GHEA Grapalat" w:eastAsia="Times New Roman" w:hAnsi="GHEA Grapalat" w:cs="Sylfaen"/>
          <w:sz w:val="24"/>
          <w:szCs w:val="24"/>
          <w:lang w:val="hy-AM"/>
        </w:rPr>
        <w:t xml:space="preserve"> որը</w:t>
      </w:r>
      <w:r w:rsidRPr="0030373B">
        <w:rPr>
          <w:rFonts w:ascii="GHEA Grapalat" w:eastAsia="Times New Roman" w:hAnsi="GHEA Grapalat" w:cs="Courier New"/>
          <w:sz w:val="24"/>
          <w:szCs w:val="24"/>
          <w:lang w:val="hy-AM"/>
        </w:rPr>
        <w:t xml:space="preserve"> </w:t>
      </w:r>
      <w:r w:rsidRPr="0030373B">
        <w:rPr>
          <w:rFonts w:ascii="GHEA Grapalat" w:eastAsia="Times New Roman" w:hAnsi="GHEA Grapalat" w:cs="Sylfaen"/>
          <w:sz w:val="24"/>
          <w:szCs w:val="24"/>
          <w:lang w:val="hy-AM"/>
        </w:rPr>
        <w:t>նախալեռնային</w:t>
      </w:r>
      <w:r w:rsidRPr="0030373B">
        <w:rPr>
          <w:rFonts w:ascii="GHEA Grapalat" w:eastAsia="Times New Roman" w:hAnsi="GHEA Grapalat" w:cs="Courier New"/>
          <w:sz w:val="24"/>
          <w:szCs w:val="24"/>
          <w:lang w:val="hy-AM"/>
        </w:rPr>
        <w:t xml:space="preserve"> </w:t>
      </w:r>
      <w:r w:rsidRPr="0030373B">
        <w:rPr>
          <w:rFonts w:ascii="GHEA Grapalat" w:eastAsia="Times New Roman" w:hAnsi="GHEA Grapalat" w:cs="Sylfaen"/>
          <w:sz w:val="24"/>
          <w:szCs w:val="24"/>
          <w:lang w:val="hy-AM"/>
        </w:rPr>
        <w:t>և</w:t>
      </w:r>
      <w:r w:rsidRPr="0030373B">
        <w:rPr>
          <w:rFonts w:ascii="GHEA Grapalat" w:eastAsia="Times New Roman" w:hAnsi="GHEA Grapalat" w:cs="Courier New"/>
          <w:sz w:val="24"/>
          <w:szCs w:val="24"/>
          <w:lang w:val="hy-AM"/>
        </w:rPr>
        <w:t xml:space="preserve"> </w:t>
      </w:r>
      <w:r w:rsidRPr="0030373B">
        <w:rPr>
          <w:rFonts w:ascii="GHEA Grapalat" w:eastAsia="Times New Roman" w:hAnsi="GHEA Grapalat" w:cs="Sylfaen"/>
          <w:sz w:val="24"/>
          <w:szCs w:val="24"/>
          <w:lang w:val="hy-AM"/>
        </w:rPr>
        <w:t>լեռնային</w:t>
      </w:r>
      <w:r w:rsidRPr="0030373B">
        <w:rPr>
          <w:rFonts w:ascii="GHEA Grapalat" w:eastAsia="Times New Roman" w:hAnsi="GHEA Grapalat" w:cs="Courier New"/>
          <w:sz w:val="24"/>
          <w:szCs w:val="24"/>
          <w:lang w:val="hy-AM"/>
        </w:rPr>
        <w:t xml:space="preserve">  </w:t>
      </w:r>
      <w:r w:rsidRPr="0030373B">
        <w:rPr>
          <w:rFonts w:ascii="GHEA Grapalat" w:eastAsia="Times New Roman" w:hAnsi="GHEA Grapalat" w:cs="Sylfaen"/>
          <w:sz w:val="24"/>
          <w:szCs w:val="24"/>
          <w:lang w:val="hy-AM"/>
        </w:rPr>
        <w:t>շրջաններում տեղի</w:t>
      </w:r>
      <w:r w:rsidRPr="0030373B">
        <w:rPr>
          <w:rFonts w:ascii="GHEA Grapalat" w:eastAsia="Times New Roman" w:hAnsi="GHEA Grapalat" w:cs="Courier New"/>
          <w:sz w:val="24"/>
          <w:szCs w:val="24"/>
          <w:lang w:val="hy-AM"/>
        </w:rPr>
        <w:t xml:space="preserve"> </w:t>
      </w:r>
      <w:r w:rsidRPr="0030373B">
        <w:rPr>
          <w:rFonts w:ascii="GHEA Grapalat" w:eastAsia="Times New Roman" w:hAnsi="GHEA Grapalat" w:cs="Sylfaen"/>
          <w:sz w:val="24"/>
          <w:szCs w:val="24"/>
          <w:lang w:val="hy-AM"/>
        </w:rPr>
        <w:t>է</w:t>
      </w:r>
      <w:r w:rsidRPr="0030373B">
        <w:rPr>
          <w:rFonts w:ascii="GHEA Grapalat" w:eastAsia="Times New Roman" w:hAnsi="GHEA Grapalat" w:cs="Courier New"/>
          <w:sz w:val="24"/>
          <w:szCs w:val="24"/>
          <w:lang w:val="hy-AM"/>
        </w:rPr>
        <w:t xml:space="preserve"> </w:t>
      </w:r>
      <w:r w:rsidRPr="0030373B">
        <w:rPr>
          <w:rFonts w:ascii="GHEA Grapalat" w:eastAsia="Times New Roman" w:hAnsi="GHEA Grapalat" w:cs="Sylfaen"/>
          <w:sz w:val="24"/>
          <w:szCs w:val="24"/>
          <w:lang w:val="hy-AM"/>
        </w:rPr>
        <w:t>ունենում</w:t>
      </w:r>
      <w:r w:rsidRPr="0030373B">
        <w:rPr>
          <w:rFonts w:ascii="GHEA Grapalat" w:eastAsia="Times New Roman" w:hAnsi="GHEA Grapalat" w:cs="Courier New"/>
          <w:sz w:val="24"/>
          <w:szCs w:val="24"/>
          <w:lang w:val="hy-AM"/>
        </w:rPr>
        <w:t xml:space="preserve"> </w:t>
      </w:r>
      <w:r w:rsidRPr="0030373B">
        <w:rPr>
          <w:rFonts w:ascii="GHEA Grapalat" w:eastAsia="Times New Roman" w:hAnsi="GHEA Grapalat" w:cs="Sylfaen"/>
          <w:sz w:val="24"/>
          <w:szCs w:val="24"/>
          <w:lang w:val="hy-AM"/>
        </w:rPr>
        <w:t>հորդառատ</w:t>
      </w:r>
      <w:r w:rsidRPr="0030373B">
        <w:rPr>
          <w:rFonts w:ascii="GHEA Grapalat" w:eastAsia="Times New Roman" w:hAnsi="GHEA Grapalat" w:cs="Courier New"/>
          <w:sz w:val="24"/>
          <w:szCs w:val="24"/>
          <w:lang w:val="hy-AM"/>
        </w:rPr>
        <w:t xml:space="preserve"> </w:t>
      </w:r>
      <w:r w:rsidRPr="0030373B">
        <w:rPr>
          <w:rFonts w:ascii="GHEA Grapalat" w:eastAsia="Times New Roman" w:hAnsi="GHEA Grapalat" w:cs="Sylfaen"/>
          <w:sz w:val="24"/>
          <w:szCs w:val="24"/>
          <w:lang w:val="hy-AM"/>
        </w:rPr>
        <w:t>անձրևների</w:t>
      </w:r>
      <w:r w:rsidRPr="0030373B">
        <w:rPr>
          <w:rFonts w:ascii="GHEA Grapalat" w:eastAsia="Times New Roman" w:hAnsi="GHEA Grapalat" w:cs="Courier New"/>
          <w:sz w:val="24"/>
          <w:szCs w:val="24"/>
          <w:lang w:val="hy-AM"/>
        </w:rPr>
        <w:t xml:space="preserve"> </w:t>
      </w:r>
      <w:r w:rsidRPr="0030373B">
        <w:rPr>
          <w:rFonts w:ascii="GHEA Grapalat" w:eastAsia="Times New Roman" w:hAnsi="GHEA Grapalat" w:cs="Sylfaen"/>
          <w:sz w:val="24"/>
          <w:szCs w:val="24"/>
          <w:lang w:val="hy-AM"/>
        </w:rPr>
        <w:t>կամ</w:t>
      </w:r>
      <w:r w:rsidRPr="0030373B">
        <w:rPr>
          <w:rFonts w:ascii="GHEA Grapalat" w:eastAsia="Times New Roman" w:hAnsi="GHEA Grapalat" w:cs="Courier New"/>
          <w:sz w:val="24"/>
          <w:szCs w:val="24"/>
          <w:lang w:val="hy-AM"/>
        </w:rPr>
        <w:t xml:space="preserve"> </w:t>
      </w:r>
      <w:r w:rsidRPr="0030373B">
        <w:rPr>
          <w:rFonts w:ascii="GHEA Grapalat" w:eastAsia="Times New Roman" w:hAnsi="GHEA Grapalat" w:cs="Sylfaen"/>
          <w:sz w:val="24"/>
          <w:szCs w:val="24"/>
          <w:lang w:val="hy-AM"/>
        </w:rPr>
        <w:t>ձյան</w:t>
      </w:r>
      <w:r w:rsidRPr="0030373B">
        <w:rPr>
          <w:rFonts w:ascii="GHEA Grapalat" w:eastAsia="Times New Roman" w:hAnsi="GHEA Grapalat" w:cs="Courier New"/>
          <w:sz w:val="24"/>
          <w:szCs w:val="24"/>
          <w:lang w:val="hy-AM"/>
        </w:rPr>
        <w:t xml:space="preserve"> </w:t>
      </w:r>
      <w:r w:rsidRPr="0030373B">
        <w:rPr>
          <w:rFonts w:ascii="GHEA Grapalat" w:eastAsia="Times New Roman" w:hAnsi="GHEA Grapalat" w:cs="Sylfaen"/>
          <w:sz w:val="24"/>
          <w:szCs w:val="24"/>
          <w:lang w:val="hy-AM"/>
        </w:rPr>
        <w:t>ինտենսիվ</w:t>
      </w:r>
      <w:r w:rsidRPr="0030373B">
        <w:rPr>
          <w:rFonts w:ascii="GHEA Grapalat" w:eastAsia="Times New Roman" w:hAnsi="GHEA Grapalat" w:cs="Courier New"/>
          <w:sz w:val="24"/>
          <w:szCs w:val="24"/>
          <w:lang w:val="hy-AM"/>
        </w:rPr>
        <w:t xml:space="preserve"> </w:t>
      </w:r>
      <w:r w:rsidRPr="0030373B">
        <w:rPr>
          <w:rFonts w:ascii="GHEA Grapalat" w:eastAsia="Times New Roman" w:hAnsi="GHEA Grapalat" w:cs="Sylfaen"/>
          <w:sz w:val="24"/>
          <w:szCs w:val="24"/>
          <w:lang w:val="hy-AM"/>
        </w:rPr>
        <w:t>հալոցքի դեպքում</w:t>
      </w:r>
      <w:r w:rsidRPr="0030373B">
        <w:rPr>
          <w:rFonts w:ascii="GHEA Grapalat" w:eastAsia="Times New Roman" w:hAnsi="GHEA Grapalat" w:cs="Courier New"/>
          <w:sz w:val="24"/>
          <w:szCs w:val="24"/>
          <w:lang w:val="hy-AM"/>
        </w:rPr>
        <w:t xml:space="preserve">: </w:t>
      </w:r>
      <w:r w:rsidRPr="0030373B">
        <w:rPr>
          <w:rFonts w:ascii="GHEA Grapalat" w:eastAsia="Times New Roman" w:hAnsi="GHEA Grapalat" w:cs="Sylfaen"/>
          <w:sz w:val="24"/>
          <w:szCs w:val="24"/>
          <w:lang w:val="hy-AM"/>
        </w:rPr>
        <w:t>Տարբերակվում են</w:t>
      </w:r>
      <w:r w:rsidRPr="0030373B">
        <w:rPr>
          <w:rFonts w:ascii="GHEA Grapalat" w:eastAsia="Times New Roman" w:hAnsi="GHEA Grapalat" w:cs="Courier New"/>
          <w:sz w:val="24"/>
          <w:szCs w:val="24"/>
          <w:lang w:val="hy-AM"/>
        </w:rPr>
        <w:t xml:space="preserve"> </w:t>
      </w:r>
      <w:r w:rsidRPr="0030373B">
        <w:rPr>
          <w:rFonts w:ascii="GHEA Grapalat" w:eastAsia="Times New Roman" w:hAnsi="GHEA Grapalat" w:cs="Sylfaen"/>
          <w:sz w:val="24"/>
          <w:szCs w:val="24"/>
          <w:lang w:val="hy-AM"/>
        </w:rPr>
        <w:t>կապակցված</w:t>
      </w:r>
      <w:r w:rsidRPr="0030373B">
        <w:rPr>
          <w:rFonts w:ascii="GHEA Grapalat" w:eastAsia="Times New Roman" w:hAnsi="GHEA Grapalat" w:cs="Courier New"/>
          <w:sz w:val="24"/>
          <w:szCs w:val="24"/>
          <w:lang w:val="hy-AM"/>
        </w:rPr>
        <w:t xml:space="preserve"> </w:t>
      </w:r>
      <w:r w:rsidRPr="0030373B">
        <w:rPr>
          <w:rFonts w:ascii="GHEA Grapalat" w:eastAsia="Times New Roman" w:hAnsi="GHEA Grapalat" w:cs="Sylfaen"/>
          <w:sz w:val="24"/>
          <w:szCs w:val="24"/>
          <w:lang w:val="hy-AM"/>
        </w:rPr>
        <w:t>և</w:t>
      </w:r>
      <w:r w:rsidRPr="0030373B">
        <w:rPr>
          <w:rFonts w:ascii="GHEA Grapalat" w:eastAsia="Times New Roman" w:hAnsi="GHEA Grapalat" w:cs="Courier New"/>
          <w:sz w:val="24"/>
          <w:szCs w:val="24"/>
          <w:lang w:val="hy-AM"/>
        </w:rPr>
        <w:t xml:space="preserve"> </w:t>
      </w:r>
      <w:r w:rsidRPr="0030373B">
        <w:rPr>
          <w:rFonts w:ascii="GHEA Grapalat" w:eastAsia="Times New Roman" w:hAnsi="GHEA Grapalat" w:cs="Sylfaen"/>
          <w:sz w:val="24"/>
          <w:szCs w:val="24"/>
          <w:lang w:val="hy-AM"/>
        </w:rPr>
        <w:t>հոսուն</w:t>
      </w:r>
      <w:r w:rsidRPr="0030373B">
        <w:rPr>
          <w:rFonts w:ascii="GHEA Grapalat" w:eastAsia="Times New Roman" w:hAnsi="GHEA Grapalat" w:cs="Courier New"/>
          <w:sz w:val="24"/>
          <w:szCs w:val="24"/>
          <w:lang w:val="hy-AM"/>
        </w:rPr>
        <w:t xml:space="preserve"> </w:t>
      </w:r>
      <w:r w:rsidRPr="0030373B">
        <w:rPr>
          <w:rFonts w:ascii="GHEA Grapalat" w:eastAsia="Times New Roman" w:hAnsi="GHEA Grapalat" w:cs="Sylfaen"/>
          <w:sz w:val="24"/>
          <w:szCs w:val="24"/>
          <w:lang w:val="hy-AM"/>
        </w:rPr>
        <w:t>սելավներ</w:t>
      </w:r>
      <w:r w:rsidRPr="0030373B">
        <w:rPr>
          <w:rFonts w:ascii="GHEA Grapalat" w:eastAsia="Times New Roman" w:hAnsi="GHEA Grapalat" w:cs="Courier New"/>
          <w:sz w:val="24"/>
          <w:szCs w:val="24"/>
          <w:lang w:val="hy-AM"/>
        </w:rPr>
        <w:t>:</w:t>
      </w:r>
      <w:r w:rsidRPr="0030373B">
        <w:rPr>
          <w:rFonts w:ascii="GHEA Grapalat" w:eastAsia="Times New Roman" w:hAnsi="GHEA Grapalat" w:cs="Courier New"/>
          <w:sz w:val="24"/>
          <w:szCs w:val="24"/>
          <w:lang w:val="hy-AM" w:eastAsia="ru-RU"/>
        </w:rPr>
        <w:t xml:space="preserve"> </w:t>
      </w:r>
    </w:p>
    <w:p w:rsidR="0030373B" w:rsidRPr="0030373B" w:rsidRDefault="0030373B" w:rsidP="0030373B">
      <w:pPr>
        <w:widowControl w:val="0"/>
        <w:spacing w:after="0" w:line="240" w:lineRule="auto"/>
        <w:ind w:firstLine="567"/>
        <w:contextualSpacing/>
        <w:jc w:val="both"/>
        <w:rPr>
          <w:rFonts w:ascii="GHEA Grapalat" w:eastAsia="Times New Roman" w:hAnsi="GHEA Grapalat" w:cs="Courier New"/>
          <w:color w:val="FF0000"/>
          <w:sz w:val="24"/>
          <w:szCs w:val="24"/>
          <w:lang w:val="hy-AM"/>
        </w:rPr>
      </w:pPr>
      <w:r w:rsidRPr="0030373B">
        <w:rPr>
          <w:rFonts w:ascii="GHEA Grapalat" w:eastAsia="Times New Roman" w:hAnsi="GHEA Grapalat" w:cs="Courier New"/>
          <w:sz w:val="24"/>
          <w:szCs w:val="24"/>
          <w:lang w:val="hy-AM"/>
        </w:rPr>
        <w:t>18)</w:t>
      </w:r>
      <w:r w:rsidRPr="0030373B">
        <w:rPr>
          <w:rFonts w:ascii="GHEA Grapalat" w:eastAsia="Times New Roman" w:hAnsi="GHEA Grapalat" w:cs="Courier New"/>
          <w:b/>
          <w:sz w:val="24"/>
          <w:szCs w:val="24"/>
          <w:lang w:val="hy-AM"/>
        </w:rPr>
        <w:t xml:space="preserve"> </w:t>
      </w:r>
      <w:r w:rsidRPr="0030373B">
        <w:rPr>
          <w:rFonts w:ascii="GHEA Grapalat" w:eastAsia="Times New Roman" w:hAnsi="GHEA Grapalat" w:cs="Sylfaen"/>
          <w:b/>
          <w:sz w:val="24"/>
          <w:szCs w:val="24"/>
          <w:lang w:val="hy-AM"/>
        </w:rPr>
        <w:t>ձնահյուս</w:t>
      </w:r>
      <w:r w:rsidRPr="0030373B">
        <w:rPr>
          <w:rFonts w:ascii="GHEA Grapalat" w:eastAsia="Times New Roman" w:hAnsi="GHEA Grapalat" w:cs="Courier New"/>
          <w:b/>
          <w:sz w:val="24"/>
          <w:szCs w:val="24"/>
          <w:lang w:val="hy-AM"/>
        </w:rPr>
        <w:t>`</w:t>
      </w:r>
      <w:r w:rsidRPr="0030373B">
        <w:rPr>
          <w:rFonts w:ascii="GHEA Grapalat" w:eastAsia="Times New Roman" w:hAnsi="GHEA Grapalat" w:cs="Courier New"/>
          <w:sz w:val="24"/>
          <w:szCs w:val="24"/>
          <w:lang w:val="hy-AM"/>
        </w:rPr>
        <w:t xml:space="preserve"> լեռնալանջերից ընկնող կամ սահող </w:t>
      </w:r>
      <w:r w:rsidRPr="0030373B">
        <w:rPr>
          <w:rFonts w:ascii="GHEA Grapalat" w:eastAsia="Times New Roman" w:hAnsi="GHEA Grapalat" w:cs="Sylfaen"/>
          <w:sz w:val="24"/>
          <w:szCs w:val="24"/>
          <w:lang w:val="hy-AM"/>
        </w:rPr>
        <w:t>ձյան</w:t>
      </w:r>
      <w:r w:rsidRPr="0030373B">
        <w:rPr>
          <w:rFonts w:ascii="GHEA Grapalat" w:eastAsia="Times New Roman" w:hAnsi="GHEA Grapalat" w:cs="Courier New"/>
          <w:sz w:val="24"/>
          <w:szCs w:val="24"/>
          <w:lang w:val="hy-AM"/>
        </w:rPr>
        <w:t xml:space="preserve"> </w:t>
      </w:r>
      <w:r w:rsidRPr="0030373B">
        <w:rPr>
          <w:rFonts w:ascii="GHEA Grapalat" w:eastAsia="Times New Roman" w:hAnsi="GHEA Grapalat" w:cs="Sylfaen"/>
          <w:sz w:val="24"/>
          <w:szCs w:val="24"/>
          <w:lang w:val="hy-AM"/>
        </w:rPr>
        <w:t>մեծ</w:t>
      </w:r>
      <w:r w:rsidRPr="0030373B">
        <w:rPr>
          <w:rFonts w:ascii="GHEA Grapalat" w:eastAsia="Times New Roman" w:hAnsi="GHEA Grapalat" w:cs="Courier New"/>
          <w:sz w:val="24"/>
          <w:szCs w:val="24"/>
          <w:lang w:val="hy-AM"/>
        </w:rPr>
        <w:t xml:space="preserve"> </w:t>
      </w:r>
      <w:r w:rsidRPr="0030373B">
        <w:rPr>
          <w:rFonts w:ascii="GHEA Grapalat" w:eastAsia="Times New Roman" w:hAnsi="GHEA Grapalat" w:cs="Sylfaen"/>
          <w:sz w:val="24"/>
          <w:szCs w:val="24"/>
          <w:lang w:val="hy-AM"/>
        </w:rPr>
        <w:t>զանգվածների</w:t>
      </w:r>
      <w:r w:rsidRPr="0030373B">
        <w:rPr>
          <w:rFonts w:ascii="GHEA Grapalat" w:eastAsia="Times New Roman" w:hAnsi="GHEA Grapalat" w:cs="Courier New"/>
          <w:sz w:val="24"/>
          <w:szCs w:val="24"/>
          <w:lang w:val="hy-AM"/>
        </w:rPr>
        <w:t xml:space="preserve"> </w:t>
      </w:r>
      <w:r w:rsidRPr="0030373B">
        <w:rPr>
          <w:rFonts w:ascii="GHEA Grapalat" w:eastAsia="Times New Roman" w:hAnsi="GHEA Grapalat" w:cs="Sylfaen"/>
          <w:sz w:val="24"/>
          <w:szCs w:val="24"/>
          <w:lang w:val="hy-AM"/>
        </w:rPr>
        <w:t>կենտրոնացված</w:t>
      </w:r>
      <w:r w:rsidRPr="0030373B">
        <w:rPr>
          <w:rFonts w:ascii="GHEA Grapalat" w:eastAsia="Times New Roman" w:hAnsi="GHEA Grapalat" w:cs="Courier New"/>
          <w:sz w:val="24"/>
          <w:szCs w:val="24"/>
          <w:lang w:val="hy-AM"/>
        </w:rPr>
        <w:t xml:space="preserve"> </w:t>
      </w:r>
      <w:r w:rsidRPr="0030373B">
        <w:rPr>
          <w:rFonts w:ascii="GHEA Grapalat" w:eastAsia="Times New Roman" w:hAnsi="GHEA Grapalat" w:cs="Sylfaen"/>
          <w:sz w:val="24"/>
          <w:szCs w:val="24"/>
          <w:lang w:val="hy-AM"/>
        </w:rPr>
        <w:t>շարժում`</w:t>
      </w:r>
      <w:r w:rsidRPr="0030373B">
        <w:rPr>
          <w:rFonts w:ascii="GHEA Grapalat" w:eastAsia="Times New Roman" w:hAnsi="GHEA Grapalat" w:cs="Courier New"/>
          <w:sz w:val="24"/>
          <w:szCs w:val="24"/>
          <w:lang w:val="hy-AM"/>
        </w:rPr>
        <w:t xml:space="preserve"> </w:t>
      </w:r>
      <w:r w:rsidRPr="0030373B">
        <w:rPr>
          <w:rFonts w:ascii="GHEA Grapalat" w:eastAsia="Times New Roman" w:hAnsi="GHEA Grapalat" w:cs="Sylfaen"/>
          <w:sz w:val="24"/>
          <w:szCs w:val="24"/>
          <w:lang w:val="hy-AM"/>
        </w:rPr>
        <w:t>հոծ</w:t>
      </w:r>
      <w:r w:rsidRPr="0030373B">
        <w:rPr>
          <w:rFonts w:ascii="GHEA Grapalat" w:eastAsia="Times New Roman" w:hAnsi="GHEA Grapalat" w:cs="Courier New"/>
          <w:sz w:val="24"/>
          <w:szCs w:val="24"/>
          <w:lang w:val="hy-AM"/>
        </w:rPr>
        <w:t xml:space="preserve"> </w:t>
      </w:r>
      <w:r w:rsidRPr="0030373B">
        <w:rPr>
          <w:rFonts w:ascii="GHEA Grapalat" w:eastAsia="Times New Roman" w:hAnsi="GHEA Grapalat" w:cs="Sylfaen"/>
          <w:sz w:val="24"/>
          <w:szCs w:val="24"/>
          <w:lang w:val="hy-AM"/>
        </w:rPr>
        <w:t>մարմնի</w:t>
      </w:r>
      <w:r w:rsidRPr="0030373B">
        <w:rPr>
          <w:rFonts w:ascii="GHEA Grapalat" w:eastAsia="Times New Roman" w:hAnsi="GHEA Grapalat" w:cs="Courier New"/>
          <w:sz w:val="24"/>
          <w:szCs w:val="24"/>
          <w:lang w:val="hy-AM"/>
        </w:rPr>
        <w:t xml:space="preserve"> (</w:t>
      </w:r>
      <w:r w:rsidRPr="0030373B">
        <w:rPr>
          <w:rFonts w:ascii="GHEA Grapalat" w:eastAsia="Times New Roman" w:hAnsi="GHEA Grapalat" w:cs="Sylfaen"/>
          <w:sz w:val="24"/>
          <w:szCs w:val="24"/>
          <w:lang w:val="hy-AM"/>
        </w:rPr>
        <w:t>թաց</w:t>
      </w:r>
      <w:r w:rsidRPr="0030373B">
        <w:rPr>
          <w:rFonts w:ascii="GHEA Grapalat" w:eastAsia="Times New Roman" w:hAnsi="GHEA Grapalat" w:cs="Courier New"/>
          <w:sz w:val="24"/>
          <w:szCs w:val="24"/>
          <w:lang w:val="hy-AM"/>
        </w:rPr>
        <w:t xml:space="preserve"> </w:t>
      </w:r>
      <w:r w:rsidRPr="0030373B">
        <w:rPr>
          <w:rFonts w:ascii="GHEA Grapalat" w:eastAsia="Times New Roman" w:hAnsi="GHEA Grapalat" w:cs="Sylfaen"/>
          <w:sz w:val="24"/>
          <w:szCs w:val="24"/>
          <w:lang w:val="hy-AM"/>
        </w:rPr>
        <w:t>ձնահյուսեր</w:t>
      </w:r>
      <w:r w:rsidRPr="0030373B">
        <w:rPr>
          <w:rFonts w:ascii="GHEA Grapalat" w:eastAsia="Times New Roman" w:hAnsi="GHEA Grapalat" w:cs="Courier New"/>
          <w:sz w:val="24"/>
          <w:szCs w:val="24"/>
          <w:lang w:val="hy-AM"/>
        </w:rPr>
        <w:t xml:space="preserve">) </w:t>
      </w:r>
      <w:r w:rsidRPr="0030373B">
        <w:rPr>
          <w:rFonts w:ascii="GHEA Grapalat" w:eastAsia="Times New Roman" w:hAnsi="GHEA Grapalat" w:cs="Sylfaen"/>
          <w:sz w:val="24"/>
          <w:szCs w:val="24"/>
          <w:lang w:val="hy-AM"/>
        </w:rPr>
        <w:t>կամ</w:t>
      </w:r>
      <w:r w:rsidRPr="0030373B">
        <w:rPr>
          <w:rFonts w:ascii="GHEA Grapalat" w:eastAsia="Times New Roman" w:hAnsi="GHEA Grapalat" w:cs="Courier New"/>
          <w:sz w:val="24"/>
          <w:szCs w:val="24"/>
          <w:lang w:val="hy-AM"/>
        </w:rPr>
        <w:t xml:space="preserve"> </w:t>
      </w:r>
      <w:r w:rsidRPr="0030373B">
        <w:rPr>
          <w:rFonts w:ascii="GHEA Grapalat" w:eastAsia="Times New Roman" w:hAnsi="GHEA Grapalat" w:cs="Sylfaen"/>
          <w:sz w:val="24"/>
          <w:szCs w:val="24"/>
          <w:lang w:val="hy-AM"/>
        </w:rPr>
        <w:t>փոշիացած</w:t>
      </w:r>
      <w:r w:rsidRPr="0030373B">
        <w:rPr>
          <w:rFonts w:ascii="GHEA Grapalat" w:eastAsia="Times New Roman" w:hAnsi="GHEA Grapalat" w:cs="Courier New"/>
          <w:sz w:val="24"/>
          <w:szCs w:val="24"/>
          <w:lang w:val="hy-AM"/>
        </w:rPr>
        <w:t xml:space="preserve"> </w:t>
      </w:r>
      <w:r w:rsidRPr="0030373B">
        <w:rPr>
          <w:rFonts w:ascii="GHEA Grapalat" w:eastAsia="Times New Roman" w:hAnsi="GHEA Grapalat" w:cs="Sylfaen"/>
          <w:sz w:val="24"/>
          <w:szCs w:val="24"/>
          <w:lang w:val="hy-AM"/>
        </w:rPr>
        <w:t>ձյան</w:t>
      </w:r>
      <w:r w:rsidRPr="0030373B">
        <w:rPr>
          <w:rFonts w:ascii="GHEA Grapalat" w:eastAsia="Times New Roman" w:hAnsi="GHEA Grapalat" w:cs="Courier New"/>
          <w:sz w:val="24"/>
          <w:szCs w:val="24"/>
          <w:lang w:val="hy-AM"/>
        </w:rPr>
        <w:t xml:space="preserve"> (</w:t>
      </w:r>
      <w:r w:rsidRPr="0030373B">
        <w:rPr>
          <w:rFonts w:ascii="GHEA Grapalat" w:eastAsia="Times New Roman" w:hAnsi="GHEA Grapalat" w:cs="Sylfaen"/>
          <w:sz w:val="24"/>
          <w:szCs w:val="24"/>
          <w:lang w:val="hy-AM"/>
        </w:rPr>
        <w:t>չոր</w:t>
      </w:r>
      <w:r w:rsidRPr="0030373B">
        <w:rPr>
          <w:rFonts w:ascii="GHEA Grapalat" w:eastAsia="Times New Roman" w:hAnsi="GHEA Grapalat" w:cs="Courier New"/>
          <w:sz w:val="24"/>
          <w:szCs w:val="24"/>
          <w:lang w:val="hy-AM"/>
        </w:rPr>
        <w:t xml:space="preserve"> </w:t>
      </w:r>
      <w:r w:rsidRPr="0030373B">
        <w:rPr>
          <w:rFonts w:ascii="GHEA Grapalat" w:eastAsia="Times New Roman" w:hAnsi="GHEA Grapalat" w:cs="Sylfaen"/>
          <w:sz w:val="24"/>
          <w:szCs w:val="24"/>
          <w:lang w:val="hy-AM"/>
        </w:rPr>
        <w:t>ձնահյուսեր</w:t>
      </w:r>
      <w:r w:rsidRPr="0030373B">
        <w:rPr>
          <w:rFonts w:ascii="GHEA Grapalat" w:eastAsia="Times New Roman" w:hAnsi="GHEA Grapalat" w:cs="Courier New"/>
          <w:sz w:val="24"/>
          <w:szCs w:val="24"/>
          <w:lang w:val="hy-AM"/>
        </w:rPr>
        <w:t>) տեսքով:</w:t>
      </w:r>
    </w:p>
    <w:p w:rsidR="0030373B" w:rsidRPr="0030373B" w:rsidRDefault="0030373B" w:rsidP="0030373B">
      <w:pPr>
        <w:widowControl w:val="0"/>
        <w:spacing w:after="0" w:line="240" w:lineRule="auto"/>
        <w:ind w:firstLine="567"/>
        <w:contextualSpacing/>
        <w:jc w:val="both"/>
        <w:rPr>
          <w:rFonts w:ascii="GHEA Grapalat" w:eastAsia="Times New Roman" w:hAnsi="GHEA Grapalat" w:cs="Courier New"/>
          <w:sz w:val="24"/>
          <w:szCs w:val="24"/>
          <w:lang w:val="hy-AM"/>
        </w:rPr>
      </w:pPr>
      <w:r w:rsidRPr="0030373B">
        <w:rPr>
          <w:rFonts w:ascii="GHEA Grapalat" w:eastAsia="Times New Roman" w:hAnsi="GHEA Grapalat" w:cs="Courier New"/>
          <w:sz w:val="24"/>
          <w:szCs w:val="24"/>
          <w:lang w:val="hy-AM"/>
        </w:rPr>
        <w:t xml:space="preserve">19) </w:t>
      </w:r>
      <w:r w:rsidRPr="0030373B">
        <w:rPr>
          <w:rFonts w:ascii="GHEA Grapalat" w:eastAsia="Times New Roman" w:hAnsi="GHEA Grapalat" w:cs="Sylfaen"/>
          <w:b/>
          <w:sz w:val="24"/>
          <w:szCs w:val="24"/>
          <w:lang w:val="hy-AM"/>
        </w:rPr>
        <w:t>սոցիալական</w:t>
      </w:r>
      <w:r w:rsidRPr="0030373B">
        <w:rPr>
          <w:rFonts w:ascii="GHEA Grapalat" w:eastAsia="Times New Roman" w:hAnsi="GHEA Grapalat" w:cs="Courier New"/>
          <w:b/>
          <w:sz w:val="24"/>
          <w:szCs w:val="24"/>
          <w:lang w:val="hy-AM"/>
        </w:rPr>
        <w:t xml:space="preserve"> </w:t>
      </w:r>
      <w:r w:rsidRPr="0030373B">
        <w:rPr>
          <w:rFonts w:ascii="GHEA Grapalat" w:eastAsia="Times New Roman" w:hAnsi="GHEA Grapalat" w:cs="Sylfaen"/>
          <w:b/>
          <w:sz w:val="24"/>
          <w:szCs w:val="24"/>
          <w:lang w:val="hy-AM"/>
        </w:rPr>
        <w:t>կորուստներ</w:t>
      </w:r>
      <w:r w:rsidRPr="0030373B">
        <w:rPr>
          <w:rFonts w:ascii="GHEA Grapalat" w:eastAsia="Times New Roman" w:hAnsi="GHEA Grapalat" w:cs="Courier New"/>
          <w:b/>
          <w:sz w:val="24"/>
          <w:szCs w:val="24"/>
          <w:lang w:val="hy-AM"/>
        </w:rPr>
        <w:t>`</w:t>
      </w:r>
      <w:r w:rsidRPr="0030373B">
        <w:rPr>
          <w:rFonts w:ascii="GHEA Grapalat" w:eastAsia="Times New Roman" w:hAnsi="GHEA Grapalat" w:cs="Courier New"/>
          <w:sz w:val="24"/>
          <w:szCs w:val="24"/>
          <w:lang w:val="hy-AM"/>
        </w:rPr>
        <w:t xml:space="preserve"> </w:t>
      </w:r>
      <w:r w:rsidRPr="0030373B">
        <w:rPr>
          <w:rFonts w:ascii="GHEA Grapalat" w:eastAsia="Times New Roman" w:hAnsi="GHEA Grapalat" w:cs="Sylfaen"/>
          <w:sz w:val="24"/>
          <w:szCs w:val="24"/>
          <w:lang w:val="hy-AM"/>
        </w:rPr>
        <w:t>վտանգավոր</w:t>
      </w:r>
      <w:r w:rsidRPr="0030373B">
        <w:rPr>
          <w:rFonts w:ascii="GHEA Grapalat" w:eastAsia="Times New Roman" w:hAnsi="GHEA Grapalat" w:cs="Courier New"/>
          <w:sz w:val="24"/>
          <w:szCs w:val="24"/>
          <w:lang w:val="hy-AM"/>
        </w:rPr>
        <w:t xml:space="preserve"> </w:t>
      </w:r>
      <w:r w:rsidRPr="0030373B">
        <w:rPr>
          <w:rFonts w:ascii="GHEA Grapalat" w:eastAsia="Times New Roman" w:hAnsi="GHEA Grapalat" w:cs="Sylfaen"/>
          <w:sz w:val="24"/>
          <w:szCs w:val="24"/>
          <w:lang w:val="hy-AM"/>
        </w:rPr>
        <w:t>գործընթացների</w:t>
      </w:r>
      <w:r w:rsidRPr="0030373B">
        <w:rPr>
          <w:rFonts w:ascii="GHEA Grapalat" w:eastAsia="Times New Roman" w:hAnsi="GHEA Grapalat" w:cs="Courier New"/>
          <w:sz w:val="24"/>
          <w:szCs w:val="24"/>
          <w:lang w:val="hy-AM"/>
        </w:rPr>
        <w:t xml:space="preserve"> </w:t>
      </w:r>
      <w:r w:rsidRPr="0030373B">
        <w:rPr>
          <w:rFonts w:ascii="GHEA Grapalat" w:eastAsia="Times New Roman" w:hAnsi="GHEA Grapalat" w:cs="Sylfaen"/>
          <w:sz w:val="24"/>
          <w:szCs w:val="24"/>
          <w:lang w:val="hy-AM"/>
        </w:rPr>
        <w:t>հետևանքով մարդկային կորուստ</w:t>
      </w:r>
      <w:r w:rsidRPr="0030373B">
        <w:rPr>
          <w:rFonts w:ascii="GHEA Grapalat" w:eastAsia="Times New Roman" w:hAnsi="GHEA Grapalat" w:cs="Courier New"/>
          <w:sz w:val="24"/>
          <w:szCs w:val="24"/>
          <w:lang w:val="hy-AM"/>
        </w:rPr>
        <w:t xml:space="preserve">, </w:t>
      </w:r>
      <w:r w:rsidRPr="0030373B">
        <w:rPr>
          <w:rFonts w:ascii="GHEA Grapalat" w:eastAsia="Times New Roman" w:hAnsi="GHEA Grapalat" w:cs="Sylfaen"/>
          <w:sz w:val="24"/>
          <w:szCs w:val="24"/>
          <w:lang w:val="hy-AM"/>
        </w:rPr>
        <w:t>վիրավորում</w:t>
      </w:r>
      <w:r w:rsidRPr="0030373B">
        <w:rPr>
          <w:rFonts w:ascii="GHEA Grapalat" w:eastAsia="Times New Roman" w:hAnsi="GHEA Grapalat" w:cs="Courier New"/>
          <w:sz w:val="24"/>
          <w:szCs w:val="24"/>
          <w:lang w:val="hy-AM"/>
        </w:rPr>
        <w:t xml:space="preserve">, </w:t>
      </w:r>
      <w:r w:rsidRPr="0030373B">
        <w:rPr>
          <w:rFonts w:ascii="GHEA Grapalat" w:eastAsia="Times New Roman" w:hAnsi="GHEA Grapalat" w:cs="Sylfaen"/>
          <w:sz w:val="24"/>
          <w:szCs w:val="24"/>
          <w:lang w:val="hy-AM"/>
        </w:rPr>
        <w:t>վարակ</w:t>
      </w:r>
      <w:r w:rsidRPr="0030373B">
        <w:rPr>
          <w:rFonts w:ascii="GHEA Grapalat" w:eastAsia="Times New Roman" w:hAnsi="GHEA Grapalat" w:cs="Courier New"/>
          <w:sz w:val="24"/>
          <w:szCs w:val="24"/>
          <w:lang w:val="hy-AM"/>
        </w:rPr>
        <w:t xml:space="preserve">, </w:t>
      </w:r>
      <w:r w:rsidRPr="0030373B">
        <w:rPr>
          <w:rFonts w:ascii="GHEA Grapalat" w:eastAsia="Times New Roman" w:hAnsi="GHEA Grapalat" w:cs="Sylfaen"/>
          <w:sz w:val="24"/>
          <w:szCs w:val="24"/>
          <w:lang w:val="hy-AM"/>
        </w:rPr>
        <w:t>բարոյական</w:t>
      </w:r>
      <w:r w:rsidRPr="0030373B">
        <w:rPr>
          <w:rFonts w:ascii="GHEA Grapalat" w:eastAsia="Times New Roman" w:hAnsi="GHEA Grapalat" w:cs="Courier New"/>
          <w:sz w:val="24"/>
          <w:szCs w:val="24"/>
          <w:lang w:val="hy-AM"/>
        </w:rPr>
        <w:t xml:space="preserve"> </w:t>
      </w:r>
      <w:r w:rsidRPr="0030373B">
        <w:rPr>
          <w:rFonts w:ascii="GHEA Grapalat" w:eastAsia="Times New Roman" w:hAnsi="GHEA Grapalat" w:cs="Sylfaen"/>
          <w:sz w:val="24"/>
          <w:szCs w:val="24"/>
          <w:lang w:val="hy-AM"/>
        </w:rPr>
        <w:t>վնասվածքներ,</w:t>
      </w:r>
    </w:p>
    <w:p w:rsidR="0030373B" w:rsidRPr="0030373B" w:rsidRDefault="0030373B" w:rsidP="0030373B">
      <w:pPr>
        <w:widowControl w:val="0"/>
        <w:spacing w:after="0" w:line="240" w:lineRule="auto"/>
        <w:ind w:firstLine="567"/>
        <w:contextualSpacing/>
        <w:jc w:val="both"/>
        <w:rPr>
          <w:rFonts w:ascii="GHEA Grapalat" w:eastAsia="Times New Roman" w:hAnsi="GHEA Grapalat" w:cs="Courier New"/>
          <w:color w:val="FF0000"/>
          <w:sz w:val="24"/>
          <w:szCs w:val="24"/>
          <w:lang w:val="hy-AM"/>
        </w:rPr>
      </w:pPr>
      <w:r w:rsidRPr="0030373B">
        <w:rPr>
          <w:rFonts w:ascii="GHEA Grapalat" w:eastAsia="Times New Roman" w:hAnsi="GHEA Grapalat" w:cs="Courier New"/>
          <w:sz w:val="24"/>
          <w:szCs w:val="24"/>
          <w:lang w:val="hy-AM"/>
        </w:rPr>
        <w:t xml:space="preserve">20) </w:t>
      </w:r>
      <w:r w:rsidRPr="0030373B">
        <w:rPr>
          <w:rFonts w:ascii="GHEA Grapalat" w:eastAsia="Times New Roman" w:hAnsi="GHEA Grapalat" w:cs="Sylfaen"/>
          <w:b/>
          <w:sz w:val="24"/>
          <w:szCs w:val="24"/>
          <w:lang w:val="hy-AM"/>
        </w:rPr>
        <w:t>ինժեներական</w:t>
      </w:r>
      <w:r w:rsidRPr="0030373B">
        <w:rPr>
          <w:rFonts w:ascii="GHEA Grapalat" w:eastAsia="Times New Roman" w:hAnsi="GHEA Grapalat" w:cs="Courier New"/>
          <w:b/>
          <w:sz w:val="24"/>
          <w:szCs w:val="24"/>
          <w:lang w:val="hy-AM"/>
        </w:rPr>
        <w:t xml:space="preserve"> </w:t>
      </w:r>
      <w:r w:rsidRPr="0030373B">
        <w:rPr>
          <w:rFonts w:ascii="GHEA Grapalat" w:eastAsia="Times New Roman" w:hAnsi="GHEA Grapalat" w:cs="Sylfaen"/>
          <w:b/>
          <w:sz w:val="24"/>
          <w:szCs w:val="24"/>
          <w:lang w:val="hy-AM"/>
        </w:rPr>
        <w:t>պաշտպանության</w:t>
      </w:r>
      <w:r w:rsidRPr="0030373B">
        <w:rPr>
          <w:rFonts w:ascii="GHEA Grapalat" w:eastAsia="Times New Roman" w:hAnsi="GHEA Grapalat" w:cs="Courier New"/>
          <w:b/>
          <w:sz w:val="24"/>
          <w:szCs w:val="24"/>
          <w:lang w:val="hy-AM"/>
        </w:rPr>
        <w:t xml:space="preserve"> </w:t>
      </w:r>
      <w:r w:rsidRPr="0030373B">
        <w:rPr>
          <w:rFonts w:ascii="GHEA Grapalat" w:eastAsia="Times New Roman" w:hAnsi="GHEA Grapalat" w:cs="Sylfaen"/>
          <w:b/>
          <w:sz w:val="24"/>
          <w:szCs w:val="24"/>
          <w:lang w:val="hy-AM"/>
        </w:rPr>
        <w:t>սխեմա</w:t>
      </w:r>
      <w:r w:rsidRPr="0030373B">
        <w:rPr>
          <w:rFonts w:ascii="GHEA Grapalat" w:eastAsia="Times New Roman" w:hAnsi="GHEA Grapalat" w:cs="Courier New"/>
          <w:b/>
          <w:sz w:val="24"/>
          <w:szCs w:val="24"/>
          <w:lang w:val="hy-AM"/>
        </w:rPr>
        <w:t xml:space="preserve"> </w:t>
      </w:r>
      <w:r w:rsidRPr="0030373B">
        <w:rPr>
          <w:rFonts w:ascii="GHEA Grapalat" w:eastAsia="Times New Roman" w:hAnsi="GHEA Grapalat" w:cs="Courier New"/>
          <w:sz w:val="24"/>
          <w:szCs w:val="24"/>
          <w:lang w:val="hy-AM"/>
        </w:rPr>
        <w:t>(</w:t>
      </w:r>
      <w:r w:rsidRPr="0030373B">
        <w:rPr>
          <w:rFonts w:ascii="GHEA Grapalat" w:eastAsia="Times New Roman" w:hAnsi="GHEA Grapalat" w:cs="Sylfaen"/>
          <w:sz w:val="24"/>
          <w:szCs w:val="24"/>
          <w:lang w:val="hy-AM"/>
        </w:rPr>
        <w:t>գլխավոր</w:t>
      </w:r>
      <w:r w:rsidRPr="0030373B">
        <w:rPr>
          <w:rFonts w:ascii="GHEA Grapalat" w:eastAsia="Times New Roman" w:hAnsi="GHEA Grapalat" w:cs="Courier New"/>
          <w:sz w:val="24"/>
          <w:szCs w:val="24"/>
          <w:lang w:val="hy-AM"/>
        </w:rPr>
        <w:t xml:space="preserve">, </w:t>
      </w:r>
      <w:r w:rsidRPr="0030373B">
        <w:rPr>
          <w:rFonts w:ascii="GHEA Grapalat" w:eastAsia="Times New Roman" w:hAnsi="GHEA Grapalat" w:cs="Sylfaen"/>
          <w:sz w:val="24"/>
          <w:szCs w:val="24"/>
          <w:lang w:val="hy-AM"/>
        </w:rPr>
        <w:t>մանրամասն</w:t>
      </w:r>
      <w:r w:rsidRPr="0030373B">
        <w:rPr>
          <w:rFonts w:ascii="GHEA Grapalat" w:eastAsia="Times New Roman" w:hAnsi="GHEA Grapalat" w:cs="Courier New"/>
          <w:sz w:val="24"/>
          <w:szCs w:val="24"/>
          <w:lang w:val="hy-AM"/>
        </w:rPr>
        <w:t xml:space="preserve">, </w:t>
      </w:r>
      <w:r w:rsidRPr="0030373B">
        <w:rPr>
          <w:rFonts w:ascii="GHEA Grapalat" w:eastAsia="Times New Roman" w:hAnsi="GHEA Grapalat" w:cs="Sylfaen"/>
          <w:sz w:val="24"/>
          <w:szCs w:val="24"/>
          <w:lang w:val="hy-AM"/>
        </w:rPr>
        <w:t>հատուկ</w:t>
      </w:r>
      <w:r w:rsidRPr="0030373B">
        <w:rPr>
          <w:rFonts w:ascii="GHEA Grapalat" w:eastAsia="Times New Roman" w:hAnsi="GHEA Grapalat" w:cs="Courier New"/>
          <w:sz w:val="24"/>
          <w:szCs w:val="24"/>
          <w:lang w:val="hy-AM"/>
        </w:rPr>
        <w:t xml:space="preserve">)` </w:t>
      </w:r>
      <w:r w:rsidRPr="0030373B">
        <w:rPr>
          <w:rFonts w:ascii="GHEA Grapalat" w:eastAsia="Times New Roman" w:hAnsi="GHEA Grapalat" w:cs="Sylfaen"/>
          <w:sz w:val="24"/>
          <w:szCs w:val="24"/>
          <w:lang w:val="hy-AM"/>
        </w:rPr>
        <w:t>ինժեներական</w:t>
      </w:r>
      <w:r w:rsidRPr="0030373B">
        <w:rPr>
          <w:rFonts w:ascii="GHEA Grapalat" w:eastAsia="Times New Roman" w:hAnsi="GHEA Grapalat" w:cs="Courier New"/>
          <w:sz w:val="24"/>
          <w:szCs w:val="24"/>
          <w:lang w:val="hy-AM"/>
        </w:rPr>
        <w:t xml:space="preserve"> </w:t>
      </w:r>
      <w:r w:rsidRPr="0030373B">
        <w:rPr>
          <w:rFonts w:ascii="GHEA Grapalat" w:eastAsia="Times New Roman" w:hAnsi="GHEA Grapalat" w:cs="Sylfaen"/>
          <w:sz w:val="24"/>
          <w:szCs w:val="24"/>
          <w:lang w:val="hy-AM"/>
        </w:rPr>
        <w:t>պաշտպանության</w:t>
      </w:r>
      <w:r w:rsidRPr="0030373B">
        <w:rPr>
          <w:rFonts w:ascii="GHEA Grapalat" w:eastAsia="Times New Roman" w:hAnsi="GHEA Grapalat" w:cs="Courier New"/>
          <w:sz w:val="24"/>
          <w:szCs w:val="24"/>
          <w:lang w:val="hy-AM"/>
        </w:rPr>
        <w:t xml:space="preserve"> </w:t>
      </w:r>
      <w:r w:rsidRPr="0030373B">
        <w:rPr>
          <w:rFonts w:ascii="GHEA Grapalat" w:eastAsia="Times New Roman" w:hAnsi="GHEA Grapalat" w:cs="Sylfaen"/>
          <w:sz w:val="24"/>
          <w:szCs w:val="24"/>
          <w:lang w:val="hy-AM"/>
        </w:rPr>
        <w:t>արդյունավետ</w:t>
      </w:r>
      <w:r w:rsidRPr="0030373B">
        <w:rPr>
          <w:rFonts w:ascii="GHEA Grapalat" w:eastAsia="Times New Roman" w:hAnsi="GHEA Grapalat" w:cs="Courier New"/>
          <w:sz w:val="24"/>
          <w:szCs w:val="24"/>
          <w:lang w:val="hy-AM"/>
        </w:rPr>
        <w:t xml:space="preserve"> </w:t>
      </w:r>
      <w:r w:rsidRPr="0030373B">
        <w:rPr>
          <w:rFonts w:ascii="GHEA Grapalat" w:eastAsia="Times New Roman" w:hAnsi="GHEA Grapalat" w:cs="Sylfaen"/>
          <w:sz w:val="24"/>
          <w:szCs w:val="24"/>
          <w:lang w:val="hy-AM"/>
        </w:rPr>
        <w:t>համալիրի</w:t>
      </w:r>
      <w:r w:rsidRPr="0030373B">
        <w:rPr>
          <w:rFonts w:ascii="GHEA Grapalat" w:eastAsia="Times New Roman" w:hAnsi="GHEA Grapalat" w:cs="Courier New"/>
          <w:sz w:val="24"/>
          <w:szCs w:val="24"/>
          <w:lang w:val="hy-AM"/>
        </w:rPr>
        <w:t xml:space="preserve">, </w:t>
      </w:r>
      <w:r w:rsidRPr="0030373B">
        <w:rPr>
          <w:rFonts w:ascii="GHEA Grapalat" w:eastAsia="Times New Roman" w:hAnsi="GHEA Grapalat" w:cs="Sylfaen"/>
          <w:sz w:val="24"/>
          <w:szCs w:val="24"/>
          <w:lang w:val="hy-AM"/>
        </w:rPr>
        <w:t>դրա</w:t>
      </w:r>
      <w:r w:rsidRPr="0030373B">
        <w:rPr>
          <w:rFonts w:ascii="GHEA Grapalat" w:eastAsia="Times New Roman" w:hAnsi="GHEA Grapalat" w:cs="Courier New"/>
          <w:sz w:val="24"/>
          <w:szCs w:val="24"/>
          <w:lang w:val="hy-AM"/>
        </w:rPr>
        <w:t xml:space="preserve"> </w:t>
      </w:r>
      <w:r w:rsidRPr="0030373B">
        <w:rPr>
          <w:rFonts w:ascii="GHEA Grapalat" w:eastAsia="Times New Roman" w:hAnsi="GHEA Grapalat" w:cs="Sylfaen"/>
          <w:sz w:val="24"/>
          <w:szCs w:val="24"/>
          <w:lang w:val="hy-AM"/>
        </w:rPr>
        <w:t>խոշորացված</w:t>
      </w:r>
      <w:r w:rsidRPr="0030373B">
        <w:rPr>
          <w:rFonts w:ascii="GHEA Grapalat" w:eastAsia="Times New Roman" w:hAnsi="GHEA Grapalat" w:cs="Courier New"/>
          <w:sz w:val="24"/>
          <w:szCs w:val="24"/>
          <w:lang w:val="hy-AM"/>
        </w:rPr>
        <w:t xml:space="preserve"> </w:t>
      </w:r>
      <w:r w:rsidRPr="0030373B">
        <w:rPr>
          <w:rFonts w:ascii="GHEA Grapalat" w:eastAsia="Times New Roman" w:hAnsi="GHEA Grapalat" w:cs="Sylfaen"/>
          <w:sz w:val="24"/>
          <w:szCs w:val="24"/>
          <w:lang w:val="hy-AM"/>
        </w:rPr>
        <w:t>կողմնորոշիչ</w:t>
      </w:r>
      <w:r w:rsidRPr="0030373B">
        <w:rPr>
          <w:rFonts w:ascii="GHEA Grapalat" w:eastAsia="Times New Roman" w:hAnsi="GHEA Grapalat" w:cs="Courier New"/>
          <w:sz w:val="24"/>
          <w:szCs w:val="24"/>
          <w:lang w:val="hy-AM"/>
        </w:rPr>
        <w:t xml:space="preserve"> </w:t>
      </w:r>
      <w:r w:rsidRPr="0030373B">
        <w:rPr>
          <w:rFonts w:ascii="GHEA Grapalat" w:eastAsia="Times New Roman" w:hAnsi="GHEA Grapalat" w:cs="Sylfaen"/>
          <w:sz w:val="24"/>
          <w:szCs w:val="24"/>
          <w:lang w:val="hy-AM"/>
        </w:rPr>
        <w:t>արժեքի</w:t>
      </w:r>
      <w:r w:rsidRPr="0030373B">
        <w:rPr>
          <w:rFonts w:ascii="GHEA Grapalat" w:eastAsia="Times New Roman" w:hAnsi="GHEA Grapalat" w:cs="Courier New"/>
          <w:sz w:val="24"/>
          <w:szCs w:val="24"/>
          <w:lang w:val="hy-AM"/>
        </w:rPr>
        <w:t xml:space="preserve"> </w:t>
      </w:r>
      <w:r w:rsidRPr="0030373B">
        <w:rPr>
          <w:rFonts w:ascii="GHEA Grapalat" w:eastAsia="Times New Roman" w:hAnsi="GHEA Grapalat" w:cs="Sylfaen"/>
          <w:sz w:val="24"/>
          <w:szCs w:val="24"/>
          <w:lang w:val="hy-AM"/>
        </w:rPr>
        <w:t>և</w:t>
      </w:r>
      <w:r w:rsidRPr="0030373B">
        <w:rPr>
          <w:rFonts w:ascii="GHEA Grapalat" w:eastAsia="Times New Roman" w:hAnsi="GHEA Grapalat" w:cs="Courier New"/>
          <w:sz w:val="24"/>
          <w:szCs w:val="24"/>
          <w:lang w:val="hy-AM"/>
        </w:rPr>
        <w:t xml:space="preserve"> </w:t>
      </w:r>
      <w:r w:rsidRPr="0030373B">
        <w:rPr>
          <w:rFonts w:ascii="GHEA Grapalat" w:eastAsia="Times New Roman" w:hAnsi="GHEA Grapalat" w:cs="Sylfaen"/>
          <w:sz w:val="24"/>
          <w:szCs w:val="24"/>
          <w:lang w:val="hy-AM"/>
        </w:rPr>
        <w:t>իրականացման</w:t>
      </w:r>
      <w:r w:rsidRPr="0030373B">
        <w:rPr>
          <w:rFonts w:ascii="GHEA Grapalat" w:eastAsia="Times New Roman" w:hAnsi="GHEA Grapalat" w:cs="Courier New"/>
          <w:sz w:val="24"/>
          <w:szCs w:val="24"/>
          <w:lang w:val="hy-AM"/>
        </w:rPr>
        <w:t xml:space="preserve"> </w:t>
      </w:r>
      <w:r w:rsidRPr="0030373B">
        <w:rPr>
          <w:rFonts w:ascii="GHEA Grapalat" w:eastAsia="Times New Roman" w:hAnsi="GHEA Grapalat" w:cs="Sylfaen"/>
          <w:sz w:val="24"/>
          <w:szCs w:val="24"/>
          <w:lang w:val="hy-AM"/>
        </w:rPr>
        <w:t>հաջորդականության</w:t>
      </w:r>
      <w:r w:rsidRPr="0030373B">
        <w:rPr>
          <w:rFonts w:ascii="GHEA Grapalat" w:eastAsia="Times New Roman" w:hAnsi="GHEA Grapalat" w:cs="Courier New"/>
          <w:sz w:val="24"/>
          <w:szCs w:val="24"/>
          <w:lang w:val="hy-AM"/>
        </w:rPr>
        <w:t xml:space="preserve"> </w:t>
      </w:r>
      <w:r w:rsidRPr="0030373B">
        <w:rPr>
          <w:rFonts w:ascii="GHEA Grapalat" w:eastAsia="Times New Roman" w:hAnsi="GHEA Grapalat" w:cs="Sylfaen"/>
          <w:sz w:val="24"/>
          <w:szCs w:val="24"/>
          <w:lang w:val="hy-AM"/>
        </w:rPr>
        <w:t>որոշման</w:t>
      </w:r>
      <w:r w:rsidRPr="0030373B">
        <w:rPr>
          <w:rFonts w:ascii="GHEA Grapalat" w:eastAsia="Times New Roman" w:hAnsi="GHEA Grapalat" w:cs="Courier New"/>
          <w:sz w:val="24"/>
          <w:szCs w:val="24"/>
          <w:lang w:val="hy-AM"/>
        </w:rPr>
        <w:t xml:space="preserve"> </w:t>
      </w:r>
      <w:r w:rsidRPr="0030373B">
        <w:rPr>
          <w:rFonts w:ascii="GHEA Grapalat" w:eastAsia="Times New Roman" w:hAnsi="GHEA Grapalat" w:cs="Sylfaen"/>
          <w:sz w:val="24"/>
          <w:szCs w:val="24"/>
          <w:lang w:val="hy-AM"/>
        </w:rPr>
        <w:t>և</w:t>
      </w:r>
      <w:r w:rsidRPr="0030373B">
        <w:rPr>
          <w:rFonts w:ascii="GHEA Grapalat" w:eastAsia="Times New Roman" w:hAnsi="GHEA Grapalat" w:cs="Courier New"/>
          <w:sz w:val="24"/>
          <w:szCs w:val="24"/>
          <w:lang w:val="hy-AM"/>
        </w:rPr>
        <w:t xml:space="preserve"> </w:t>
      </w:r>
      <w:r w:rsidRPr="0030373B">
        <w:rPr>
          <w:rFonts w:ascii="GHEA Grapalat" w:eastAsia="Times New Roman" w:hAnsi="GHEA Grapalat" w:cs="Sylfaen"/>
          <w:sz w:val="24"/>
          <w:szCs w:val="24"/>
          <w:lang w:val="hy-AM"/>
        </w:rPr>
        <w:t>հիմնավորման</w:t>
      </w:r>
      <w:r w:rsidRPr="0030373B">
        <w:rPr>
          <w:rFonts w:ascii="GHEA Grapalat" w:eastAsia="Times New Roman" w:hAnsi="GHEA Grapalat" w:cs="Courier New"/>
          <w:sz w:val="24"/>
          <w:szCs w:val="24"/>
          <w:lang w:val="hy-AM"/>
        </w:rPr>
        <w:t xml:space="preserve"> </w:t>
      </w:r>
      <w:r w:rsidRPr="0030373B">
        <w:rPr>
          <w:rFonts w:ascii="GHEA Grapalat" w:eastAsia="Times New Roman" w:hAnsi="GHEA Grapalat" w:cs="Sylfaen"/>
          <w:sz w:val="24"/>
          <w:szCs w:val="24"/>
          <w:lang w:val="hy-AM"/>
        </w:rPr>
        <w:t>նպատակով մշակված նախագծային</w:t>
      </w:r>
      <w:r w:rsidRPr="0030373B">
        <w:rPr>
          <w:rFonts w:ascii="GHEA Grapalat" w:eastAsia="Times New Roman" w:hAnsi="GHEA Grapalat" w:cs="Courier New"/>
          <w:sz w:val="24"/>
          <w:szCs w:val="24"/>
          <w:lang w:val="hy-AM"/>
        </w:rPr>
        <w:t xml:space="preserve"> </w:t>
      </w:r>
      <w:r w:rsidRPr="0030373B">
        <w:rPr>
          <w:rFonts w:ascii="GHEA Grapalat" w:eastAsia="Times New Roman" w:hAnsi="GHEA Grapalat" w:cs="Sylfaen"/>
          <w:sz w:val="24"/>
          <w:szCs w:val="24"/>
          <w:lang w:val="hy-AM"/>
        </w:rPr>
        <w:t>նյութ</w:t>
      </w:r>
      <w:r w:rsidRPr="0030373B">
        <w:rPr>
          <w:rFonts w:ascii="GHEA Grapalat" w:eastAsia="Times New Roman" w:hAnsi="GHEA Grapalat" w:cs="Courier New"/>
          <w:sz w:val="24"/>
          <w:szCs w:val="24"/>
          <w:lang w:val="hy-AM"/>
        </w:rPr>
        <w:t xml:space="preserve">, </w:t>
      </w:r>
    </w:p>
    <w:p w:rsidR="0030373B" w:rsidRPr="0030373B" w:rsidRDefault="0030373B" w:rsidP="0030373B">
      <w:pPr>
        <w:widowControl w:val="0"/>
        <w:spacing w:after="0" w:line="240" w:lineRule="auto"/>
        <w:ind w:firstLine="567"/>
        <w:contextualSpacing/>
        <w:jc w:val="both"/>
        <w:rPr>
          <w:rFonts w:ascii="GHEA Grapalat" w:eastAsia="Times New Roman" w:hAnsi="GHEA Grapalat" w:cs="Courier New"/>
          <w:color w:val="FF0000"/>
          <w:sz w:val="24"/>
          <w:szCs w:val="24"/>
          <w:lang w:val="hy-AM"/>
        </w:rPr>
      </w:pPr>
      <w:r w:rsidRPr="0030373B">
        <w:rPr>
          <w:rFonts w:ascii="GHEA Grapalat" w:eastAsia="Times New Roman" w:hAnsi="GHEA Grapalat" w:cs="Courier New"/>
          <w:sz w:val="24"/>
          <w:szCs w:val="24"/>
          <w:lang w:val="hy-AM"/>
        </w:rPr>
        <w:t xml:space="preserve">21) </w:t>
      </w:r>
      <w:r w:rsidRPr="0030373B">
        <w:rPr>
          <w:rFonts w:ascii="GHEA Grapalat" w:eastAsia="Times New Roman" w:hAnsi="GHEA Grapalat" w:cs="Sylfaen"/>
          <w:b/>
          <w:sz w:val="24"/>
          <w:szCs w:val="24"/>
          <w:lang w:val="hy-AM"/>
        </w:rPr>
        <w:t>ենթաողողում`</w:t>
      </w:r>
      <w:r w:rsidRPr="0030373B">
        <w:rPr>
          <w:rFonts w:ascii="GHEA Grapalat" w:eastAsia="Times New Roman" w:hAnsi="GHEA Grapalat" w:cs="Courier New"/>
          <w:color w:val="FF0000"/>
          <w:sz w:val="24"/>
          <w:szCs w:val="24"/>
          <w:lang w:val="hy-AM"/>
        </w:rPr>
        <w:t xml:space="preserve"> </w:t>
      </w:r>
      <w:r w:rsidRPr="0030373B">
        <w:rPr>
          <w:rFonts w:ascii="GHEA Grapalat" w:eastAsia="Times New Roman" w:hAnsi="GHEA Grapalat" w:cs="Sylfaen"/>
          <w:sz w:val="24"/>
          <w:szCs w:val="24"/>
          <w:lang w:val="hy-AM"/>
        </w:rPr>
        <w:t>ստորերկրյա</w:t>
      </w:r>
      <w:r w:rsidRPr="0030373B">
        <w:rPr>
          <w:rFonts w:ascii="GHEA Grapalat" w:eastAsia="Times New Roman" w:hAnsi="GHEA Grapalat" w:cs="Courier New"/>
          <w:sz w:val="24"/>
          <w:szCs w:val="24"/>
          <w:lang w:val="hy-AM"/>
        </w:rPr>
        <w:t xml:space="preserve"> </w:t>
      </w:r>
      <w:r w:rsidRPr="0030373B">
        <w:rPr>
          <w:rFonts w:ascii="GHEA Grapalat" w:eastAsia="Times New Roman" w:hAnsi="GHEA Grapalat" w:cs="Sylfaen"/>
          <w:sz w:val="24"/>
          <w:szCs w:val="24"/>
          <w:lang w:val="hy-AM"/>
        </w:rPr>
        <w:t>ջրերի</w:t>
      </w:r>
      <w:r w:rsidRPr="0030373B">
        <w:rPr>
          <w:rFonts w:ascii="GHEA Grapalat" w:eastAsia="Times New Roman" w:hAnsi="GHEA Grapalat" w:cs="Courier New"/>
          <w:sz w:val="24"/>
          <w:szCs w:val="24"/>
          <w:lang w:val="hy-AM"/>
        </w:rPr>
        <w:t xml:space="preserve"> </w:t>
      </w:r>
      <w:r w:rsidRPr="0030373B">
        <w:rPr>
          <w:rFonts w:ascii="GHEA Grapalat" w:eastAsia="Times New Roman" w:hAnsi="GHEA Grapalat" w:cs="Sylfaen"/>
          <w:sz w:val="24"/>
          <w:szCs w:val="24"/>
          <w:lang w:val="hy-AM"/>
        </w:rPr>
        <w:t>հոսքով</w:t>
      </w:r>
      <w:r w:rsidRPr="0030373B">
        <w:rPr>
          <w:rFonts w:ascii="GHEA Grapalat" w:eastAsia="Times New Roman" w:hAnsi="GHEA Grapalat" w:cs="Courier New"/>
          <w:color w:val="FF0000"/>
          <w:sz w:val="24"/>
          <w:szCs w:val="24"/>
          <w:lang w:val="hy-AM"/>
        </w:rPr>
        <w:t xml:space="preserve"> </w:t>
      </w:r>
      <w:r w:rsidRPr="0030373B">
        <w:rPr>
          <w:rFonts w:ascii="GHEA Grapalat" w:eastAsia="Times New Roman" w:hAnsi="GHEA Grapalat" w:cs="Sylfaen"/>
          <w:sz w:val="24"/>
          <w:szCs w:val="24"/>
          <w:lang w:val="hy-AM"/>
        </w:rPr>
        <w:t>մանրատված և ցեմենտացված բեկորային ապարների խոշոր զանգվածների և առանձին բաղադրիչների, այդ թվում ժայռային</w:t>
      </w:r>
      <w:r w:rsidRPr="0030373B">
        <w:rPr>
          <w:rFonts w:ascii="GHEA Grapalat" w:eastAsia="Times New Roman" w:hAnsi="GHEA Grapalat" w:cs="Courier New"/>
          <w:sz w:val="24"/>
          <w:szCs w:val="24"/>
          <w:lang w:val="hy-AM"/>
        </w:rPr>
        <w:t xml:space="preserve"> </w:t>
      </w:r>
      <w:r w:rsidRPr="0030373B">
        <w:rPr>
          <w:rFonts w:ascii="GHEA Grapalat" w:eastAsia="Times New Roman" w:hAnsi="GHEA Grapalat" w:cs="Sylfaen"/>
          <w:sz w:val="24"/>
          <w:szCs w:val="24"/>
          <w:lang w:val="hy-AM"/>
        </w:rPr>
        <w:t>զանգվածներն ամբողջացնող</w:t>
      </w:r>
      <w:r w:rsidRPr="0030373B">
        <w:rPr>
          <w:rFonts w:ascii="GHEA Grapalat" w:eastAsia="Times New Roman" w:hAnsi="GHEA Grapalat" w:cs="Courier New"/>
          <w:sz w:val="24"/>
          <w:szCs w:val="24"/>
          <w:lang w:val="hy-AM"/>
        </w:rPr>
        <w:t xml:space="preserve"> </w:t>
      </w:r>
      <w:r w:rsidRPr="0030373B">
        <w:rPr>
          <w:rFonts w:ascii="GHEA Grapalat" w:eastAsia="Times New Roman" w:hAnsi="GHEA Grapalat" w:cs="Sylfaen"/>
          <w:sz w:val="24"/>
          <w:szCs w:val="24"/>
          <w:lang w:val="hy-AM"/>
        </w:rPr>
        <w:t>կառուցվածքային</w:t>
      </w:r>
      <w:r w:rsidRPr="0030373B">
        <w:rPr>
          <w:rFonts w:ascii="GHEA Grapalat" w:eastAsia="Times New Roman" w:hAnsi="GHEA Grapalat" w:cs="Courier New"/>
          <w:sz w:val="24"/>
          <w:szCs w:val="24"/>
          <w:lang w:val="hy-AM"/>
        </w:rPr>
        <w:t xml:space="preserve"> </w:t>
      </w:r>
      <w:r w:rsidRPr="0030373B">
        <w:rPr>
          <w:rFonts w:ascii="GHEA Grapalat" w:eastAsia="Times New Roman" w:hAnsi="GHEA Grapalat" w:cs="Sylfaen"/>
          <w:sz w:val="24"/>
          <w:szCs w:val="24"/>
          <w:lang w:val="hy-AM"/>
        </w:rPr>
        <w:t xml:space="preserve">տարրերի քայքայում և հեռացում (ջրաբերում),  </w:t>
      </w:r>
    </w:p>
    <w:p w:rsidR="0030373B" w:rsidRPr="0030373B" w:rsidRDefault="0030373B" w:rsidP="0030373B">
      <w:pPr>
        <w:widowControl w:val="0"/>
        <w:tabs>
          <w:tab w:val="left" w:pos="1147"/>
        </w:tabs>
        <w:spacing w:after="0" w:line="240" w:lineRule="auto"/>
        <w:ind w:firstLine="567"/>
        <w:jc w:val="both"/>
        <w:rPr>
          <w:rFonts w:ascii="GHEA Grapalat" w:eastAsia="Times New Roman" w:hAnsi="GHEA Grapalat" w:cs="Times New Roman"/>
          <w:sz w:val="24"/>
          <w:szCs w:val="24"/>
          <w:lang w:val="hy-AM"/>
        </w:rPr>
      </w:pPr>
      <w:r w:rsidRPr="0030373B">
        <w:rPr>
          <w:rFonts w:ascii="GHEA Grapalat" w:eastAsia="Times New Roman" w:hAnsi="GHEA Grapalat" w:cs="Times New Roman"/>
          <w:sz w:val="24"/>
          <w:szCs w:val="24"/>
          <w:lang w:val="hy-AM"/>
        </w:rPr>
        <w:t xml:space="preserve">22) </w:t>
      </w:r>
      <w:r w:rsidRPr="0030373B">
        <w:rPr>
          <w:rFonts w:ascii="GHEA Grapalat" w:eastAsia="Times New Roman" w:hAnsi="GHEA Grapalat" w:cs="Sylfaen"/>
          <w:b/>
          <w:sz w:val="24"/>
          <w:szCs w:val="24"/>
          <w:lang w:val="hy-AM"/>
        </w:rPr>
        <w:t>թերմոկարստ`</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սառցային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գրունտների</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ստորգետնյա</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սառույցի</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հալեցման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գործընթաց</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որն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ուղեկցվում</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է</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գրունտների</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նստվածքով</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և</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ռելիեֆի</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իջեցումների</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գոյացությամբ</w:t>
      </w:r>
      <w:r w:rsidRPr="0030373B">
        <w:rPr>
          <w:rFonts w:ascii="GHEA Grapalat" w:eastAsia="Times New Roman" w:hAnsi="GHEA Grapalat" w:cs="Times New Roman"/>
          <w:sz w:val="24"/>
          <w:szCs w:val="24"/>
          <w:lang w:val="hy-AM"/>
        </w:rPr>
        <w:t>:</w:t>
      </w:r>
    </w:p>
    <w:p w:rsidR="0030373B" w:rsidRPr="0030373B" w:rsidRDefault="0030373B" w:rsidP="0030373B">
      <w:pPr>
        <w:widowControl w:val="0"/>
        <w:spacing w:after="0" w:line="240" w:lineRule="auto"/>
        <w:ind w:firstLine="567"/>
        <w:contextualSpacing/>
        <w:jc w:val="center"/>
        <w:rPr>
          <w:rFonts w:ascii="GHEA Grapalat" w:eastAsia="Times New Roman" w:hAnsi="GHEA Grapalat" w:cs="Sylfaen"/>
          <w:b/>
          <w:sz w:val="24"/>
          <w:szCs w:val="24"/>
          <w:lang w:val="hy-AM"/>
        </w:rPr>
      </w:pPr>
      <w:r w:rsidRPr="0030373B">
        <w:rPr>
          <w:rFonts w:ascii="GHEA Grapalat" w:eastAsia="Times New Roman" w:hAnsi="GHEA Grapalat" w:cs="Courier New"/>
          <w:b/>
          <w:sz w:val="24"/>
          <w:szCs w:val="24"/>
          <w:lang w:val="hy-AM"/>
        </w:rPr>
        <w:t xml:space="preserve">4. </w:t>
      </w:r>
      <w:r w:rsidRPr="0030373B">
        <w:rPr>
          <w:rFonts w:ascii="GHEA Grapalat" w:eastAsia="Times New Roman" w:hAnsi="GHEA Grapalat" w:cs="Sylfaen"/>
          <w:b/>
          <w:sz w:val="24"/>
          <w:szCs w:val="24"/>
          <w:lang w:val="hy-AM"/>
        </w:rPr>
        <w:t>ԸՆԴՀԱՆՈՒՐ ԴՐՈՒՅԹՆԵՐ</w:t>
      </w:r>
    </w:p>
    <w:p w:rsidR="0030373B" w:rsidRPr="0030373B" w:rsidRDefault="0030373B" w:rsidP="0030373B">
      <w:pPr>
        <w:widowControl w:val="0"/>
        <w:spacing w:after="0" w:line="240" w:lineRule="auto"/>
        <w:ind w:firstLine="567"/>
        <w:contextualSpacing/>
        <w:jc w:val="both"/>
        <w:rPr>
          <w:rFonts w:ascii="GHEA Grapalat" w:eastAsia="Times New Roman" w:hAnsi="GHEA Grapalat" w:cs="Times New Roman"/>
          <w:sz w:val="24"/>
          <w:szCs w:val="24"/>
          <w:lang w:val="hy-AM"/>
        </w:rPr>
      </w:pPr>
    </w:p>
    <w:p w:rsidR="0030373B" w:rsidRPr="0030373B" w:rsidRDefault="0030373B" w:rsidP="0030373B">
      <w:pPr>
        <w:widowControl w:val="0"/>
        <w:spacing w:after="0" w:line="240" w:lineRule="auto"/>
        <w:ind w:firstLine="567"/>
        <w:contextualSpacing/>
        <w:jc w:val="both"/>
        <w:rPr>
          <w:rFonts w:ascii="Cambria Math" w:eastAsia="Times New Roman" w:hAnsi="Cambria Math" w:cs="Cambria Math"/>
          <w:sz w:val="24"/>
          <w:szCs w:val="24"/>
          <w:lang w:val="hy-AM"/>
        </w:rPr>
      </w:pPr>
      <w:r w:rsidRPr="0030373B">
        <w:rPr>
          <w:rFonts w:ascii="GHEA Grapalat" w:eastAsia="Times New Roman" w:hAnsi="GHEA Grapalat" w:cs="Times New Roman"/>
          <w:sz w:val="24"/>
          <w:szCs w:val="24"/>
          <w:lang w:val="hy-AM"/>
        </w:rPr>
        <w:t>4.</w:t>
      </w:r>
      <w:r w:rsidRPr="0030373B">
        <w:rPr>
          <w:rFonts w:ascii="GHEA Grapalat" w:eastAsia="Times New Roman" w:hAnsi="GHEA Grapalat" w:cs="Times New Roman"/>
          <w:color w:val="0070C0"/>
          <w:sz w:val="24"/>
          <w:szCs w:val="24"/>
          <w:lang w:val="hy-AM"/>
        </w:rPr>
        <w:t xml:space="preserve"> </w:t>
      </w:r>
      <w:r w:rsidRPr="0030373B">
        <w:rPr>
          <w:rFonts w:ascii="GHEA Grapalat" w:eastAsia="Times New Roman" w:hAnsi="GHEA Grapalat" w:cs="Sylfaen"/>
          <w:sz w:val="24"/>
          <w:szCs w:val="24"/>
          <w:lang w:val="hy-AM"/>
        </w:rPr>
        <w:t xml:space="preserve">Քաղաքաշինության մասին ՀՀ օրենքի </w:t>
      </w:r>
      <w:r w:rsidRPr="0030373B">
        <w:rPr>
          <w:rFonts w:ascii="GHEA Grapalat" w:eastAsia="Times New Roman" w:hAnsi="GHEA Grapalat" w:cs="Times New Roman"/>
          <w:sz w:val="24"/>
          <w:szCs w:val="24"/>
          <w:lang w:val="hy-AM"/>
        </w:rPr>
        <w:t>դրույթներին համապատասխան</w:t>
      </w:r>
      <w:r w:rsidRPr="0030373B">
        <w:rPr>
          <w:rFonts w:ascii="GHEA Grapalat" w:eastAsia="Times New Roman" w:hAnsi="GHEA Grapalat" w:cs="Sylfaen"/>
          <w:sz w:val="24"/>
          <w:szCs w:val="24"/>
          <w:lang w:val="hy-AM"/>
        </w:rPr>
        <w:t xml:space="preserve"> ինժեներական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պաշտպանության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անհրաժեշտությունը</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որոշվում</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է</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ՀՀ տարածքների</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քաղաքների</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և</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գյուղական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բնակավայրերի</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զարգացման քաղաքաշինական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պլանավորման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շրջանակներում՝</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հաշվի</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առնելով</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վտանգավոր</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երկրաբանական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գործընթացների</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ռիսկի</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գնահատումը</w:t>
      </w:r>
      <w:r w:rsidRPr="0030373B">
        <w:rPr>
          <w:rFonts w:ascii="Cambria Math" w:eastAsia="Times New Roman" w:hAnsi="Cambria Math" w:cs="Cambria Math"/>
          <w:sz w:val="24"/>
          <w:szCs w:val="24"/>
          <w:lang w:val="hy-AM"/>
        </w:rPr>
        <w:t xml:space="preserve">՝  </w:t>
      </w:r>
    </w:p>
    <w:p w:rsidR="0030373B" w:rsidRPr="0030373B" w:rsidRDefault="0030373B" w:rsidP="0030373B">
      <w:pPr>
        <w:widowControl w:val="0"/>
        <w:spacing w:after="0" w:line="240" w:lineRule="auto"/>
        <w:ind w:firstLine="567"/>
        <w:contextualSpacing/>
        <w:jc w:val="both"/>
        <w:rPr>
          <w:rFonts w:ascii="GHEA Grapalat" w:eastAsia="Times New Roman" w:hAnsi="GHEA Grapalat" w:cs="Times New Roman"/>
          <w:sz w:val="24"/>
          <w:szCs w:val="24"/>
          <w:lang w:val="hy-AM"/>
        </w:rPr>
      </w:pPr>
      <w:r w:rsidRPr="0030373B">
        <w:rPr>
          <w:rFonts w:ascii="GHEA Grapalat" w:eastAsia="Times New Roman" w:hAnsi="GHEA Grapalat" w:cs="Courier New"/>
          <w:sz w:val="24"/>
          <w:szCs w:val="24"/>
          <w:lang w:val="hy-AM"/>
        </w:rPr>
        <w:lastRenderedPageBreak/>
        <w:t xml:space="preserve">1) </w:t>
      </w:r>
      <w:r w:rsidRPr="0030373B">
        <w:rPr>
          <w:rFonts w:ascii="GHEA Grapalat" w:eastAsia="Times New Roman" w:hAnsi="GHEA Grapalat" w:cs="Sylfaen"/>
          <w:b/>
          <w:sz w:val="24"/>
          <w:szCs w:val="24"/>
          <w:lang w:val="hy-AM"/>
        </w:rPr>
        <w:t>նոր</w:t>
      </w:r>
      <w:r w:rsidRPr="0030373B">
        <w:rPr>
          <w:rFonts w:ascii="GHEA Grapalat" w:eastAsia="Times New Roman" w:hAnsi="GHEA Grapalat" w:cs="Times New Roman"/>
          <w:b/>
          <w:sz w:val="24"/>
          <w:szCs w:val="24"/>
          <w:lang w:val="hy-AM"/>
        </w:rPr>
        <w:t xml:space="preserve"> </w:t>
      </w:r>
      <w:r w:rsidRPr="0030373B">
        <w:rPr>
          <w:rFonts w:ascii="GHEA Grapalat" w:eastAsia="Times New Roman" w:hAnsi="GHEA Grapalat" w:cs="Sylfaen"/>
          <w:b/>
          <w:sz w:val="24"/>
          <w:szCs w:val="24"/>
          <w:lang w:val="hy-AM"/>
        </w:rPr>
        <w:t>կառուցապատվող</w:t>
      </w:r>
      <w:r w:rsidRPr="0030373B">
        <w:rPr>
          <w:rFonts w:ascii="GHEA Grapalat" w:eastAsia="Times New Roman" w:hAnsi="GHEA Grapalat" w:cs="Times New Roman"/>
          <w:b/>
          <w:sz w:val="24"/>
          <w:szCs w:val="24"/>
          <w:lang w:val="hy-AM"/>
        </w:rPr>
        <w:t xml:space="preserve"> </w:t>
      </w:r>
      <w:r w:rsidRPr="0030373B">
        <w:rPr>
          <w:rFonts w:ascii="GHEA Grapalat" w:eastAsia="Times New Roman" w:hAnsi="GHEA Grapalat" w:cs="Sylfaen"/>
          <w:b/>
          <w:sz w:val="24"/>
          <w:szCs w:val="24"/>
          <w:lang w:val="hy-AM"/>
        </w:rPr>
        <w:t>և</w:t>
      </w:r>
      <w:r w:rsidRPr="0030373B">
        <w:rPr>
          <w:rFonts w:ascii="GHEA Grapalat" w:eastAsia="Times New Roman" w:hAnsi="GHEA Grapalat" w:cs="Times New Roman"/>
          <w:b/>
          <w:sz w:val="24"/>
          <w:szCs w:val="24"/>
          <w:lang w:val="hy-AM"/>
        </w:rPr>
        <w:t xml:space="preserve"> </w:t>
      </w:r>
      <w:r w:rsidRPr="0030373B">
        <w:rPr>
          <w:rFonts w:ascii="GHEA Grapalat" w:eastAsia="Times New Roman" w:hAnsi="GHEA Grapalat" w:cs="Sylfaen"/>
          <w:b/>
          <w:sz w:val="24"/>
          <w:szCs w:val="24"/>
          <w:lang w:val="hy-AM"/>
        </w:rPr>
        <w:t>վերակառուցվող</w:t>
      </w:r>
      <w:r w:rsidRPr="0030373B">
        <w:rPr>
          <w:rFonts w:ascii="GHEA Grapalat" w:eastAsia="Times New Roman" w:hAnsi="GHEA Grapalat" w:cs="Times New Roman"/>
          <w:b/>
          <w:sz w:val="24"/>
          <w:szCs w:val="24"/>
          <w:lang w:val="hy-AM"/>
        </w:rPr>
        <w:t xml:space="preserve"> </w:t>
      </w:r>
      <w:r w:rsidRPr="0030373B">
        <w:rPr>
          <w:rFonts w:ascii="GHEA Grapalat" w:eastAsia="Times New Roman" w:hAnsi="GHEA Grapalat" w:cs="Sylfaen"/>
          <w:b/>
          <w:sz w:val="24"/>
          <w:szCs w:val="24"/>
          <w:lang w:val="hy-AM"/>
        </w:rPr>
        <w:t>տարածքների</w:t>
      </w:r>
      <w:r w:rsidRPr="0030373B">
        <w:rPr>
          <w:rFonts w:ascii="GHEA Grapalat" w:eastAsia="Times New Roman" w:hAnsi="GHEA Grapalat" w:cs="Times New Roman"/>
          <w:b/>
          <w:sz w:val="24"/>
          <w:szCs w:val="24"/>
          <w:lang w:val="hy-AM"/>
        </w:rPr>
        <w:t xml:space="preserve"> </w:t>
      </w:r>
      <w:r w:rsidRPr="0030373B">
        <w:rPr>
          <w:rFonts w:ascii="GHEA Grapalat" w:eastAsia="Times New Roman" w:hAnsi="GHEA Grapalat" w:cs="Sylfaen"/>
          <w:b/>
          <w:sz w:val="24"/>
          <w:szCs w:val="24"/>
          <w:lang w:val="hy-AM"/>
        </w:rPr>
        <w:t>համար</w:t>
      </w:r>
      <w:r w:rsidRPr="0030373B">
        <w:rPr>
          <w:rFonts w:ascii="GHEA Grapalat" w:eastAsia="Times New Roman" w:hAnsi="GHEA Grapalat" w:cs="Sylfaen"/>
          <w:sz w:val="24"/>
          <w:szCs w:val="24"/>
          <w:lang w:val="hy-AM"/>
        </w:rPr>
        <w:t xml:space="preserve"> -</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գլխավոր</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հատակագծի</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նախագծում՝</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հաշվի</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առնելով</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պլանավորման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և</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տեխնիկական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լուծումների</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տարբերակայնությունը</w:t>
      </w:r>
      <w:r w:rsidRPr="0030373B">
        <w:rPr>
          <w:rFonts w:ascii="GHEA Grapalat" w:eastAsia="Times New Roman" w:hAnsi="GHEA Grapalat" w:cs="Times New Roman"/>
          <w:sz w:val="24"/>
          <w:szCs w:val="24"/>
          <w:lang w:val="hy-AM"/>
        </w:rPr>
        <w:t>,</w:t>
      </w:r>
    </w:p>
    <w:p w:rsidR="0030373B" w:rsidRPr="0030373B" w:rsidRDefault="0030373B" w:rsidP="0030373B">
      <w:pPr>
        <w:widowControl w:val="0"/>
        <w:tabs>
          <w:tab w:val="left" w:pos="1147"/>
        </w:tabs>
        <w:spacing w:after="0" w:line="240" w:lineRule="auto"/>
        <w:ind w:firstLine="567"/>
        <w:jc w:val="both"/>
        <w:rPr>
          <w:rFonts w:ascii="GHEA Grapalat" w:eastAsia="Times New Roman" w:hAnsi="GHEA Grapalat" w:cs="Times New Roman"/>
          <w:sz w:val="24"/>
          <w:szCs w:val="24"/>
          <w:lang w:val="hy-AM"/>
        </w:rPr>
      </w:pPr>
      <w:r w:rsidRPr="0030373B">
        <w:rPr>
          <w:rFonts w:ascii="GHEA Grapalat" w:eastAsia="Times New Roman" w:hAnsi="GHEA Grapalat" w:cs="Courier New"/>
          <w:sz w:val="24"/>
          <w:szCs w:val="24"/>
          <w:lang w:val="hy-AM"/>
        </w:rPr>
        <w:t xml:space="preserve">2) </w:t>
      </w:r>
      <w:r w:rsidRPr="0030373B">
        <w:rPr>
          <w:rFonts w:ascii="GHEA Grapalat" w:eastAsia="Times New Roman" w:hAnsi="GHEA Grapalat" w:cs="Sylfaen"/>
          <w:b/>
          <w:sz w:val="24"/>
          <w:szCs w:val="24"/>
          <w:lang w:val="hy-AM"/>
        </w:rPr>
        <w:t>կառուցապատված</w:t>
      </w:r>
      <w:r w:rsidRPr="0030373B">
        <w:rPr>
          <w:rFonts w:ascii="GHEA Grapalat" w:eastAsia="Times New Roman" w:hAnsi="GHEA Grapalat" w:cs="Times New Roman"/>
          <w:b/>
          <w:sz w:val="24"/>
          <w:szCs w:val="24"/>
          <w:lang w:val="hy-AM"/>
        </w:rPr>
        <w:t xml:space="preserve"> </w:t>
      </w:r>
      <w:r w:rsidRPr="0030373B">
        <w:rPr>
          <w:rFonts w:ascii="GHEA Grapalat" w:eastAsia="Times New Roman" w:hAnsi="GHEA Grapalat" w:cs="Sylfaen"/>
          <w:b/>
          <w:sz w:val="24"/>
          <w:szCs w:val="24"/>
          <w:lang w:val="hy-AM"/>
        </w:rPr>
        <w:t>տարածքների</w:t>
      </w:r>
      <w:r w:rsidRPr="0030373B">
        <w:rPr>
          <w:rFonts w:ascii="GHEA Grapalat" w:eastAsia="Times New Roman" w:hAnsi="GHEA Grapalat" w:cs="Times New Roman"/>
          <w:b/>
          <w:sz w:val="24"/>
          <w:szCs w:val="24"/>
          <w:lang w:val="hy-AM"/>
        </w:rPr>
        <w:t xml:space="preserve"> </w:t>
      </w:r>
      <w:r w:rsidRPr="0030373B">
        <w:rPr>
          <w:rFonts w:ascii="GHEA Grapalat" w:eastAsia="Times New Roman" w:hAnsi="GHEA Grapalat" w:cs="Sylfaen"/>
          <w:b/>
          <w:sz w:val="24"/>
          <w:szCs w:val="24"/>
          <w:lang w:val="hy-AM"/>
        </w:rPr>
        <w:t>համար</w:t>
      </w:r>
      <w:r w:rsidRPr="0030373B">
        <w:rPr>
          <w:rFonts w:ascii="GHEA Grapalat" w:eastAsia="Times New Roman" w:hAnsi="GHEA Grapalat" w:cs="Times New Roman"/>
          <w:sz w:val="24"/>
          <w:szCs w:val="24"/>
          <w:lang w:val="hy-AM"/>
        </w:rPr>
        <w:t xml:space="preserve"> - </w:t>
      </w:r>
      <w:r w:rsidRPr="0030373B">
        <w:rPr>
          <w:rFonts w:ascii="GHEA Grapalat" w:eastAsia="Times New Roman" w:hAnsi="GHEA Grapalat" w:cs="Sylfaen"/>
          <w:sz w:val="24"/>
          <w:szCs w:val="24"/>
          <w:lang w:val="hy-AM"/>
        </w:rPr>
        <w:t>շենքերի</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և</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շինությունների</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կառուցման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վերակառուցման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և</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կապիտալ</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վերանորոգման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նախագծերում</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հաշվի</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առնելով</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առկա</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հատակագծային լուծումները</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և</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պատվիրատուի</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պահանջները</w:t>
      </w:r>
      <w:r w:rsidRPr="0030373B">
        <w:rPr>
          <w:rFonts w:ascii="GHEA Grapalat" w:eastAsia="Times New Roman" w:hAnsi="GHEA Grapalat" w:cs="Times New Roman"/>
          <w:sz w:val="24"/>
          <w:szCs w:val="24"/>
          <w:lang w:val="hy-AM"/>
        </w:rPr>
        <w:t xml:space="preserve">: </w:t>
      </w:r>
    </w:p>
    <w:p w:rsidR="0030373B" w:rsidRPr="0030373B" w:rsidRDefault="0030373B" w:rsidP="0030373B">
      <w:pPr>
        <w:widowControl w:val="0"/>
        <w:tabs>
          <w:tab w:val="left" w:pos="1147"/>
        </w:tabs>
        <w:spacing w:after="0" w:line="240" w:lineRule="auto"/>
        <w:ind w:firstLine="567"/>
        <w:jc w:val="both"/>
        <w:rPr>
          <w:rFonts w:ascii="GHEA Grapalat" w:eastAsia="Times New Roman" w:hAnsi="GHEA Grapalat" w:cs="Times New Roman"/>
          <w:sz w:val="24"/>
          <w:szCs w:val="24"/>
          <w:lang w:val="hy-AM"/>
        </w:rPr>
      </w:pPr>
      <w:r w:rsidRPr="0030373B">
        <w:rPr>
          <w:rFonts w:ascii="GHEA Grapalat" w:eastAsia="Times New Roman" w:hAnsi="GHEA Grapalat" w:cs="Times New Roman"/>
          <w:sz w:val="24"/>
          <w:szCs w:val="24"/>
          <w:lang w:val="hy-AM"/>
        </w:rPr>
        <w:t xml:space="preserve">5. </w:t>
      </w:r>
      <w:r w:rsidRPr="0030373B">
        <w:rPr>
          <w:rFonts w:ascii="GHEA Grapalat" w:eastAsia="Times New Roman" w:hAnsi="GHEA Grapalat" w:cs="Sylfaen"/>
          <w:sz w:val="24"/>
          <w:szCs w:val="24"/>
          <w:lang w:val="hy-AM"/>
        </w:rPr>
        <w:t>Ինժեներական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պաշտպանության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նախագծումը</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պետք</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է</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իրականացվի</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հետևյալ</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հիմքերով</w:t>
      </w:r>
      <w:r w:rsidRPr="0030373B">
        <w:rPr>
          <w:rFonts w:ascii="GHEA Grapalat" w:eastAsia="Times New Roman" w:hAnsi="GHEA Grapalat" w:cs="Times New Roman"/>
          <w:sz w:val="24"/>
          <w:szCs w:val="24"/>
          <w:lang w:val="hy-AM"/>
        </w:rPr>
        <w:t>՝</w:t>
      </w:r>
    </w:p>
    <w:p w:rsidR="0030373B" w:rsidRPr="0030373B" w:rsidRDefault="0030373B" w:rsidP="0030373B">
      <w:pPr>
        <w:widowControl w:val="0"/>
        <w:tabs>
          <w:tab w:val="left" w:pos="1147"/>
        </w:tabs>
        <w:spacing w:after="0" w:line="240" w:lineRule="auto"/>
        <w:ind w:firstLine="567"/>
        <w:jc w:val="both"/>
        <w:rPr>
          <w:rFonts w:ascii="GHEA Grapalat" w:eastAsia="Times New Roman" w:hAnsi="GHEA Grapalat" w:cs="Times New Roman"/>
          <w:sz w:val="24"/>
          <w:szCs w:val="24"/>
          <w:lang w:val="hy-AM"/>
        </w:rPr>
      </w:pPr>
      <w:r w:rsidRPr="0030373B">
        <w:rPr>
          <w:rFonts w:ascii="GHEA Grapalat" w:eastAsia="Times New Roman" w:hAnsi="GHEA Grapalat" w:cs="Courier New"/>
          <w:sz w:val="24"/>
          <w:szCs w:val="24"/>
          <w:lang w:val="hy-AM"/>
        </w:rPr>
        <w:t xml:space="preserve">1) </w:t>
      </w:r>
      <w:r w:rsidRPr="0030373B">
        <w:rPr>
          <w:rFonts w:ascii="GHEA Grapalat" w:eastAsia="Times New Roman" w:hAnsi="GHEA Grapalat" w:cs="Sylfaen"/>
          <w:sz w:val="24"/>
          <w:szCs w:val="24"/>
          <w:lang w:val="hy-AM"/>
        </w:rPr>
        <w:t>շինարարության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համար</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ինժեներագեոդեզիական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ինժեներաերկրաբանական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ինժեներաերկրատեխնիկական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ինժեներաջրաբանական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ինժեներաջրաօդերևութաբանական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և</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 xml:space="preserve">ինժեներաբնապահպանական </w:t>
      </w:r>
      <w:r w:rsidRPr="0030373B">
        <w:rPr>
          <w:rFonts w:ascii="GHEA Grapalat" w:eastAsia="Calibri" w:hAnsi="GHEA Grapalat" w:cs="Times New Roman"/>
          <w:sz w:val="24"/>
          <w:szCs w:val="24"/>
          <w:lang w:val="hy-AM"/>
        </w:rPr>
        <w:t xml:space="preserve">(մթնոլորտային օդի, կենդանական և բուսական աշխարհի, և այլն) </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հետազննությունների</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արդյունքների</w:t>
      </w:r>
      <w:r w:rsidRPr="0030373B">
        <w:rPr>
          <w:rFonts w:ascii="GHEA Grapalat" w:eastAsia="Times New Roman" w:hAnsi="GHEA Grapalat" w:cs="Times New Roman"/>
          <w:sz w:val="24"/>
          <w:szCs w:val="24"/>
          <w:lang w:val="hy-AM"/>
        </w:rPr>
        <w:t>,</w:t>
      </w:r>
    </w:p>
    <w:p w:rsidR="0030373B" w:rsidRPr="0030373B" w:rsidRDefault="0030373B" w:rsidP="0030373B">
      <w:pPr>
        <w:widowControl w:val="0"/>
        <w:tabs>
          <w:tab w:val="left" w:pos="1147"/>
        </w:tabs>
        <w:spacing w:after="0" w:line="240" w:lineRule="auto"/>
        <w:ind w:firstLine="567"/>
        <w:jc w:val="both"/>
        <w:rPr>
          <w:rFonts w:ascii="GHEA Grapalat" w:eastAsia="Times New Roman" w:hAnsi="GHEA Grapalat" w:cs="Times New Roman"/>
          <w:sz w:val="24"/>
          <w:szCs w:val="24"/>
          <w:lang w:val="hy-AM"/>
        </w:rPr>
      </w:pPr>
      <w:r w:rsidRPr="0030373B">
        <w:rPr>
          <w:rFonts w:ascii="GHEA Grapalat" w:eastAsia="Times New Roman" w:hAnsi="GHEA Grapalat" w:cs="Courier New"/>
          <w:sz w:val="24"/>
          <w:szCs w:val="24"/>
          <w:lang w:val="hy-AM"/>
        </w:rPr>
        <w:t xml:space="preserve">2) </w:t>
      </w:r>
      <w:r w:rsidRPr="0030373B">
        <w:rPr>
          <w:rFonts w:ascii="GHEA Grapalat" w:eastAsia="Times New Roman" w:hAnsi="GHEA Grapalat" w:cs="Sylfaen"/>
          <w:sz w:val="24"/>
          <w:szCs w:val="24"/>
          <w:lang w:val="hy-AM"/>
        </w:rPr>
        <w:t>ինժեներական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պաշտպանության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սխեմաներում</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նախագծերում</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ընդունված</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որոշումների</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պլանավորման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և</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տարբերակների</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մշակման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աշխատանքների</w:t>
      </w:r>
      <w:r w:rsidRPr="0030373B">
        <w:rPr>
          <w:rFonts w:ascii="GHEA Grapalat" w:eastAsia="Times New Roman" w:hAnsi="GHEA Grapalat" w:cs="Times New Roman"/>
          <w:sz w:val="24"/>
          <w:szCs w:val="24"/>
          <w:lang w:val="hy-AM"/>
        </w:rPr>
        <w:t>,</w:t>
      </w:r>
    </w:p>
    <w:p w:rsidR="0030373B" w:rsidRPr="0030373B" w:rsidRDefault="0030373B" w:rsidP="0030373B">
      <w:pPr>
        <w:widowControl w:val="0"/>
        <w:tabs>
          <w:tab w:val="left" w:pos="1147"/>
        </w:tabs>
        <w:spacing w:after="0" w:line="240" w:lineRule="auto"/>
        <w:ind w:firstLine="567"/>
        <w:jc w:val="both"/>
        <w:rPr>
          <w:rFonts w:ascii="GHEA Grapalat" w:eastAsia="Times New Roman" w:hAnsi="GHEA Grapalat" w:cs="Times New Roman"/>
          <w:sz w:val="24"/>
          <w:szCs w:val="24"/>
          <w:lang w:val="hy-AM"/>
        </w:rPr>
      </w:pPr>
      <w:r w:rsidRPr="0030373B">
        <w:rPr>
          <w:rFonts w:ascii="GHEA Grapalat" w:eastAsia="Times New Roman" w:hAnsi="GHEA Grapalat" w:cs="Courier New"/>
          <w:sz w:val="24"/>
          <w:szCs w:val="24"/>
          <w:lang w:val="hy-AM"/>
        </w:rPr>
        <w:t xml:space="preserve">3) </w:t>
      </w:r>
      <w:r w:rsidRPr="0030373B">
        <w:rPr>
          <w:rFonts w:ascii="GHEA Grapalat" w:eastAsia="Times New Roman" w:hAnsi="GHEA Grapalat" w:cs="Sylfaen"/>
          <w:sz w:val="24"/>
          <w:szCs w:val="24"/>
          <w:lang w:val="hy-AM"/>
        </w:rPr>
        <w:t>տարածքների</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շենքերի</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և</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շինությունների</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օգտագործման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առանձնահատկությունները</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բնութագրող</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տվյալների</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ինչպես</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առկա</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այնպես</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էլ</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նախագծվող</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այդ</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առանձնահատկությունների</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փոփոխության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կանխատեսմամբ՝</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հաշվի</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առնելով</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բնօգտագործման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սահմանված</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ռեժիմը</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արգելոցներ</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գյուղատնտեսական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հողեր</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և</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այլն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և</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սանիտարահիգիենիկ</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կանոնները</w:t>
      </w:r>
      <w:r w:rsidRPr="0030373B">
        <w:rPr>
          <w:rFonts w:ascii="GHEA Grapalat" w:eastAsia="Times New Roman" w:hAnsi="GHEA Grapalat" w:cs="Times New Roman"/>
          <w:sz w:val="24"/>
          <w:szCs w:val="24"/>
          <w:lang w:val="hy-AM"/>
        </w:rPr>
        <w:t>,</w:t>
      </w:r>
    </w:p>
    <w:p w:rsidR="0030373B" w:rsidRPr="0030373B" w:rsidRDefault="0030373B" w:rsidP="0030373B">
      <w:pPr>
        <w:widowControl w:val="0"/>
        <w:tabs>
          <w:tab w:val="left" w:pos="1147"/>
        </w:tabs>
        <w:spacing w:after="0" w:line="240" w:lineRule="auto"/>
        <w:ind w:firstLine="567"/>
        <w:jc w:val="both"/>
        <w:rPr>
          <w:rFonts w:ascii="GHEA Grapalat" w:eastAsia="Times New Roman" w:hAnsi="GHEA Grapalat" w:cs="Times New Roman"/>
          <w:sz w:val="24"/>
          <w:szCs w:val="24"/>
          <w:lang w:val="hy-AM"/>
        </w:rPr>
      </w:pPr>
      <w:r w:rsidRPr="0030373B">
        <w:rPr>
          <w:rFonts w:ascii="GHEA Grapalat" w:eastAsia="Times New Roman" w:hAnsi="GHEA Grapalat" w:cs="Courier New"/>
          <w:sz w:val="24"/>
          <w:szCs w:val="24"/>
          <w:lang w:val="hy-AM"/>
        </w:rPr>
        <w:t xml:space="preserve">4) </w:t>
      </w:r>
      <w:r w:rsidRPr="0030373B">
        <w:rPr>
          <w:rFonts w:ascii="GHEA Grapalat" w:eastAsia="Times New Roman" w:hAnsi="GHEA Grapalat" w:cs="Sylfaen"/>
          <w:sz w:val="24"/>
          <w:szCs w:val="24"/>
          <w:lang w:val="hy-AM"/>
        </w:rPr>
        <w:t>քաղաքաշինական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գործունեության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օբյեկտների</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մշտադիտարկման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արդյունքների</w:t>
      </w:r>
      <w:r w:rsidRPr="0030373B">
        <w:rPr>
          <w:rFonts w:ascii="GHEA Grapalat" w:eastAsia="Times New Roman" w:hAnsi="GHEA Grapalat" w:cs="Times New Roman"/>
          <w:sz w:val="24"/>
          <w:szCs w:val="24"/>
          <w:lang w:val="hy-AM"/>
        </w:rPr>
        <w:t>,</w:t>
      </w:r>
    </w:p>
    <w:p w:rsidR="0030373B" w:rsidRPr="0030373B" w:rsidRDefault="0030373B" w:rsidP="0030373B">
      <w:pPr>
        <w:widowControl w:val="0"/>
        <w:tabs>
          <w:tab w:val="left" w:pos="1147"/>
        </w:tabs>
        <w:spacing w:after="0" w:line="240" w:lineRule="auto"/>
        <w:ind w:firstLine="567"/>
        <w:jc w:val="both"/>
        <w:rPr>
          <w:rFonts w:ascii="GHEA Grapalat" w:eastAsia="Times New Roman" w:hAnsi="GHEA Grapalat" w:cs="Times New Roman"/>
          <w:sz w:val="24"/>
          <w:szCs w:val="24"/>
          <w:lang w:val="hy-AM"/>
        </w:rPr>
      </w:pPr>
      <w:r w:rsidRPr="0030373B">
        <w:rPr>
          <w:rFonts w:ascii="GHEA Grapalat" w:eastAsia="Times New Roman" w:hAnsi="GHEA Grapalat" w:cs="Courier New"/>
          <w:sz w:val="24"/>
          <w:szCs w:val="24"/>
          <w:lang w:val="hy-AM"/>
        </w:rPr>
        <w:t xml:space="preserve">5) </w:t>
      </w:r>
      <w:r w:rsidRPr="0030373B">
        <w:rPr>
          <w:rFonts w:ascii="GHEA Grapalat" w:eastAsia="Times New Roman" w:hAnsi="GHEA Grapalat" w:cs="Sylfaen"/>
          <w:sz w:val="24"/>
          <w:szCs w:val="24"/>
          <w:lang w:val="hy-AM"/>
        </w:rPr>
        <w:t>ներդրումների</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հիմնավորման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և</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ինժեներական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պաշտպանության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նախագծային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լուծումների</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հնարավոր</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տարբերակների</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տեխնիկատնտեսական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համեմատության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նույն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ֆունկցիոնալ</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հատկություններով</w:t>
      </w:r>
      <w:r w:rsidRPr="0030373B">
        <w:rPr>
          <w:rFonts w:ascii="GHEA Grapalat" w:eastAsia="Times New Roman" w:hAnsi="GHEA Grapalat" w:cs="Times New Roman"/>
          <w:sz w:val="24"/>
          <w:szCs w:val="24"/>
          <w:lang w:val="hy-AM"/>
        </w:rPr>
        <w:t xml:space="preserve">) արդյունքների՝ </w:t>
      </w:r>
      <w:r w:rsidRPr="0030373B">
        <w:rPr>
          <w:rFonts w:ascii="GHEA Grapalat" w:eastAsia="Times New Roman" w:hAnsi="GHEA Grapalat" w:cs="Sylfaen"/>
          <w:sz w:val="24"/>
          <w:szCs w:val="24"/>
          <w:lang w:val="hy-AM"/>
        </w:rPr>
        <w:t>կանխված</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կորուստների</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վնասների</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և</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սոցիալական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կորուստների</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գնահատմամբ</w:t>
      </w:r>
      <w:r w:rsidRPr="0030373B">
        <w:rPr>
          <w:rFonts w:ascii="GHEA Grapalat" w:eastAsia="Times New Roman" w:hAnsi="GHEA Grapalat" w:cs="Times New Roman"/>
          <w:sz w:val="24"/>
          <w:szCs w:val="24"/>
          <w:lang w:val="hy-AM"/>
        </w:rPr>
        <w:t>:</w:t>
      </w:r>
    </w:p>
    <w:p w:rsidR="0030373B" w:rsidRPr="0030373B" w:rsidRDefault="0030373B" w:rsidP="0030373B">
      <w:pPr>
        <w:widowControl w:val="0"/>
        <w:tabs>
          <w:tab w:val="left" w:pos="1147"/>
        </w:tabs>
        <w:spacing w:after="0" w:line="240" w:lineRule="auto"/>
        <w:ind w:firstLine="567"/>
        <w:jc w:val="both"/>
        <w:rPr>
          <w:rFonts w:ascii="GHEA Grapalat" w:eastAsia="Times New Roman" w:hAnsi="GHEA Grapalat" w:cs="Times New Roman"/>
          <w:sz w:val="24"/>
          <w:szCs w:val="24"/>
          <w:lang w:val="hy-AM"/>
        </w:rPr>
      </w:pPr>
      <w:r w:rsidRPr="0030373B">
        <w:rPr>
          <w:rFonts w:ascii="GHEA Grapalat" w:eastAsia="Times New Roman" w:hAnsi="GHEA Grapalat" w:cs="Sylfaen"/>
          <w:sz w:val="24"/>
          <w:szCs w:val="24"/>
          <w:lang w:val="hy-AM"/>
        </w:rPr>
        <w:t>6. Ինժեներական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պաշտպանություն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նախագծելիս</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պետք</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է</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հաշվի</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առնել</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դրա</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քաղաքաստեղծ</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նշանակությունը</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տեղական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պայմանները</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ինչպես</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նաև</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նմանատիպ</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բնական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պայմաններում</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ինժեներական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պաշտպանության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կառույցների</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նախագծման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կառուցման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և</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շահագործման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առկա</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փորձը</w:t>
      </w:r>
      <w:r w:rsidRPr="0030373B">
        <w:rPr>
          <w:rFonts w:ascii="GHEA Grapalat" w:eastAsia="Times New Roman" w:hAnsi="GHEA Grapalat" w:cs="Times New Roman"/>
          <w:sz w:val="24"/>
          <w:szCs w:val="24"/>
          <w:lang w:val="hy-AM"/>
        </w:rPr>
        <w:t xml:space="preserve">: </w:t>
      </w:r>
    </w:p>
    <w:p w:rsidR="0030373B" w:rsidRPr="0030373B" w:rsidRDefault="0030373B" w:rsidP="0030373B">
      <w:pPr>
        <w:widowControl w:val="0"/>
        <w:tabs>
          <w:tab w:val="left" w:pos="1147"/>
        </w:tabs>
        <w:spacing w:after="0" w:line="240" w:lineRule="auto"/>
        <w:ind w:firstLine="567"/>
        <w:jc w:val="both"/>
        <w:rPr>
          <w:rFonts w:ascii="GHEA Grapalat" w:eastAsia="Times New Roman" w:hAnsi="GHEA Grapalat" w:cs="Times New Roman"/>
          <w:sz w:val="24"/>
          <w:szCs w:val="24"/>
          <w:lang w:val="hy-AM"/>
        </w:rPr>
      </w:pPr>
      <w:r w:rsidRPr="0030373B">
        <w:rPr>
          <w:rFonts w:ascii="GHEA Grapalat" w:eastAsia="Times New Roman" w:hAnsi="GHEA Grapalat" w:cs="Times New Roman"/>
          <w:sz w:val="24"/>
          <w:szCs w:val="24"/>
          <w:lang w:val="hy-AM"/>
        </w:rPr>
        <w:t xml:space="preserve">7. </w:t>
      </w:r>
      <w:r w:rsidRPr="0030373B">
        <w:rPr>
          <w:rFonts w:ascii="GHEA Grapalat" w:eastAsia="Times New Roman" w:hAnsi="GHEA Grapalat" w:cs="Sylfaen"/>
          <w:sz w:val="24"/>
          <w:szCs w:val="24"/>
          <w:lang w:val="hy-AM"/>
        </w:rPr>
        <w:t>Ինժեներական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պաշտպանության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 xml:space="preserve">սխեմաների </w:t>
      </w:r>
      <w:r w:rsidRPr="0030373B">
        <w:rPr>
          <w:rFonts w:ascii="GHEA Grapalat" w:eastAsia="Times New Roman" w:hAnsi="GHEA Grapalat" w:cs="Times New Roman"/>
          <w:sz w:val="24"/>
          <w:szCs w:val="24"/>
          <w:lang w:val="hy-AM"/>
        </w:rPr>
        <w:t>(</w:t>
      </w:r>
      <w:r w:rsidRPr="0030373B">
        <w:rPr>
          <w:rFonts w:ascii="GHEA Grapalat" w:eastAsia="Times New Roman" w:hAnsi="GHEA Grapalat" w:cs="Sylfaen"/>
          <w:sz w:val="24"/>
          <w:szCs w:val="24"/>
          <w:lang w:val="hy-AM"/>
        </w:rPr>
        <w:t>գլուխ 15</w:t>
      </w:r>
      <w:r w:rsidRPr="0030373B">
        <w:rPr>
          <w:rFonts w:ascii="GHEA Grapalat" w:eastAsia="Times New Roman" w:hAnsi="GHEA Grapalat" w:cs="Times New Roman"/>
          <w:sz w:val="24"/>
          <w:szCs w:val="24"/>
          <w:lang w:val="hy-AM"/>
        </w:rPr>
        <w:t>)</w:t>
      </w:r>
      <w:r w:rsidRPr="0030373B">
        <w:rPr>
          <w:rFonts w:ascii="GHEA Grapalat" w:eastAsia="Times New Roman" w:hAnsi="GHEA Grapalat" w:cs="Sylfaen"/>
          <w:sz w:val="24"/>
          <w:szCs w:val="24"/>
          <w:lang w:val="hy-AM"/>
        </w:rPr>
        <w:t>,</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կառույցների</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և</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կամ</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ինժեներական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պաշտպանության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միջոցառումների</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նախագծման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նախնական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նյութերը</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պետք</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է</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ներառեն</w:t>
      </w:r>
      <w:r w:rsidRPr="0030373B">
        <w:rPr>
          <w:rFonts w:ascii="GHEA Grapalat" w:eastAsia="Times New Roman" w:hAnsi="GHEA Grapalat" w:cs="Times New Roman"/>
          <w:sz w:val="24"/>
          <w:szCs w:val="24"/>
          <w:lang w:val="hy-AM"/>
        </w:rPr>
        <w:t>՝</w:t>
      </w:r>
    </w:p>
    <w:p w:rsidR="0030373B" w:rsidRPr="0030373B" w:rsidRDefault="0030373B" w:rsidP="0030373B">
      <w:pPr>
        <w:widowControl w:val="0"/>
        <w:tabs>
          <w:tab w:val="left" w:pos="1147"/>
        </w:tabs>
        <w:spacing w:after="0" w:line="240" w:lineRule="auto"/>
        <w:ind w:firstLine="567"/>
        <w:jc w:val="both"/>
        <w:rPr>
          <w:rFonts w:ascii="GHEA Grapalat" w:eastAsia="Times New Roman" w:hAnsi="GHEA Grapalat" w:cs="Times New Roman"/>
          <w:sz w:val="24"/>
          <w:szCs w:val="24"/>
          <w:lang w:val="hy-AM"/>
        </w:rPr>
      </w:pPr>
      <w:r w:rsidRPr="0030373B">
        <w:rPr>
          <w:rFonts w:ascii="GHEA Grapalat" w:eastAsia="Times New Roman" w:hAnsi="GHEA Grapalat" w:cs="Courier New"/>
          <w:sz w:val="24"/>
          <w:szCs w:val="24"/>
          <w:lang w:val="hy-AM"/>
        </w:rPr>
        <w:t xml:space="preserve">1) </w:t>
      </w:r>
      <w:r w:rsidRPr="0030373B">
        <w:rPr>
          <w:rFonts w:ascii="GHEA Grapalat" w:eastAsia="Times New Roman" w:hAnsi="GHEA Grapalat" w:cs="Sylfaen"/>
          <w:sz w:val="24"/>
          <w:szCs w:val="24"/>
          <w:lang w:val="hy-AM"/>
        </w:rPr>
        <w:t>տեղեկատվություն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պաշտպանվող</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տարածքի</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աշխարհագրական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դիրքի</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տնտեսական</w:t>
      </w:r>
      <w:r w:rsidRPr="0030373B">
        <w:rPr>
          <w:rFonts w:ascii="GHEA Grapalat" w:eastAsia="Times New Roman" w:hAnsi="GHEA Grapalat" w:cs="Times New Roman"/>
          <w:sz w:val="24"/>
          <w:szCs w:val="24"/>
          <w:lang w:val="hy-AM"/>
        </w:rPr>
        <w:t xml:space="preserve"> նշանակության </w:t>
      </w:r>
      <w:r w:rsidRPr="0030373B">
        <w:rPr>
          <w:rFonts w:ascii="GHEA Grapalat" w:eastAsia="Times New Roman" w:hAnsi="GHEA Grapalat" w:cs="Sylfaen"/>
          <w:sz w:val="24"/>
          <w:szCs w:val="24"/>
          <w:lang w:val="hy-AM"/>
        </w:rPr>
        <w:t>և</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սահմանների</w:t>
      </w:r>
      <w:r w:rsidRPr="0030373B">
        <w:rPr>
          <w:rFonts w:ascii="GHEA Grapalat" w:eastAsia="Times New Roman" w:hAnsi="GHEA Grapalat" w:cs="Times New Roman"/>
          <w:sz w:val="24"/>
          <w:szCs w:val="24"/>
          <w:lang w:val="hy-AM"/>
        </w:rPr>
        <w:t xml:space="preserve"> նկարագրության </w:t>
      </w:r>
      <w:r w:rsidRPr="0030373B">
        <w:rPr>
          <w:rFonts w:ascii="GHEA Grapalat" w:eastAsia="Times New Roman" w:hAnsi="GHEA Grapalat" w:cs="Sylfaen"/>
          <w:sz w:val="24"/>
          <w:szCs w:val="24"/>
          <w:lang w:val="hy-AM"/>
        </w:rPr>
        <w:t>մասին</w:t>
      </w:r>
      <w:r w:rsidRPr="0030373B">
        <w:rPr>
          <w:rFonts w:ascii="GHEA Grapalat" w:eastAsia="Times New Roman" w:hAnsi="GHEA Grapalat" w:cs="Times New Roman"/>
          <w:sz w:val="24"/>
          <w:szCs w:val="24"/>
          <w:lang w:val="hy-AM"/>
        </w:rPr>
        <w:t>,</w:t>
      </w:r>
    </w:p>
    <w:p w:rsidR="0030373B" w:rsidRPr="0030373B" w:rsidRDefault="0030373B" w:rsidP="0030373B">
      <w:pPr>
        <w:widowControl w:val="0"/>
        <w:tabs>
          <w:tab w:val="left" w:pos="1147"/>
        </w:tabs>
        <w:spacing w:after="0" w:line="240" w:lineRule="auto"/>
        <w:ind w:firstLine="567"/>
        <w:jc w:val="both"/>
        <w:rPr>
          <w:rFonts w:ascii="GHEA Grapalat" w:eastAsia="Times New Roman" w:hAnsi="GHEA Grapalat" w:cs="Times New Roman"/>
          <w:sz w:val="24"/>
          <w:szCs w:val="24"/>
          <w:lang w:val="hy-AM"/>
        </w:rPr>
      </w:pPr>
      <w:r w:rsidRPr="0030373B">
        <w:rPr>
          <w:rFonts w:ascii="GHEA Grapalat" w:eastAsia="Times New Roman" w:hAnsi="GHEA Grapalat" w:cs="Courier New"/>
          <w:sz w:val="24"/>
          <w:szCs w:val="24"/>
          <w:lang w:val="hy-AM"/>
        </w:rPr>
        <w:t xml:space="preserve">2) </w:t>
      </w:r>
      <w:r w:rsidRPr="0030373B">
        <w:rPr>
          <w:rFonts w:ascii="GHEA Grapalat" w:eastAsia="Times New Roman" w:hAnsi="GHEA Grapalat" w:cs="Sylfaen"/>
          <w:sz w:val="24"/>
          <w:szCs w:val="24"/>
          <w:lang w:val="hy-AM"/>
        </w:rPr>
        <w:t>տարածքի</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փաստացի</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տնտեսական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օգտագործման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դրա</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էկոլոգիական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նշանակության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և</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դրանց</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զարգացման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հեռանկարների</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գնահատում</w:t>
      </w:r>
      <w:r w:rsidRPr="0030373B">
        <w:rPr>
          <w:rFonts w:ascii="GHEA Grapalat" w:eastAsia="Times New Roman" w:hAnsi="GHEA Grapalat" w:cs="Times New Roman"/>
          <w:sz w:val="24"/>
          <w:szCs w:val="24"/>
          <w:lang w:val="hy-AM"/>
        </w:rPr>
        <w:t>,</w:t>
      </w:r>
    </w:p>
    <w:p w:rsidR="0030373B" w:rsidRPr="0030373B" w:rsidRDefault="0030373B" w:rsidP="0030373B">
      <w:pPr>
        <w:widowControl w:val="0"/>
        <w:tabs>
          <w:tab w:val="left" w:pos="1147"/>
        </w:tabs>
        <w:spacing w:after="0" w:line="240" w:lineRule="auto"/>
        <w:ind w:firstLine="567"/>
        <w:jc w:val="both"/>
        <w:rPr>
          <w:rFonts w:ascii="GHEA Grapalat" w:eastAsia="Times New Roman" w:hAnsi="GHEA Grapalat" w:cs="Times New Roman"/>
          <w:sz w:val="24"/>
          <w:szCs w:val="24"/>
          <w:lang w:val="hy-AM"/>
        </w:rPr>
      </w:pPr>
      <w:r w:rsidRPr="0030373B">
        <w:rPr>
          <w:rFonts w:ascii="GHEA Grapalat" w:eastAsia="Times New Roman" w:hAnsi="GHEA Grapalat" w:cs="Courier New"/>
          <w:sz w:val="24"/>
          <w:szCs w:val="24"/>
          <w:lang w:val="hy-AM"/>
        </w:rPr>
        <w:t xml:space="preserve">3) </w:t>
      </w:r>
      <w:r w:rsidRPr="0030373B">
        <w:rPr>
          <w:rFonts w:ascii="GHEA Grapalat" w:eastAsia="Times New Roman" w:hAnsi="GHEA Grapalat" w:cs="Sylfaen"/>
          <w:sz w:val="24"/>
          <w:szCs w:val="24"/>
          <w:lang w:val="hy-AM"/>
        </w:rPr>
        <w:t>տեղեկատվություն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ինժեներական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պաշտպանության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առկա</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կառույցների</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վիճակի</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վերակառուցման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հնարավորության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և</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դրանց</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շահագործման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ծառայությունների</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վերաբերյալ</w:t>
      </w:r>
      <w:r w:rsidRPr="0030373B">
        <w:rPr>
          <w:rFonts w:ascii="GHEA Grapalat" w:eastAsia="Times New Roman" w:hAnsi="GHEA Grapalat" w:cs="Times New Roman"/>
          <w:sz w:val="24"/>
          <w:szCs w:val="24"/>
          <w:lang w:val="hy-AM"/>
        </w:rPr>
        <w:t>,</w:t>
      </w:r>
    </w:p>
    <w:p w:rsidR="0030373B" w:rsidRPr="0030373B" w:rsidRDefault="0030373B" w:rsidP="0030373B">
      <w:pPr>
        <w:widowControl w:val="0"/>
        <w:tabs>
          <w:tab w:val="left" w:pos="1147"/>
        </w:tabs>
        <w:spacing w:after="0" w:line="240" w:lineRule="auto"/>
        <w:ind w:firstLine="567"/>
        <w:jc w:val="both"/>
        <w:rPr>
          <w:rFonts w:ascii="GHEA Grapalat" w:eastAsia="Times New Roman" w:hAnsi="GHEA Grapalat" w:cs="Times New Roman"/>
          <w:sz w:val="24"/>
          <w:szCs w:val="24"/>
          <w:lang w:val="hy-AM"/>
        </w:rPr>
      </w:pPr>
      <w:r w:rsidRPr="0030373B">
        <w:rPr>
          <w:rFonts w:ascii="GHEA Grapalat" w:eastAsia="Times New Roman" w:hAnsi="GHEA Grapalat" w:cs="Courier New"/>
          <w:sz w:val="24"/>
          <w:szCs w:val="24"/>
          <w:lang w:val="hy-AM"/>
        </w:rPr>
        <w:t xml:space="preserve">4) </w:t>
      </w:r>
      <w:r w:rsidRPr="0030373B">
        <w:rPr>
          <w:rFonts w:ascii="GHEA Grapalat" w:eastAsia="Times New Roman" w:hAnsi="GHEA Grapalat" w:cs="Sylfaen"/>
          <w:sz w:val="24"/>
          <w:szCs w:val="24"/>
          <w:lang w:val="hy-AM"/>
        </w:rPr>
        <w:t>վտանգավոր</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երկրաբանական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գործընթացների</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ազդեցությունից</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հետևանքների</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և</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հնարավոր</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կորուստների</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վնասների</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և</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սոցիալական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կորուստների</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կանխատեսման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տվյալներ</w:t>
      </w:r>
      <w:r w:rsidRPr="0030373B">
        <w:rPr>
          <w:rFonts w:ascii="GHEA Grapalat" w:eastAsia="Times New Roman" w:hAnsi="GHEA Grapalat" w:cs="Times New Roman"/>
          <w:sz w:val="24"/>
          <w:szCs w:val="24"/>
          <w:lang w:val="hy-AM"/>
        </w:rPr>
        <w:t>,</w:t>
      </w:r>
    </w:p>
    <w:p w:rsidR="0030373B" w:rsidRPr="0030373B" w:rsidRDefault="0030373B" w:rsidP="0030373B">
      <w:pPr>
        <w:widowControl w:val="0"/>
        <w:tabs>
          <w:tab w:val="left" w:pos="1147"/>
        </w:tabs>
        <w:spacing w:after="0" w:line="240" w:lineRule="auto"/>
        <w:ind w:firstLine="567"/>
        <w:jc w:val="both"/>
        <w:rPr>
          <w:rFonts w:ascii="GHEA Grapalat" w:eastAsia="Times New Roman" w:hAnsi="GHEA Grapalat" w:cs="Times New Roman"/>
          <w:sz w:val="24"/>
          <w:szCs w:val="24"/>
          <w:lang w:val="hy-AM"/>
        </w:rPr>
      </w:pPr>
      <w:r w:rsidRPr="0030373B">
        <w:rPr>
          <w:rFonts w:ascii="GHEA Grapalat" w:eastAsia="Times New Roman" w:hAnsi="GHEA Grapalat" w:cs="Courier New"/>
          <w:sz w:val="24"/>
          <w:szCs w:val="24"/>
          <w:lang w:val="hy-AM"/>
        </w:rPr>
        <w:t xml:space="preserve">5) </w:t>
      </w:r>
      <w:r w:rsidRPr="0030373B">
        <w:rPr>
          <w:rFonts w:ascii="GHEA Grapalat" w:eastAsia="Times New Roman" w:hAnsi="GHEA Grapalat" w:cs="Sylfaen"/>
          <w:sz w:val="24"/>
          <w:szCs w:val="24"/>
          <w:lang w:val="hy-AM"/>
        </w:rPr>
        <w:t>տարածաշրջանային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երկրաբանական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հետազննությունների</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և</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ինժեներական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հետազննությունների</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նյութեր</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ինժեներաերկրաբանական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ինժեներաերկրատեխնիկական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ինժեներաջրաերկրաբանական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ինժեներաջրաօդերևութաբանական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ինժեներաբնապահպանական</w:t>
      </w:r>
      <w:r w:rsidRPr="0030373B">
        <w:rPr>
          <w:rFonts w:ascii="GHEA Grapalat" w:eastAsia="Times New Roman" w:hAnsi="GHEA Grapalat" w:cs="Times New Roman"/>
          <w:sz w:val="24"/>
          <w:szCs w:val="24"/>
          <w:lang w:val="hy-AM"/>
        </w:rPr>
        <w:t>),</w:t>
      </w:r>
    </w:p>
    <w:p w:rsidR="0030373B" w:rsidRPr="0030373B" w:rsidRDefault="0030373B" w:rsidP="0030373B">
      <w:pPr>
        <w:widowControl w:val="0"/>
        <w:tabs>
          <w:tab w:val="left" w:pos="1147"/>
        </w:tabs>
        <w:spacing w:after="0" w:line="240" w:lineRule="auto"/>
        <w:ind w:firstLine="567"/>
        <w:jc w:val="both"/>
        <w:rPr>
          <w:rFonts w:ascii="GHEA Grapalat" w:eastAsia="Times New Roman" w:hAnsi="GHEA Grapalat" w:cs="Times New Roman"/>
          <w:sz w:val="24"/>
          <w:szCs w:val="24"/>
          <w:lang w:val="hy-AM"/>
        </w:rPr>
      </w:pPr>
      <w:r w:rsidRPr="0030373B">
        <w:rPr>
          <w:rFonts w:ascii="GHEA Grapalat" w:eastAsia="Times New Roman" w:hAnsi="GHEA Grapalat" w:cs="Courier New"/>
          <w:sz w:val="24"/>
          <w:szCs w:val="24"/>
          <w:lang w:val="hy-AM"/>
        </w:rPr>
        <w:t xml:space="preserve">6) </w:t>
      </w:r>
      <w:r w:rsidRPr="0030373B">
        <w:rPr>
          <w:rFonts w:ascii="GHEA Grapalat" w:eastAsia="Times New Roman" w:hAnsi="GHEA Grapalat" w:cs="Sylfaen"/>
          <w:sz w:val="24"/>
          <w:szCs w:val="24"/>
          <w:lang w:val="hy-AM"/>
        </w:rPr>
        <w:t>նյութեր</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տարածքի</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ինժեներական</w:t>
      </w:r>
      <w:r w:rsidRPr="0030373B">
        <w:rPr>
          <w:rFonts w:ascii="GHEA Grapalat" w:eastAsia="Times New Roman" w:hAnsi="GHEA Grapalat" w:cs="Times New Roman"/>
          <w:sz w:val="24"/>
          <w:szCs w:val="24"/>
          <w:lang w:val="hy-AM"/>
        </w:rPr>
        <w:t xml:space="preserve"> պաշտպանության </w:t>
      </w:r>
      <w:r w:rsidRPr="0030373B">
        <w:rPr>
          <w:rFonts w:ascii="GHEA Grapalat" w:eastAsia="Times New Roman" w:hAnsi="GHEA Grapalat" w:cs="Sylfaen"/>
          <w:sz w:val="24"/>
          <w:szCs w:val="24"/>
          <w:lang w:val="hy-AM"/>
        </w:rPr>
        <w:t>իրականացվող</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կամ</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lastRenderedPageBreak/>
        <w:t>նախատեսվող</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տարածաշրջանային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միջոցառումների</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 xml:space="preserve">ու </w:t>
      </w:r>
      <w:r w:rsidRPr="0030373B">
        <w:rPr>
          <w:rFonts w:ascii="GHEA Grapalat" w:eastAsia="Times New Roman" w:hAnsi="GHEA Grapalat" w:cs="Times New Roman"/>
          <w:sz w:val="24"/>
          <w:szCs w:val="24"/>
          <w:lang w:val="hy-AM"/>
        </w:rPr>
        <w:t xml:space="preserve">պահպանվող տարածքի բնական պայմանների և պաշարների վրա </w:t>
      </w:r>
      <w:r w:rsidRPr="0030373B">
        <w:rPr>
          <w:rFonts w:ascii="GHEA Grapalat" w:eastAsia="Times New Roman" w:hAnsi="GHEA Grapalat" w:cs="Sylfaen"/>
          <w:sz w:val="24"/>
          <w:szCs w:val="24"/>
          <w:lang w:val="hy-AM"/>
        </w:rPr>
        <w:t>դրանց</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ազդեցության վերաբերյալ</w:t>
      </w:r>
      <w:r w:rsidRPr="0030373B">
        <w:rPr>
          <w:rFonts w:ascii="GHEA Grapalat" w:eastAsia="Times New Roman" w:hAnsi="GHEA Grapalat" w:cs="Times New Roman"/>
          <w:sz w:val="24"/>
          <w:szCs w:val="24"/>
          <w:lang w:val="hy-AM"/>
        </w:rPr>
        <w:t>,</w:t>
      </w:r>
    </w:p>
    <w:p w:rsidR="0030373B" w:rsidRPr="0030373B" w:rsidRDefault="0030373B" w:rsidP="0030373B">
      <w:pPr>
        <w:widowControl w:val="0"/>
        <w:tabs>
          <w:tab w:val="left" w:pos="1147"/>
        </w:tabs>
        <w:spacing w:after="0" w:line="240" w:lineRule="auto"/>
        <w:ind w:firstLine="567"/>
        <w:jc w:val="both"/>
        <w:rPr>
          <w:rFonts w:ascii="GHEA Grapalat" w:eastAsia="Times New Roman" w:hAnsi="GHEA Grapalat" w:cs="Times New Roman"/>
          <w:sz w:val="24"/>
          <w:szCs w:val="24"/>
          <w:lang w:val="hy-AM"/>
        </w:rPr>
      </w:pPr>
      <w:r w:rsidRPr="0030373B">
        <w:rPr>
          <w:rFonts w:ascii="GHEA Grapalat" w:eastAsia="Times New Roman" w:hAnsi="GHEA Grapalat" w:cs="Sylfaen"/>
          <w:sz w:val="24"/>
          <w:szCs w:val="24"/>
          <w:lang w:val="hy-AM"/>
        </w:rPr>
        <w:t>ա) տվյալներ</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տեղական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շինանյութերի</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և</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էներգետիկ</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պաշարների</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վերաբերյալ,</w:t>
      </w:r>
      <w:r w:rsidRPr="0030373B">
        <w:rPr>
          <w:rFonts w:ascii="GHEA Grapalat" w:eastAsia="Times New Roman" w:hAnsi="GHEA Grapalat" w:cs="Times New Roman"/>
          <w:sz w:val="24"/>
          <w:szCs w:val="24"/>
          <w:lang w:val="hy-AM"/>
        </w:rPr>
        <w:t xml:space="preserve"> </w:t>
      </w:r>
    </w:p>
    <w:p w:rsidR="0030373B" w:rsidRPr="0030373B" w:rsidRDefault="0030373B" w:rsidP="0030373B">
      <w:pPr>
        <w:widowControl w:val="0"/>
        <w:tabs>
          <w:tab w:val="left" w:pos="1147"/>
        </w:tabs>
        <w:spacing w:after="0" w:line="240" w:lineRule="auto"/>
        <w:ind w:firstLine="567"/>
        <w:jc w:val="both"/>
        <w:rPr>
          <w:rFonts w:ascii="GHEA Grapalat" w:eastAsia="Times New Roman" w:hAnsi="GHEA Grapalat" w:cs="Times New Roman"/>
          <w:sz w:val="24"/>
          <w:szCs w:val="24"/>
          <w:lang w:val="hy-AM"/>
        </w:rPr>
      </w:pPr>
      <w:r w:rsidRPr="0030373B">
        <w:rPr>
          <w:rFonts w:ascii="GHEA Grapalat" w:eastAsia="Times New Roman" w:hAnsi="GHEA Grapalat" w:cs="Sylfaen"/>
          <w:sz w:val="24"/>
          <w:szCs w:val="24"/>
          <w:lang w:val="hy-AM"/>
        </w:rPr>
        <w:t>բ) քարտեզագրական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նյութեր</w:t>
      </w:r>
      <w:r w:rsidRPr="0030373B">
        <w:rPr>
          <w:rFonts w:ascii="GHEA Grapalat" w:eastAsia="Times New Roman" w:hAnsi="GHEA Grapalat" w:cs="Times New Roman"/>
          <w:sz w:val="24"/>
          <w:szCs w:val="24"/>
          <w:lang w:val="hy-AM"/>
        </w:rPr>
        <w:t>,</w:t>
      </w:r>
    </w:p>
    <w:p w:rsidR="0030373B" w:rsidRPr="0030373B" w:rsidRDefault="0030373B" w:rsidP="0030373B">
      <w:pPr>
        <w:widowControl w:val="0"/>
        <w:tabs>
          <w:tab w:val="left" w:pos="1147"/>
        </w:tabs>
        <w:spacing w:after="0" w:line="240" w:lineRule="auto"/>
        <w:ind w:firstLine="567"/>
        <w:jc w:val="both"/>
        <w:rPr>
          <w:rFonts w:ascii="GHEA Grapalat" w:eastAsia="Times New Roman" w:hAnsi="GHEA Grapalat" w:cs="Times New Roman"/>
          <w:sz w:val="24"/>
          <w:szCs w:val="24"/>
          <w:lang w:val="hy-AM"/>
        </w:rPr>
      </w:pPr>
      <w:r w:rsidRPr="0030373B">
        <w:rPr>
          <w:rFonts w:ascii="GHEA Grapalat" w:eastAsia="Times New Roman" w:hAnsi="GHEA Grapalat" w:cs="Courier New"/>
          <w:sz w:val="24"/>
          <w:szCs w:val="24"/>
          <w:lang w:val="hy-AM"/>
        </w:rPr>
        <w:t xml:space="preserve">գ) </w:t>
      </w:r>
      <w:r w:rsidRPr="0030373B">
        <w:rPr>
          <w:rFonts w:ascii="GHEA Grapalat" w:eastAsia="Times New Roman" w:hAnsi="GHEA Grapalat" w:cs="Sylfaen"/>
          <w:sz w:val="24"/>
          <w:szCs w:val="24"/>
          <w:lang w:val="hy-AM"/>
        </w:rPr>
        <w:t>քաղաքաշինական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փաստաթղթեր</w:t>
      </w:r>
      <w:r w:rsidRPr="0030373B">
        <w:rPr>
          <w:rFonts w:ascii="GHEA Grapalat" w:eastAsia="Times New Roman" w:hAnsi="GHEA Grapalat" w:cs="Times New Roman"/>
          <w:sz w:val="24"/>
          <w:szCs w:val="24"/>
          <w:lang w:val="hy-AM"/>
        </w:rPr>
        <w:t xml:space="preserve">: </w:t>
      </w:r>
    </w:p>
    <w:p w:rsidR="0030373B" w:rsidRPr="0030373B" w:rsidRDefault="0030373B" w:rsidP="0030373B">
      <w:pPr>
        <w:widowControl w:val="0"/>
        <w:ind w:firstLine="567"/>
        <w:contextualSpacing/>
        <w:jc w:val="both"/>
        <w:rPr>
          <w:rFonts w:ascii="GHEA Grapalat" w:eastAsia="Times New Roman" w:hAnsi="GHEA Grapalat" w:cs="Times New Roman"/>
          <w:sz w:val="24"/>
          <w:szCs w:val="24"/>
          <w:lang w:val="hy-AM"/>
        </w:rPr>
      </w:pPr>
      <w:r w:rsidRPr="0030373B">
        <w:rPr>
          <w:rFonts w:ascii="GHEA Grapalat" w:eastAsia="Times New Roman" w:hAnsi="GHEA Grapalat" w:cs="Times New Roman"/>
          <w:sz w:val="24"/>
          <w:szCs w:val="24"/>
          <w:lang w:val="hy-AM"/>
        </w:rPr>
        <w:t xml:space="preserve">8. </w:t>
      </w:r>
      <w:r w:rsidRPr="0030373B">
        <w:rPr>
          <w:rFonts w:ascii="GHEA Grapalat" w:eastAsia="Times New Roman" w:hAnsi="GHEA Grapalat" w:cs="Sylfaen"/>
          <w:sz w:val="24"/>
          <w:szCs w:val="24"/>
          <w:lang w:val="hy-AM"/>
        </w:rPr>
        <w:t>Ինժեներական պաշտպանության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նախագծման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համար</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ինժեներական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հետազննությունները</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պետք</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է</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իրականացվեն</w:t>
      </w:r>
      <w:r w:rsidRPr="0030373B">
        <w:rPr>
          <w:rFonts w:ascii="GHEA Grapalat" w:eastAsia="Times New Roman" w:hAnsi="GHEA Grapalat" w:cs="Times New Roman"/>
          <w:sz w:val="24"/>
          <w:szCs w:val="24"/>
          <w:lang w:val="hy-AM"/>
        </w:rPr>
        <w:t xml:space="preserve"> ըստ </w:t>
      </w:r>
      <w:r w:rsidRPr="0030373B">
        <w:rPr>
          <w:rFonts w:ascii="GHEA Grapalat" w:eastAsia="Times New Roman" w:hAnsi="GHEA Grapalat" w:cs="Sylfaen"/>
          <w:sz w:val="24"/>
          <w:szCs w:val="24"/>
          <w:lang w:val="hy-AM"/>
        </w:rPr>
        <w:t>նախագծային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կազմակերպության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հանձնարարականի,</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համաձայն</w:t>
      </w:r>
      <w:r w:rsidRPr="0030373B">
        <w:rPr>
          <w:rFonts w:ascii="GHEA Grapalat" w:eastAsia="Times New Roman" w:hAnsi="GHEA Grapalat" w:cs="Times New Roman"/>
          <w:sz w:val="24"/>
          <w:szCs w:val="24"/>
          <w:lang w:val="hy-AM"/>
        </w:rPr>
        <w:t xml:space="preserve">՝ </w:t>
      </w:r>
      <w:r w:rsidRPr="0030373B">
        <w:rPr>
          <w:rFonts w:ascii="GHEA Grapalat" w:eastAsia="Calibri" w:hAnsi="GHEA Grapalat" w:cs="Courier New"/>
          <w:sz w:val="24"/>
          <w:szCs w:val="24"/>
          <w:lang w:val="hy-AM"/>
        </w:rPr>
        <w:t>ՀՀՇՆ 1-2</w:t>
      </w:r>
      <w:r w:rsidRPr="0030373B">
        <w:rPr>
          <w:rFonts w:ascii="Cambria Math" w:eastAsia="Calibri" w:hAnsi="Cambria Math" w:cs="Cambria Math"/>
          <w:sz w:val="24"/>
          <w:szCs w:val="24"/>
          <w:lang w:val="hy-AM"/>
        </w:rPr>
        <w:t>․</w:t>
      </w:r>
      <w:r w:rsidRPr="0030373B">
        <w:rPr>
          <w:rFonts w:ascii="GHEA Grapalat" w:eastAsia="Calibri" w:hAnsi="GHEA Grapalat" w:cs="Courier New"/>
          <w:sz w:val="24"/>
          <w:szCs w:val="24"/>
          <w:lang w:val="hy-AM"/>
        </w:rPr>
        <w:t>01-99</w:t>
      </w:r>
      <w:r w:rsidRPr="0030373B">
        <w:rPr>
          <w:rFonts w:ascii="GHEA Grapalat" w:eastAsia="Times New Roman" w:hAnsi="GHEA Grapalat" w:cs="Times New Roman"/>
          <w:sz w:val="24"/>
          <w:szCs w:val="24"/>
          <w:lang w:val="hy-AM"/>
        </w:rPr>
        <w:t xml:space="preserve">, ՇՆՁ 1-2.101-2002, ՇՆՁ 1-2.102-2005 և ՇՆՁ II-6.101-98 շինարարական նորմերին </w:t>
      </w:r>
      <w:r w:rsidRPr="0030373B">
        <w:rPr>
          <w:rFonts w:ascii="GHEA Grapalat" w:eastAsia="Times New Roman" w:hAnsi="GHEA Grapalat" w:cs="Sylfaen"/>
          <w:sz w:val="24"/>
          <w:szCs w:val="24"/>
          <w:lang w:val="hy-AM"/>
        </w:rPr>
        <w:t>և</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ինժեներական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հետազննությունների</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և</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շինարարության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համար</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գրունտերի</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հետազննության</w:t>
      </w:r>
      <w:r w:rsidRPr="0030373B">
        <w:rPr>
          <w:rFonts w:ascii="GHEA Grapalat" w:eastAsia="Calibri" w:hAnsi="GHEA Grapalat" w:cs="Sylfaen"/>
          <w:sz w:val="24"/>
          <w:szCs w:val="24"/>
          <w:lang w:val="hy-AM"/>
        </w:rPr>
        <w:t xml:space="preserve"> ԳՕՍՏ</w:t>
      </w:r>
      <w:r w:rsidRPr="0030373B">
        <w:rPr>
          <w:rFonts w:ascii="GHEA Grapalat" w:eastAsia="Calibri" w:hAnsi="GHEA Grapalat" w:cs="Courier New"/>
          <w:sz w:val="24"/>
          <w:szCs w:val="24"/>
          <w:lang w:val="hy-AM"/>
        </w:rPr>
        <w:t xml:space="preserve"> 12248-2010, </w:t>
      </w:r>
      <w:r w:rsidRPr="0030373B">
        <w:rPr>
          <w:rFonts w:ascii="GHEA Grapalat" w:eastAsia="Calibri" w:hAnsi="GHEA Grapalat" w:cs="Sylfaen"/>
          <w:sz w:val="24"/>
          <w:szCs w:val="24"/>
          <w:lang w:val="hy-AM"/>
        </w:rPr>
        <w:t>ԳՕՍՏ</w:t>
      </w:r>
      <w:r w:rsidRPr="0030373B">
        <w:rPr>
          <w:rFonts w:ascii="GHEA Grapalat" w:eastAsia="Calibri" w:hAnsi="GHEA Grapalat" w:cs="Courier New"/>
          <w:sz w:val="24"/>
          <w:szCs w:val="24"/>
          <w:lang w:val="hy-AM"/>
        </w:rPr>
        <w:t xml:space="preserve"> 25100-2020, </w:t>
      </w:r>
      <w:r w:rsidRPr="0030373B">
        <w:rPr>
          <w:rFonts w:ascii="GHEA Grapalat" w:eastAsia="Calibri" w:hAnsi="GHEA Grapalat" w:cs="Sylfaen"/>
          <w:sz w:val="24"/>
          <w:szCs w:val="24"/>
          <w:lang w:val="hy-AM"/>
        </w:rPr>
        <w:t>ԳՕՍՏ</w:t>
      </w:r>
      <w:r w:rsidRPr="0030373B">
        <w:rPr>
          <w:rFonts w:ascii="GHEA Grapalat" w:eastAsia="Calibri" w:hAnsi="GHEA Grapalat" w:cs="Courier New"/>
          <w:sz w:val="24"/>
          <w:szCs w:val="24"/>
          <w:lang w:val="hy-AM"/>
        </w:rPr>
        <w:t xml:space="preserve"> 28622-2012 և </w:t>
      </w:r>
      <w:r w:rsidRPr="0030373B">
        <w:rPr>
          <w:rFonts w:ascii="GHEA Grapalat" w:eastAsia="Calibri" w:hAnsi="GHEA Grapalat" w:cs="Sylfaen"/>
          <w:sz w:val="24"/>
          <w:szCs w:val="24"/>
          <w:lang w:val="hy-AM"/>
        </w:rPr>
        <w:t>ԳՕՍՏ Ռ</w:t>
      </w:r>
      <w:r w:rsidRPr="0030373B">
        <w:rPr>
          <w:rFonts w:ascii="GHEA Grapalat" w:eastAsia="Calibri" w:hAnsi="GHEA Grapalat" w:cs="Courier New"/>
          <w:sz w:val="24"/>
          <w:szCs w:val="24"/>
          <w:lang w:val="hy-AM"/>
        </w:rPr>
        <w:t xml:space="preserve"> 153582-2009 </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պետական ստանդարտների պահանջներին համապատասխան</w:t>
      </w:r>
      <w:r w:rsidRPr="0030373B">
        <w:rPr>
          <w:rFonts w:ascii="GHEA Grapalat" w:eastAsia="Times New Roman" w:hAnsi="GHEA Grapalat" w:cs="Times New Roman"/>
          <w:sz w:val="24"/>
          <w:szCs w:val="24"/>
          <w:lang w:val="hy-AM"/>
        </w:rPr>
        <w:t xml:space="preserve">: </w:t>
      </w:r>
    </w:p>
    <w:p w:rsidR="0030373B" w:rsidRPr="0030373B" w:rsidRDefault="0030373B" w:rsidP="0030373B">
      <w:pPr>
        <w:widowControl w:val="0"/>
        <w:tabs>
          <w:tab w:val="left" w:pos="1147"/>
        </w:tabs>
        <w:spacing w:after="0" w:line="240" w:lineRule="auto"/>
        <w:ind w:firstLine="567"/>
        <w:jc w:val="both"/>
        <w:rPr>
          <w:rFonts w:ascii="GHEA Grapalat" w:eastAsia="Times New Roman" w:hAnsi="GHEA Grapalat" w:cs="Times New Roman"/>
          <w:sz w:val="24"/>
          <w:szCs w:val="24"/>
          <w:lang w:val="hy-AM"/>
        </w:rPr>
      </w:pPr>
      <w:r w:rsidRPr="0030373B">
        <w:rPr>
          <w:rFonts w:ascii="GHEA Grapalat" w:eastAsia="Times New Roman" w:hAnsi="GHEA Grapalat" w:cs="Times New Roman"/>
          <w:sz w:val="24"/>
          <w:szCs w:val="24"/>
          <w:lang w:val="hy-AM"/>
        </w:rPr>
        <w:t>9.</w:t>
      </w:r>
      <w:r w:rsidRPr="0030373B">
        <w:rPr>
          <w:rFonts w:ascii="GHEA Grapalat" w:eastAsia="Times New Roman" w:hAnsi="GHEA Grapalat" w:cs="Times New Roman"/>
          <w:color w:val="FF0000"/>
          <w:sz w:val="24"/>
          <w:szCs w:val="24"/>
          <w:lang w:val="hy-AM"/>
        </w:rPr>
        <w:t xml:space="preserve"> </w:t>
      </w:r>
      <w:r w:rsidRPr="0030373B">
        <w:rPr>
          <w:rFonts w:ascii="GHEA Grapalat" w:eastAsia="Times New Roman" w:hAnsi="GHEA Grapalat" w:cs="Sylfaen"/>
          <w:sz w:val="24"/>
          <w:szCs w:val="24"/>
          <w:lang w:val="hy-AM"/>
        </w:rPr>
        <w:t>Ինժեներական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հետազննությունների</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նյութերի</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կազմը</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բովանդակությունը</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և</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մանրամասները</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որոշում</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են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անհրաժեշտ</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գրաֆիկական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նյութերին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համապատասխանող</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մասշտաբով</w:t>
      </w:r>
      <w:r w:rsidRPr="0030373B">
        <w:rPr>
          <w:rFonts w:ascii="GHEA Grapalat" w:eastAsia="Times New Roman" w:hAnsi="GHEA Grapalat" w:cs="Times New Roman"/>
          <w:sz w:val="24"/>
          <w:szCs w:val="24"/>
          <w:lang w:val="hy-AM"/>
        </w:rPr>
        <w:t xml:space="preserve"> (տես՝ </w:t>
      </w:r>
      <w:r w:rsidRPr="0030373B">
        <w:rPr>
          <w:rFonts w:ascii="GHEA Grapalat" w:eastAsia="Times New Roman" w:hAnsi="GHEA Grapalat" w:cs="Sylfaen"/>
          <w:sz w:val="24"/>
          <w:szCs w:val="24"/>
          <w:lang w:val="hy-AM"/>
        </w:rPr>
        <w:t>գլուխ 15</w:t>
      </w:r>
      <w:r w:rsidRPr="0030373B">
        <w:rPr>
          <w:rFonts w:ascii="GHEA Grapalat" w:eastAsia="Times New Roman" w:hAnsi="GHEA Grapalat" w:cs="Times New Roman"/>
          <w:sz w:val="24"/>
          <w:szCs w:val="24"/>
          <w:lang w:val="hy-AM"/>
        </w:rPr>
        <w:t>):</w:t>
      </w:r>
    </w:p>
    <w:p w:rsidR="0030373B" w:rsidRPr="0030373B" w:rsidRDefault="0030373B" w:rsidP="0030373B">
      <w:pPr>
        <w:widowControl w:val="0"/>
        <w:tabs>
          <w:tab w:val="left" w:pos="1147"/>
        </w:tabs>
        <w:spacing w:after="0" w:line="240" w:lineRule="auto"/>
        <w:ind w:firstLine="567"/>
        <w:jc w:val="both"/>
        <w:rPr>
          <w:rFonts w:ascii="GHEA Grapalat" w:eastAsia="Times New Roman" w:hAnsi="GHEA Grapalat" w:cs="Times New Roman"/>
          <w:sz w:val="24"/>
          <w:szCs w:val="24"/>
          <w:lang w:val="hy-AM"/>
        </w:rPr>
      </w:pPr>
      <w:r w:rsidRPr="0030373B">
        <w:rPr>
          <w:rFonts w:ascii="GHEA Grapalat" w:eastAsia="Times New Roman" w:hAnsi="GHEA Grapalat" w:cs="Sylfaen"/>
          <w:sz w:val="24"/>
          <w:szCs w:val="24"/>
          <w:lang w:val="hy-AM"/>
        </w:rPr>
        <w:t>10. Ինժեներական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հետազննությունները</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պետք</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է</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հիմնված</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լինեն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տարածքում</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կատարված</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բոլոր</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տեսակի</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հետազոտական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աշխատանքներն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ընդգրկող</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տեղեկատվության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ընդհանրացման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վրա</w:t>
      </w:r>
      <w:r w:rsidRPr="0030373B">
        <w:rPr>
          <w:rFonts w:ascii="GHEA Grapalat" w:eastAsia="Times New Roman" w:hAnsi="GHEA Grapalat" w:cs="Times New Roman"/>
          <w:sz w:val="24"/>
          <w:szCs w:val="24"/>
          <w:lang w:val="hy-AM"/>
        </w:rPr>
        <w:t>:</w:t>
      </w:r>
    </w:p>
    <w:p w:rsidR="0030373B" w:rsidRPr="0030373B" w:rsidRDefault="0030373B" w:rsidP="0030373B">
      <w:pPr>
        <w:widowControl w:val="0"/>
        <w:tabs>
          <w:tab w:val="left" w:pos="1147"/>
        </w:tabs>
        <w:spacing w:after="0" w:line="240" w:lineRule="auto"/>
        <w:ind w:firstLine="567"/>
        <w:jc w:val="both"/>
        <w:rPr>
          <w:rFonts w:ascii="GHEA Grapalat" w:eastAsia="Times New Roman" w:hAnsi="GHEA Grapalat" w:cs="Times New Roman"/>
          <w:sz w:val="24"/>
          <w:szCs w:val="24"/>
          <w:lang w:val="hy-AM"/>
        </w:rPr>
      </w:pPr>
      <w:r w:rsidRPr="0030373B">
        <w:rPr>
          <w:rFonts w:ascii="GHEA Grapalat" w:eastAsia="Times New Roman" w:hAnsi="GHEA Grapalat" w:cs="Sylfaen"/>
          <w:sz w:val="24"/>
          <w:szCs w:val="24"/>
          <w:lang w:val="hy-AM"/>
        </w:rPr>
        <w:t>11. Հետազննության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արդյունքները</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պետք</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է</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պարունակեն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հաշվարկային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ժամանակահատվածում</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ինժեներական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երկրաբանական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ջրաբանական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և</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շրջակա</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միջավայրի</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պայմանների</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փոփոխությունների</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կանխատեսում՝</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հաշվի</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առնելով</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բնական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և</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տեխնածին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գործոնները</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ինչպես</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նաև</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տարածքի</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գնահատումը</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գոտիավորումը</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ըստ</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երկրաբանական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անվտանգության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շեմերի</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և</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պետք է պարունակեն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առաջարկություններ՝</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ինժեներական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պաշտպանության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հիմնարար</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ոլորտների</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ընտրության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վերաբերյալ</w:t>
      </w:r>
      <w:r w:rsidRPr="0030373B">
        <w:rPr>
          <w:rFonts w:ascii="GHEA Grapalat" w:eastAsia="Times New Roman" w:hAnsi="GHEA Grapalat" w:cs="Times New Roman"/>
          <w:sz w:val="24"/>
          <w:szCs w:val="24"/>
          <w:lang w:val="hy-AM"/>
        </w:rPr>
        <w:t xml:space="preserve">: </w:t>
      </w:r>
    </w:p>
    <w:p w:rsidR="0030373B" w:rsidRPr="0030373B" w:rsidRDefault="0030373B" w:rsidP="0030373B">
      <w:pPr>
        <w:widowControl w:val="0"/>
        <w:tabs>
          <w:tab w:val="left" w:pos="1147"/>
        </w:tabs>
        <w:spacing w:after="0" w:line="240" w:lineRule="auto"/>
        <w:ind w:firstLine="567"/>
        <w:jc w:val="both"/>
        <w:rPr>
          <w:rFonts w:ascii="GHEA Grapalat" w:eastAsia="Times New Roman" w:hAnsi="GHEA Grapalat" w:cs="Times New Roman"/>
          <w:sz w:val="24"/>
          <w:szCs w:val="24"/>
          <w:lang w:val="hy-AM"/>
        </w:rPr>
      </w:pPr>
      <w:r w:rsidRPr="0030373B">
        <w:rPr>
          <w:rFonts w:ascii="GHEA Grapalat" w:eastAsia="Times New Roman" w:hAnsi="GHEA Grapalat" w:cs="Times New Roman"/>
          <w:sz w:val="24"/>
          <w:szCs w:val="24"/>
          <w:lang w:val="hy-AM"/>
        </w:rPr>
        <w:t xml:space="preserve">12. Եթե հետազննությունների նյութերի հիման վրա ինժեներաերկրաբանական, ջրաբանական և էկոլոգիական պայմանների բարդության պատճառով անհրաժեշտ հաշվարկները հնարավոր չէ կատարել և ընտրել կառույցները և (կամ) միջոցառումները, ապա նախագծում պետք է նախատեսվեն փորձարարական կառույցներ և ինժեներական պաշտպանության միջոցառումներ և (կամ) կատարվեն փորձարարական–արտադրական աշխատանքներ՝ նախագծի հետագա ճշգրտմամբ: Այս դեպքում այդ կառույցները պետք է նշվեն որպես «փորձարարական», և դրանց համար պետք է մշակվի շինարարական մշտադիտարկման հատուկ համալիր։ </w:t>
      </w:r>
    </w:p>
    <w:p w:rsidR="0030373B" w:rsidRPr="0030373B" w:rsidRDefault="0030373B" w:rsidP="0030373B">
      <w:pPr>
        <w:widowControl w:val="0"/>
        <w:tabs>
          <w:tab w:val="left" w:pos="1147"/>
        </w:tabs>
        <w:spacing w:after="0" w:line="240" w:lineRule="auto"/>
        <w:ind w:firstLine="567"/>
        <w:jc w:val="both"/>
        <w:rPr>
          <w:rFonts w:ascii="GHEA Grapalat" w:eastAsia="Times New Roman" w:hAnsi="GHEA Grapalat" w:cs="Times New Roman"/>
          <w:sz w:val="24"/>
          <w:szCs w:val="24"/>
          <w:lang w:val="hy-AM"/>
        </w:rPr>
      </w:pPr>
      <w:r w:rsidRPr="0030373B">
        <w:rPr>
          <w:rFonts w:ascii="GHEA Grapalat" w:eastAsia="Times New Roman" w:hAnsi="GHEA Grapalat" w:cs="Times New Roman"/>
          <w:sz w:val="24"/>
          <w:szCs w:val="24"/>
          <w:lang w:val="hy-AM"/>
        </w:rPr>
        <w:t xml:space="preserve">13. </w:t>
      </w:r>
      <w:r w:rsidRPr="0030373B">
        <w:rPr>
          <w:rFonts w:ascii="GHEA Grapalat" w:eastAsia="Times New Roman" w:hAnsi="GHEA Grapalat" w:cs="Sylfaen"/>
          <w:sz w:val="24"/>
          <w:szCs w:val="24"/>
          <w:lang w:val="hy-AM"/>
        </w:rPr>
        <w:t>Ինժեներական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պաշտպանություն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նախագծելիս</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պետք</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է</w:t>
      </w:r>
      <w:r w:rsidRPr="0030373B">
        <w:rPr>
          <w:rFonts w:ascii="GHEA Grapalat" w:eastAsia="Times New Roman" w:hAnsi="GHEA Grapalat" w:cs="Times New Roman"/>
          <w:sz w:val="24"/>
          <w:szCs w:val="24"/>
          <w:lang w:val="hy-AM"/>
        </w:rPr>
        <w:t xml:space="preserve"> նպատակադրվի՝ </w:t>
      </w:r>
    </w:p>
    <w:p w:rsidR="0030373B" w:rsidRPr="0030373B" w:rsidRDefault="0030373B" w:rsidP="0030373B">
      <w:pPr>
        <w:widowControl w:val="0"/>
        <w:tabs>
          <w:tab w:val="left" w:pos="1147"/>
        </w:tabs>
        <w:spacing w:after="0" w:line="240" w:lineRule="auto"/>
        <w:ind w:firstLine="567"/>
        <w:jc w:val="both"/>
        <w:rPr>
          <w:rFonts w:ascii="GHEA Grapalat" w:eastAsia="Times New Roman" w:hAnsi="GHEA Grapalat" w:cs="Times New Roman"/>
          <w:sz w:val="24"/>
          <w:szCs w:val="24"/>
          <w:lang w:val="hy-AM"/>
        </w:rPr>
      </w:pPr>
      <w:r w:rsidRPr="0030373B">
        <w:rPr>
          <w:rFonts w:ascii="GHEA Grapalat" w:eastAsia="Times New Roman" w:hAnsi="GHEA Grapalat" w:cs="Courier New"/>
          <w:sz w:val="24"/>
          <w:szCs w:val="24"/>
          <w:lang w:val="hy-AM"/>
        </w:rPr>
        <w:t xml:space="preserve">1) </w:t>
      </w:r>
      <w:r w:rsidRPr="0030373B">
        <w:rPr>
          <w:rFonts w:ascii="GHEA Grapalat" w:eastAsia="Times New Roman" w:hAnsi="GHEA Grapalat" w:cs="Sylfaen"/>
          <w:sz w:val="24"/>
          <w:szCs w:val="24"/>
          <w:lang w:val="hy-AM"/>
        </w:rPr>
        <w:t>պահպանվող</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տարածքների</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շենքերի</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և</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շինությունների</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վրա</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ազդող</w:t>
      </w:r>
      <w:r w:rsidRPr="0030373B">
        <w:rPr>
          <w:rFonts w:ascii="GHEA Grapalat" w:eastAsia="Times New Roman" w:hAnsi="GHEA Grapalat" w:cs="Times New Roman"/>
          <w:sz w:val="24"/>
          <w:szCs w:val="24"/>
          <w:lang w:val="hy-AM"/>
        </w:rPr>
        <w:t xml:space="preserve"> հնարավոր վտանգավոր գործընթացների </w:t>
      </w:r>
      <w:r w:rsidRPr="0030373B">
        <w:rPr>
          <w:rFonts w:ascii="GHEA Grapalat" w:eastAsia="Times New Roman" w:hAnsi="GHEA Grapalat" w:cs="Sylfaen"/>
          <w:sz w:val="24"/>
          <w:szCs w:val="24"/>
          <w:lang w:val="hy-AM"/>
        </w:rPr>
        <w:t>և</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դրանց</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հետ</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կապված</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բացասական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ազդեցության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կանխումը</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վերացումը</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կամ</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նվազեցումը</w:t>
      </w:r>
      <w:r w:rsidRPr="0030373B">
        <w:rPr>
          <w:rFonts w:ascii="GHEA Grapalat" w:eastAsia="Times New Roman" w:hAnsi="GHEA Grapalat" w:cs="Times New Roman"/>
          <w:sz w:val="24"/>
          <w:szCs w:val="24"/>
          <w:lang w:val="hy-AM"/>
        </w:rPr>
        <w:t xml:space="preserve"> մինչև </w:t>
      </w:r>
      <w:r w:rsidRPr="0030373B">
        <w:rPr>
          <w:rFonts w:ascii="GHEA Grapalat" w:eastAsia="Times New Roman" w:hAnsi="GHEA Grapalat" w:cs="Sylfaen"/>
          <w:sz w:val="24"/>
          <w:szCs w:val="24"/>
          <w:lang w:val="hy-AM"/>
        </w:rPr>
        <w:t>թույլատրելի</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մակարդակը</w:t>
      </w:r>
      <w:r w:rsidRPr="0030373B">
        <w:rPr>
          <w:rFonts w:ascii="GHEA Grapalat" w:eastAsia="Times New Roman" w:hAnsi="GHEA Grapalat" w:cs="Times New Roman"/>
          <w:sz w:val="24"/>
          <w:szCs w:val="24"/>
          <w:lang w:val="hy-AM"/>
        </w:rPr>
        <w:t>,</w:t>
      </w:r>
    </w:p>
    <w:p w:rsidR="0030373B" w:rsidRPr="0030373B" w:rsidRDefault="0030373B" w:rsidP="0030373B">
      <w:pPr>
        <w:widowControl w:val="0"/>
        <w:tabs>
          <w:tab w:val="left" w:pos="1147"/>
        </w:tabs>
        <w:spacing w:after="0" w:line="240" w:lineRule="auto"/>
        <w:ind w:firstLine="567"/>
        <w:jc w:val="both"/>
        <w:rPr>
          <w:rFonts w:ascii="GHEA Grapalat" w:eastAsia="Times New Roman" w:hAnsi="GHEA Grapalat" w:cs="Times New Roman"/>
          <w:sz w:val="24"/>
          <w:szCs w:val="24"/>
          <w:lang w:val="hy-AM"/>
        </w:rPr>
      </w:pPr>
      <w:r w:rsidRPr="0030373B">
        <w:rPr>
          <w:rFonts w:ascii="GHEA Grapalat" w:eastAsia="Times New Roman" w:hAnsi="GHEA Grapalat" w:cs="Courier New"/>
          <w:sz w:val="24"/>
          <w:szCs w:val="24"/>
          <w:lang w:val="hy-AM"/>
        </w:rPr>
        <w:t xml:space="preserve">2) </w:t>
      </w:r>
      <w:r w:rsidRPr="0030373B">
        <w:rPr>
          <w:rFonts w:ascii="GHEA Grapalat" w:eastAsia="Times New Roman" w:hAnsi="GHEA Grapalat" w:cs="Sylfaen"/>
          <w:sz w:val="24"/>
          <w:szCs w:val="24"/>
          <w:lang w:val="hy-AM"/>
        </w:rPr>
        <w:t>տեղական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շինանյութերի</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և</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բնական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պաշարների</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առավել</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ամբողջական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օգտագործումը</w:t>
      </w:r>
      <w:r w:rsidRPr="0030373B">
        <w:rPr>
          <w:rFonts w:ascii="GHEA Grapalat" w:eastAsia="Times New Roman" w:hAnsi="GHEA Grapalat" w:cs="Times New Roman"/>
          <w:sz w:val="24"/>
          <w:szCs w:val="24"/>
          <w:lang w:val="hy-AM"/>
        </w:rPr>
        <w:t>,</w:t>
      </w:r>
    </w:p>
    <w:p w:rsidR="0030373B" w:rsidRPr="0030373B" w:rsidRDefault="0030373B" w:rsidP="0030373B">
      <w:pPr>
        <w:widowControl w:val="0"/>
        <w:tabs>
          <w:tab w:val="left" w:pos="1147"/>
        </w:tabs>
        <w:spacing w:after="0" w:line="240" w:lineRule="auto"/>
        <w:ind w:firstLine="567"/>
        <w:jc w:val="both"/>
        <w:rPr>
          <w:rFonts w:ascii="GHEA Grapalat" w:eastAsia="Times New Roman" w:hAnsi="GHEA Grapalat" w:cs="Times New Roman"/>
          <w:sz w:val="24"/>
          <w:szCs w:val="24"/>
          <w:lang w:val="hy-AM"/>
        </w:rPr>
      </w:pPr>
      <w:r w:rsidRPr="0030373B">
        <w:rPr>
          <w:rFonts w:ascii="GHEA Grapalat" w:eastAsia="Times New Roman" w:hAnsi="GHEA Grapalat" w:cs="Courier New"/>
          <w:sz w:val="24"/>
          <w:szCs w:val="24"/>
          <w:lang w:val="hy-AM"/>
        </w:rPr>
        <w:t xml:space="preserve">3) </w:t>
      </w:r>
      <w:r w:rsidRPr="0030373B">
        <w:rPr>
          <w:rFonts w:ascii="GHEA Grapalat" w:eastAsia="Times New Roman" w:hAnsi="GHEA Grapalat" w:cs="Sylfaen"/>
          <w:sz w:val="24"/>
          <w:szCs w:val="24"/>
          <w:lang w:val="hy-AM"/>
        </w:rPr>
        <w:t>աշխատանքների</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կատարումը</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այնպիսի</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եղանակներով</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որոնք</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չեն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հանգեցնում</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նոր</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երկրաբանական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գործընթացների</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և</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կամ</w:t>
      </w:r>
      <w:r w:rsidRPr="0030373B">
        <w:rPr>
          <w:rFonts w:ascii="GHEA Grapalat" w:eastAsia="Times New Roman" w:hAnsi="GHEA Grapalat" w:cs="Times New Roman"/>
          <w:sz w:val="24"/>
          <w:szCs w:val="24"/>
          <w:lang w:val="hy-AM"/>
        </w:rPr>
        <w:t xml:space="preserve">) գործող գործընթացների </w:t>
      </w:r>
      <w:r w:rsidRPr="0030373B">
        <w:rPr>
          <w:rFonts w:ascii="GHEA Grapalat" w:eastAsia="Times New Roman" w:hAnsi="GHEA Grapalat" w:cs="Sylfaen"/>
          <w:sz w:val="24"/>
          <w:szCs w:val="24"/>
          <w:lang w:val="hy-AM"/>
        </w:rPr>
        <w:t>ակտիվացմանը</w:t>
      </w:r>
      <w:r w:rsidRPr="0030373B">
        <w:rPr>
          <w:rFonts w:ascii="GHEA Grapalat" w:eastAsia="Times New Roman" w:hAnsi="GHEA Grapalat" w:cs="Times New Roman"/>
          <w:sz w:val="24"/>
          <w:szCs w:val="24"/>
          <w:lang w:val="hy-AM"/>
        </w:rPr>
        <w:t>,</w:t>
      </w:r>
    </w:p>
    <w:p w:rsidR="0030373B" w:rsidRPr="0030373B" w:rsidRDefault="0030373B" w:rsidP="0030373B">
      <w:pPr>
        <w:widowControl w:val="0"/>
        <w:tabs>
          <w:tab w:val="left" w:pos="1147"/>
        </w:tabs>
        <w:spacing w:after="0" w:line="240" w:lineRule="auto"/>
        <w:ind w:firstLine="567"/>
        <w:jc w:val="both"/>
        <w:rPr>
          <w:rFonts w:ascii="GHEA Grapalat" w:eastAsia="Times New Roman" w:hAnsi="GHEA Grapalat" w:cs="Times New Roman"/>
          <w:sz w:val="24"/>
          <w:szCs w:val="24"/>
          <w:lang w:val="hy-AM"/>
        </w:rPr>
      </w:pPr>
      <w:r w:rsidRPr="0030373B">
        <w:rPr>
          <w:rFonts w:ascii="GHEA Grapalat" w:eastAsia="Times New Roman" w:hAnsi="GHEA Grapalat" w:cs="Courier New"/>
          <w:sz w:val="24"/>
          <w:szCs w:val="24"/>
          <w:lang w:val="hy-AM"/>
        </w:rPr>
        <w:t xml:space="preserve">4) </w:t>
      </w:r>
      <w:r w:rsidRPr="0030373B">
        <w:rPr>
          <w:rFonts w:ascii="GHEA Grapalat" w:eastAsia="Times New Roman" w:hAnsi="GHEA Grapalat" w:cs="Sylfaen"/>
          <w:sz w:val="24"/>
          <w:szCs w:val="24"/>
          <w:lang w:val="hy-AM"/>
        </w:rPr>
        <w:t>պահպանվող</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տարածքների</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լանդշաֆտների</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պատմական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օբյեկտների</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և</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հուշարձանների</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պահպանումը</w:t>
      </w:r>
      <w:r w:rsidRPr="0030373B">
        <w:rPr>
          <w:rFonts w:ascii="GHEA Grapalat" w:eastAsia="Times New Roman" w:hAnsi="GHEA Grapalat" w:cs="Times New Roman"/>
          <w:sz w:val="24"/>
          <w:szCs w:val="24"/>
          <w:lang w:val="hy-AM"/>
        </w:rPr>
        <w:t>,</w:t>
      </w:r>
    </w:p>
    <w:p w:rsidR="0030373B" w:rsidRPr="0030373B" w:rsidRDefault="0030373B" w:rsidP="0030373B">
      <w:pPr>
        <w:widowControl w:val="0"/>
        <w:tabs>
          <w:tab w:val="left" w:pos="1147"/>
        </w:tabs>
        <w:spacing w:after="0" w:line="240" w:lineRule="auto"/>
        <w:ind w:firstLine="567"/>
        <w:jc w:val="both"/>
        <w:rPr>
          <w:rFonts w:ascii="GHEA Grapalat" w:eastAsia="Times New Roman" w:hAnsi="GHEA Grapalat" w:cs="Times New Roman"/>
          <w:sz w:val="24"/>
          <w:szCs w:val="24"/>
          <w:lang w:val="hy-AM"/>
        </w:rPr>
      </w:pPr>
      <w:r w:rsidRPr="0030373B">
        <w:rPr>
          <w:rFonts w:ascii="GHEA Grapalat" w:eastAsia="Times New Roman" w:hAnsi="GHEA Grapalat" w:cs="Courier New"/>
          <w:sz w:val="24"/>
          <w:szCs w:val="24"/>
          <w:lang w:val="hy-AM"/>
        </w:rPr>
        <w:t xml:space="preserve">5) </w:t>
      </w:r>
      <w:r w:rsidRPr="0030373B">
        <w:rPr>
          <w:rFonts w:ascii="GHEA Grapalat" w:eastAsia="Times New Roman" w:hAnsi="GHEA Grapalat" w:cs="Sylfaen"/>
          <w:sz w:val="24"/>
          <w:szCs w:val="24"/>
          <w:lang w:val="hy-AM"/>
        </w:rPr>
        <w:t>ինժեներական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պաշտպանության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կառույցների</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պատշաճ</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ճարտարապետական ձևավորումը</w:t>
      </w:r>
      <w:r w:rsidRPr="0030373B">
        <w:rPr>
          <w:rFonts w:ascii="GHEA Grapalat" w:eastAsia="Times New Roman" w:hAnsi="GHEA Grapalat" w:cs="Times New Roman"/>
          <w:sz w:val="24"/>
          <w:szCs w:val="24"/>
          <w:lang w:val="hy-AM"/>
        </w:rPr>
        <w:t>,</w:t>
      </w:r>
    </w:p>
    <w:p w:rsidR="0030373B" w:rsidRPr="0030373B" w:rsidRDefault="0030373B" w:rsidP="0030373B">
      <w:pPr>
        <w:widowControl w:val="0"/>
        <w:tabs>
          <w:tab w:val="left" w:pos="1147"/>
        </w:tabs>
        <w:spacing w:after="0" w:line="240" w:lineRule="auto"/>
        <w:ind w:firstLine="567"/>
        <w:jc w:val="both"/>
        <w:rPr>
          <w:rFonts w:ascii="GHEA Grapalat" w:eastAsia="Times New Roman" w:hAnsi="GHEA Grapalat" w:cs="Times New Roman"/>
          <w:sz w:val="24"/>
          <w:szCs w:val="24"/>
          <w:lang w:val="hy-AM"/>
        </w:rPr>
      </w:pPr>
      <w:r w:rsidRPr="0030373B">
        <w:rPr>
          <w:rFonts w:ascii="GHEA Grapalat" w:eastAsia="Times New Roman" w:hAnsi="GHEA Grapalat" w:cs="Courier New"/>
          <w:sz w:val="24"/>
          <w:szCs w:val="24"/>
          <w:lang w:val="hy-AM"/>
        </w:rPr>
        <w:t xml:space="preserve">6) </w:t>
      </w:r>
      <w:r w:rsidRPr="0030373B">
        <w:rPr>
          <w:rFonts w:ascii="GHEA Grapalat" w:eastAsia="Times New Roman" w:hAnsi="GHEA Grapalat" w:cs="Sylfaen"/>
          <w:sz w:val="24"/>
          <w:szCs w:val="24"/>
          <w:lang w:val="hy-AM"/>
        </w:rPr>
        <w:t>զուգորդությունը</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շրջակա</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միջավայրի</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պահպանության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գործունեության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հետ</w:t>
      </w:r>
      <w:r w:rsidRPr="0030373B">
        <w:rPr>
          <w:rFonts w:ascii="GHEA Grapalat" w:eastAsia="Times New Roman" w:hAnsi="GHEA Grapalat" w:cs="Times New Roman"/>
          <w:sz w:val="24"/>
          <w:szCs w:val="24"/>
          <w:lang w:val="hy-AM"/>
        </w:rPr>
        <w:t>,</w:t>
      </w:r>
    </w:p>
    <w:p w:rsidR="0030373B" w:rsidRPr="0030373B" w:rsidRDefault="0030373B" w:rsidP="0030373B">
      <w:pPr>
        <w:widowControl w:val="0"/>
        <w:tabs>
          <w:tab w:val="left" w:pos="1147"/>
        </w:tabs>
        <w:spacing w:after="0" w:line="240" w:lineRule="auto"/>
        <w:ind w:firstLine="567"/>
        <w:jc w:val="both"/>
        <w:rPr>
          <w:rFonts w:ascii="GHEA Grapalat" w:eastAsia="Times New Roman" w:hAnsi="GHEA Grapalat" w:cs="Times New Roman"/>
          <w:sz w:val="24"/>
          <w:szCs w:val="24"/>
          <w:lang w:val="hy-AM"/>
        </w:rPr>
      </w:pPr>
      <w:r w:rsidRPr="0030373B">
        <w:rPr>
          <w:rFonts w:ascii="GHEA Grapalat" w:eastAsia="Times New Roman" w:hAnsi="GHEA Grapalat" w:cs="Courier New"/>
          <w:sz w:val="24"/>
          <w:szCs w:val="24"/>
          <w:lang w:val="hy-AM"/>
        </w:rPr>
        <w:t xml:space="preserve">7) </w:t>
      </w:r>
      <w:r w:rsidRPr="0030373B">
        <w:rPr>
          <w:rFonts w:ascii="GHEA Grapalat" w:eastAsia="Times New Roman" w:hAnsi="GHEA Grapalat" w:cs="Sylfaen"/>
          <w:sz w:val="24"/>
          <w:szCs w:val="24"/>
          <w:lang w:val="hy-AM"/>
        </w:rPr>
        <w:t>անհրաժեշտության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դեպքում</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պահպանվող</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տարածքների</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և</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օբյեկտների</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վիճակի</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և</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lastRenderedPageBreak/>
        <w:t>շինարարության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ու</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շահագործման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ընթացքում</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ինժեներական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պաշտպանության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կառույցների</w:t>
      </w:r>
      <w:r w:rsidRPr="0030373B">
        <w:rPr>
          <w:rFonts w:ascii="GHEA Grapalat" w:eastAsia="Times New Roman" w:hAnsi="GHEA Grapalat" w:cs="Times New Roman"/>
          <w:sz w:val="24"/>
          <w:szCs w:val="24"/>
          <w:lang w:val="hy-AM"/>
        </w:rPr>
        <w:t xml:space="preserve"> նկատմամբ </w:t>
      </w:r>
      <w:r w:rsidRPr="0030373B">
        <w:rPr>
          <w:rFonts w:ascii="GHEA Grapalat" w:eastAsia="Times New Roman" w:hAnsi="GHEA Grapalat" w:cs="Sylfaen"/>
          <w:sz w:val="24"/>
          <w:szCs w:val="24"/>
          <w:lang w:val="hy-AM"/>
        </w:rPr>
        <w:t>համակարգված դիտարկումներ</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մոնիտորինգ</w:t>
      </w:r>
      <w:r w:rsidRPr="0030373B">
        <w:rPr>
          <w:rFonts w:ascii="GHEA Grapalat" w:eastAsia="Times New Roman" w:hAnsi="GHEA Grapalat" w:cs="Times New Roman"/>
          <w:sz w:val="24"/>
          <w:szCs w:val="24"/>
          <w:lang w:val="hy-AM"/>
        </w:rPr>
        <w:t xml:space="preserve">): </w:t>
      </w:r>
    </w:p>
    <w:p w:rsidR="0030373B" w:rsidRPr="0030373B" w:rsidRDefault="0030373B" w:rsidP="0030373B">
      <w:pPr>
        <w:widowControl w:val="0"/>
        <w:tabs>
          <w:tab w:val="left" w:pos="1147"/>
        </w:tabs>
        <w:spacing w:after="0" w:line="240" w:lineRule="auto"/>
        <w:ind w:firstLine="567"/>
        <w:jc w:val="both"/>
        <w:rPr>
          <w:rFonts w:ascii="GHEA Grapalat" w:eastAsia="Times New Roman" w:hAnsi="GHEA Grapalat" w:cs="Times New Roman"/>
          <w:sz w:val="24"/>
          <w:szCs w:val="24"/>
          <w:lang w:val="hy-AM"/>
        </w:rPr>
      </w:pPr>
      <w:r w:rsidRPr="0030373B">
        <w:rPr>
          <w:rFonts w:ascii="GHEA Grapalat" w:eastAsia="Times New Roman" w:hAnsi="GHEA Grapalat" w:cs="Times New Roman"/>
          <w:sz w:val="24"/>
          <w:szCs w:val="24"/>
          <w:lang w:val="hy-AM"/>
        </w:rPr>
        <w:t xml:space="preserve">14. </w:t>
      </w:r>
      <w:r w:rsidRPr="0030373B">
        <w:rPr>
          <w:rFonts w:ascii="GHEA Grapalat" w:eastAsia="Times New Roman" w:hAnsi="GHEA Grapalat" w:cs="Sylfaen"/>
          <w:sz w:val="24"/>
          <w:szCs w:val="24"/>
          <w:lang w:val="hy-AM"/>
        </w:rPr>
        <w:t>Ինժեներական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պաշտպանություն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նախագծելիս</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պետք</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է</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նախատեսվի</w:t>
      </w:r>
      <w:r w:rsidRPr="0030373B">
        <w:rPr>
          <w:rFonts w:ascii="GHEA Grapalat" w:eastAsia="Times New Roman" w:hAnsi="GHEA Grapalat" w:cs="Times New Roman"/>
          <w:sz w:val="24"/>
          <w:szCs w:val="24"/>
          <w:lang w:val="hy-AM"/>
        </w:rPr>
        <w:t>`</w:t>
      </w:r>
    </w:p>
    <w:p w:rsidR="0030373B" w:rsidRPr="0030373B" w:rsidRDefault="0030373B" w:rsidP="0030373B">
      <w:pPr>
        <w:widowControl w:val="0"/>
        <w:tabs>
          <w:tab w:val="left" w:pos="1147"/>
        </w:tabs>
        <w:spacing w:after="0" w:line="240" w:lineRule="auto"/>
        <w:ind w:firstLine="567"/>
        <w:jc w:val="both"/>
        <w:rPr>
          <w:rFonts w:ascii="GHEA Grapalat" w:eastAsia="Times New Roman" w:hAnsi="GHEA Grapalat" w:cs="Times New Roman"/>
          <w:sz w:val="24"/>
          <w:szCs w:val="24"/>
          <w:lang w:val="hy-AM"/>
        </w:rPr>
      </w:pPr>
      <w:r w:rsidRPr="0030373B">
        <w:rPr>
          <w:rFonts w:ascii="GHEA Grapalat" w:eastAsia="Times New Roman" w:hAnsi="GHEA Grapalat" w:cs="Courier New"/>
          <w:sz w:val="24"/>
          <w:szCs w:val="24"/>
          <w:lang w:val="hy-AM"/>
        </w:rPr>
        <w:t xml:space="preserve">1) </w:t>
      </w:r>
      <w:r w:rsidRPr="0030373B">
        <w:rPr>
          <w:rFonts w:ascii="GHEA Grapalat" w:eastAsia="Times New Roman" w:hAnsi="GHEA Grapalat" w:cs="Sylfaen"/>
          <w:sz w:val="24"/>
          <w:szCs w:val="24"/>
          <w:lang w:val="hy-AM"/>
        </w:rPr>
        <w:t>կառույցների</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շինարարության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և</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շահագործման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փուլայնությունը</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խստորեն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պահպանելով աշխատանքների</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տեխնոլոգիական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հաջորդականությունը</w:t>
      </w:r>
      <w:r w:rsidRPr="0030373B">
        <w:rPr>
          <w:rFonts w:ascii="GHEA Grapalat" w:eastAsia="Times New Roman" w:hAnsi="GHEA Grapalat" w:cs="Times New Roman"/>
          <w:sz w:val="24"/>
          <w:szCs w:val="24"/>
          <w:lang w:val="hy-AM"/>
        </w:rPr>
        <w:t>,</w:t>
      </w:r>
    </w:p>
    <w:p w:rsidR="0030373B" w:rsidRPr="0030373B" w:rsidRDefault="0030373B" w:rsidP="0030373B">
      <w:pPr>
        <w:widowControl w:val="0"/>
        <w:tabs>
          <w:tab w:val="left" w:pos="1147"/>
        </w:tabs>
        <w:spacing w:after="0" w:line="240" w:lineRule="auto"/>
        <w:ind w:firstLine="567"/>
        <w:jc w:val="both"/>
        <w:rPr>
          <w:rFonts w:ascii="GHEA Grapalat" w:eastAsia="Times New Roman" w:hAnsi="GHEA Grapalat" w:cs="Times New Roman"/>
          <w:sz w:val="24"/>
          <w:szCs w:val="24"/>
          <w:lang w:val="hy-AM"/>
        </w:rPr>
      </w:pPr>
      <w:r w:rsidRPr="0030373B">
        <w:rPr>
          <w:rFonts w:ascii="GHEA Grapalat" w:eastAsia="Times New Roman" w:hAnsi="GHEA Grapalat" w:cs="Courier New"/>
          <w:sz w:val="24"/>
          <w:szCs w:val="24"/>
          <w:lang w:val="hy-AM"/>
        </w:rPr>
        <w:t xml:space="preserve">2) </w:t>
      </w:r>
      <w:r w:rsidRPr="0030373B">
        <w:rPr>
          <w:rFonts w:ascii="GHEA Grapalat" w:eastAsia="Times New Roman" w:hAnsi="GHEA Grapalat" w:cs="Sylfaen"/>
          <w:sz w:val="24"/>
          <w:szCs w:val="24"/>
          <w:lang w:val="hy-AM"/>
        </w:rPr>
        <w:t>նախագծային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լուծումները</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և</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միջոցառումները</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որոնք</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ապահովում</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են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նախագծված</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կառույցների</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վերանորոգման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հնարավորությունը</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ինչպես</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նաև</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շահագործման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ընթացքում</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դրանց</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գործառական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նպատակի</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փոփոխությունը</w:t>
      </w:r>
      <w:r w:rsidRPr="0030373B">
        <w:rPr>
          <w:rFonts w:ascii="GHEA Grapalat" w:eastAsia="Times New Roman" w:hAnsi="GHEA Grapalat" w:cs="Times New Roman"/>
          <w:sz w:val="24"/>
          <w:szCs w:val="24"/>
          <w:lang w:val="hy-AM"/>
        </w:rPr>
        <w:t>,</w:t>
      </w:r>
    </w:p>
    <w:p w:rsidR="0030373B" w:rsidRPr="0030373B" w:rsidRDefault="0030373B" w:rsidP="0030373B">
      <w:pPr>
        <w:widowControl w:val="0"/>
        <w:tabs>
          <w:tab w:val="left" w:pos="1147"/>
        </w:tabs>
        <w:spacing w:after="0" w:line="240" w:lineRule="auto"/>
        <w:ind w:firstLine="567"/>
        <w:jc w:val="both"/>
        <w:rPr>
          <w:rFonts w:ascii="GHEA Grapalat" w:eastAsia="Times New Roman" w:hAnsi="GHEA Grapalat" w:cs="Times New Roman"/>
          <w:sz w:val="24"/>
          <w:szCs w:val="24"/>
          <w:lang w:val="hy-AM"/>
        </w:rPr>
      </w:pPr>
      <w:r w:rsidRPr="0030373B">
        <w:rPr>
          <w:rFonts w:ascii="GHEA Grapalat" w:eastAsia="Times New Roman" w:hAnsi="GHEA Grapalat" w:cs="Courier New"/>
          <w:sz w:val="24"/>
          <w:szCs w:val="24"/>
          <w:lang w:val="hy-AM"/>
        </w:rPr>
        <w:t xml:space="preserve">3) </w:t>
      </w:r>
      <w:r w:rsidRPr="0030373B">
        <w:rPr>
          <w:rFonts w:ascii="GHEA Grapalat" w:eastAsia="Times New Roman" w:hAnsi="GHEA Grapalat" w:cs="Sylfaen"/>
          <w:sz w:val="24"/>
          <w:szCs w:val="24"/>
          <w:lang w:val="hy-AM"/>
        </w:rPr>
        <w:t>առկա</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ինժեներական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պաշտպանության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կառույցների</w:t>
      </w:r>
      <w:r w:rsidRPr="0030373B">
        <w:rPr>
          <w:rFonts w:ascii="GHEA Grapalat" w:eastAsia="Times New Roman" w:hAnsi="GHEA Grapalat" w:cs="Times New Roman"/>
          <w:sz w:val="24"/>
          <w:szCs w:val="24"/>
          <w:lang w:val="hy-AM"/>
        </w:rPr>
        <w:t xml:space="preserve"> օգտագործումը և</w:t>
      </w:r>
      <w:r w:rsidRPr="0030373B">
        <w:rPr>
          <w:rFonts w:ascii="GHEA Grapalat" w:eastAsia="Times New Roman" w:hAnsi="GHEA Grapalat" w:cs="Sylfaen"/>
          <w:sz w:val="24"/>
          <w:szCs w:val="24"/>
          <w:lang w:val="hy-AM"/>
        </w:rPr>
        <w:t xml:space="preserve"> </w:t>
      </w:r>
      <w:r w:rsidRPr="0030373B">
        <w:rPr>
          <w:rFonts w:ascii="GHEA Grapalat" w:eastAsia="Times New Roman" w:hAnsi="GHEA Grapalat" w:cs="Times New Roman"/>
          <w:sz w:val="24"/>
          <w:szCs w:val="24"/>
          <w:lang w:val="hy-AM"/>
        </w:rPr>
        <w:t xml:space="preserve">անհրաժեշտության դեպքում` </w:t>
      </w:r>
      <w:r w:rsidRPr="0030373B">
        <w:rPr>
          <w:rFonts w:ascii="GHEA Grapalat" w:eastAsia="Times New Roman" w:hAnsi="GHEA Grapalat" w:cs="Sylfaen"/>
          <w:sz w:val="24"/>
          <w:szCs w:val="24"/>
          <w:lang w:val="hy-AM"/>
        </w:rPr>
        <w:t>վերակառուցումը</w:t>
      </w:r>
      <w:r w:rsidRPr="0030373B">
        <w:rPr>
          <w:rFonts w:ascii="GHEA Grapalat" w:eastAsia="Times New Roman" w:hAnsi="GHEA Grapalat" w:cs="Times New Roman"/>
          <w:sz w:val="24"/>
          <w:szCs w:val="24"/>
          <w:lang w:val="hy-AM"/>
        </w:rPr>
        <w:t>:</w:t>
      </w:r>
    </w:p>
    <w:p w:rsidR="0030373B" w:rsidRPr="0030373B" w:rsidRDefault="0030373B" w:rsidP="0030373B">
      <w:pPr>
        <w:widowControl w:val="0"/>
        <w:tabs>
          <w:tab w:val="left" w:pos="1147"/>
        </w:tabs>
        <w:spacing w:after="0" w:line="240" w:lineRule="auto"/>
        <w:ind w:firstLine="567"/>
        <w:jc w:val="both"/>
        <w:rPr>
          <w:rFonts w:ascii="GHEA Grapalat" w:eastAsia="Times New Roman" w:hAnsi="GHEA Grapalat" w:cs="Times New Roman"/>
          <w:sz w:val="24"/>
          <w:szCs w:val="24"/>
          <w:lang w:val="hy-AM"/>
        </w:rPr>
      </w:pPr>
      <w:r w:rsidRPr="0030373B">
        <w:rPr>
          <w:rFonts w:ascii="GHEA Grapalat" w:eastAsia="Times New Roman" w:hAnsi="GHEA Grapalat" w:cs="Times New Roman"/>
          <w:sz w:val="24"/>
          <w:szCs w:val="24"/>
          <w:lang w:val="hy-AM"/>
        </w:rPr>
        <w:t xml:space="preserve">15. </w:t>
      </w:r>
      <w:r w:rsidRPr="0030373B">
        <w:rPr>
          <w:rFonts w:ascii="GHEA Grapalat" w:eastAsia="Times New Roman" w:hAnsi="GHEA Grapalat" w:cs="Sylfaen"/>
          <w:sz w:val="24"/>
          <w:szCs w:val="24"/>
          <w:lang w:val="hy-AM"/>
        </w:rPr>
        <w:t>Ինժեներական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պաշտպանության և</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շրջակա</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միջավայրի</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պահպանության</w:t>
      </w:r>
      <w:r w:rsidRPr="0030373B">
        <w:rPr>
          <w:rFonts w:ascii="GHEA Grapalat" w:eastAsia="Times New Roman" w:hAnsi="GHEA Grapalat" w:cs="Times New Roman"/>
          <w:color w:val="0070C0"/>
          <w:sz w:val="24"/>
          <w:szCs w:val="24"/>
          <w:lang w:val="hy-AM"/>
        </w:rPr>
        <w:t xml:space="preserve"> </w:t>
      </w:r>
      <w:r w:rsidRPr="0030373B">
        <w:rPr>
          <w:rFonts w:ascii="GHEA Grapalat" w:eastAsia="Times New Roman" w:hAnsi="GHEA Grapalat" w:cs="Sylfaen"/>
          <w:sz w:val="24"/>
          <w:szCs w:val="24"/>
          <w:lang w:val="hy-AM"/>
        </w:rPr>
        <w:t>միջոցառումները</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պետք</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է</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նախագծվեն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համապարփակ`</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կանխատեսելով հնարավոր փոփոխությունները`</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կապված</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ինժեներական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պաշտպանության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կառույցների</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կառուցման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և</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տարածքի</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զարգացման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հետ</w:t>
      </w:r>
      <w:r w:rsidRPr="0030373B">
        <w:rPr>
          <w:rFonts w:ascii="GHEA Grapalat" w:eastAsia="Times New Roman" w:hAnsi="GHEA Grapalat" w:cs="Times New Roman"/>
          <w:sz w:val="24"/>
          <w:szCs w:val="24"/>
          <w:lang w:val="hy-AM"/>
        </w:rPr>
        <w:t>:</w:t>
      </w:r>
      <w:r w:rsidRPr="0030373B">
        <w:rPr>
          <w:rFonts w:ascii="GHEA Grapalat" w:eastAsia="Times New Roman" w:hAnsi="GHEA Grapalat" w:cs="Times New Roman"/>
          <w:color w:val="FF0000"/>
          <w:sz w:val="24"/>
          <w:szCs w:val="24"/>
          <w:lang w:val="hy-AM"/>
        </w:rPr>
        <w:t xml:space="preserve"> </w:t>
      </w:r>
      <w:r w:rsidRPr="0030373B">
        <w:rPr>
          <w:rFonts w:ascii="GHEA Grapalat" w:eastAsia="Times New Roman" w:hAnsi="GHEA Grapalat" w:cs="Sylfaen"/>
          <w:sz w:val="24"/>
          <w:szCs w:val="24"/>
          <w:lang w:val="hy-AM"/>
        </w:rPr>
        <w:t>Ընդ որում</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տարբեր</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տեսակի</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վտանգավոր</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գործընթացներից</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ինժեներական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պաշտպանության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միջոցառումները</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պետք</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է</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համաձայնեցվեն</w:t>
      </w:r>
      <w:r w:rsidRPr="0030373B">
        <w:rPr>
          <w:rFonts w:ascii="GHEA Grapalat" w:eastAsia="Times New Roman" w:hAnsi="GHEA Grapalat" w:cs="Times New Roman"/>
          <w:sz w:val="24"/>
          <w:szCs w:val="24"/>
          <w:lang w:val="hy-AM"/>
        </w:rPr>
        <w:t xml:space="preserve"> և ներդաշնակվեն </w:t>
      </w:r>
      <w:r w:rsidRPr="0030373B">
        <w:rPr>
          <w:rFonts w:ascii="GHEA Grapalat" w:eastAsia="Times New Roman" w:hAnsi="GHEA Grapalat" w:cs="Sylfaen"/>
          <w:sz w:val="24"/>
          <w:szCs w:val="24"/>
          <w:lang w:val="hy-AM"/>
        </w:rPr>
        <w:t>միմյանց</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հետ</w:t>
      </w:r>
      <w:r w:rsidRPr="0030373B">
        <w:rPr>
          <w:rFonts w:ascii="GHEA Grapalat" w:eastAsia="Times New Roman" w:hAnsi="GHEA Grapalat" w:cs="Times New Roman"/>
          <w:sz w:val="24"/>
          <w:szCs w:val="24"/>
          <w:lang w:val="hy-AM"/>
        </w:rPr>
        <w:t xml:space="preserve">: </w:t>
      </w:r>
    </w:p>
    <w:p w:rsidR="0030373B" w:rsidRPr="0030373B" w:rsidRDefault="0030373B" w:rsidP="0030373B">
      <w:pPr>
        <w:widowControl w:val="0"/>
        <w:tabs>
          <w:tab w:val="left" w:pos="1147"/>
        </w:tabs>
        <w:spacing w:after="0" w:line="240" w:lineRule="auto"/>
        <w:ind w:firstLine="567"/>
        <w:jc w:val="both"/>
        <w:rPr>
          <w:rFonts w:ascii="GHEA Grapalat" w:eastAsia="Times New Roman" w:hAnsi="GHEA Grapalat" w:cs="Times New Roman"/>
          <w:sz w:val="24"/>
          <w:szCs w:val="24"/>
          <w:lang w:val="hy-AM"/>
        </w:rPr>
      </w:pPr>
      <w:r w:rsidRPr="0030373B">
        <w:rPr>
          <w:rFonts w:ascii="GHEA Grapalat" w:eastAsia="Times New Roman" w:hAnsi="GHEA Grapalat" w:cs="Times New Roman"/>
          <w:sz w:val="24"/>
          <w:szCs w:val="24"/>
          <w:lang w:val="hy-AM"/>
        </w:rPr>
        <w:t xml:space="preserve">16. </w:t>
      </w:r>
      <w:r w:rsidRPr="0030373B">
        <w:rPr>
          <w:rFonts w:ascii="GHEA Grapalat" w:eastAsia="Times New Roman" w:hAnsi="GHEA Grapalat" w:cs="Sylfaen"/>
          <w:sz w:val="24"/>
          <w:szCs w:val="24"/>
          <w:lang w:val="hy-AM"/>
        </w:rPr>
        <w:t>Որպես</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ինժեներական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պաշտպանության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նախագծի</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մաս</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անհրաժեշտության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դեպքում</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պետք</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է</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նախատեսվեն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կազմակերպչական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և</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տեխնիկական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միջոցառումներ</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ներառյալ</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արտակարգ</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իրավիճակների</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կանխարգելումը</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մարդկային զոհերի</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կանխումը</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արտակարգ</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իրավիճակների</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առաջացման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բացառումը</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կամ</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դրա</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ազդեցության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թուլացումը</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և</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հնարավոր</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վնասի</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նվազեցումը</w:t>
      </w:r>
      <w:r w:rsidRPr="0030373B">
        <w:rPr>
          <w:rFonts w:ascii="GHEA Grapalat" w:eastAsia="Times New Roman" w:hAnsi="GHEA Grapalat" w:cs="Times New Roman"/>
          <w:sz w:val="24"/>
          <w:szCs w:val="24"/>
          <w:lang w:val="hy-AM"/>
        </w:rPr>
        <w:t xml:space="preserve">: </w:t>
      </w:r>
    </w:p>
    <w:p w:rsidR="0030373B" w:rsidRPr="0030373B" w:rsidRDefault="0030373B" w:rsidP="0030373B">
      <w:pPr>
        <w:widowControl w:val="0"/>
        <w:tabs>
          <w:tab w:val="left" w:pos="1147"/>
        </w:tabs>
        <w:spacing w:after="0" w:line="240" w:lineRule="auto"/>
        <w:ind w:firstLine="567"/>
        <w:jc w:val="both"/>
        <w:rPr>
          <w:rFonts w:ascii="GHEA Grapalat" w:eastAsia="Times New Roman" w:hAnsi="GHEA Grapalat" w:cs="Times New Roman"/>
          <w:sz w:val="24"/>
          <w:szCs w:val="24"/>
          <w:lang w:val="hy-AM"/>
        </w:rPr>
      </w:pPr>
      <w:r w:rsidRPr="0030373B">
        <w:rPr>
          <w:rFonts w:ascii="GHEA Grapalat" w:eastAsia="Times New Roman" w:hAnsi="GHEA Grapalat" w:cs="Times New Roman"/>
          <w:sz w:val="24"/>
          <w:szCs w:val="24"/>
          <w:lang w:val="hy-AM"/>
        </w:rPr>
        <w:t xml:space="preserve">17. </w:t>
      </w:r>
      <w:r w:rsidRPr="0030373B">
        <w:rPr>
          <w:rFonts w:ascii="GHEA Grapalat" w:eastAsia="Times New Roman" w:hAnsi="GHEA Grapalat" w:cs="Sylfaen"/>
          <w:sz w:val="24"/>
          <w:szCs w:val="24"/>
          <w:lang w:val="hy-AM"/>
        </w:rPr>
        <w:t>Կառուցապատված</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կամ</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կառուցապատվող</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տարածքների</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ինժեներական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պաշտպանությունը</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մեկ</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կամ</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մի</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քանի</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վտանգավոր</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երկրաբանական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գործընթացներից</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պետք</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է</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իրականացվի</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անկախ</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պահպանվող</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տարածքների</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և</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օբյեկտների</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սեփականության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ձևից</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և</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պատկանելությունից</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իսկ անհրաժեշտության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դեպքում՝</w:t>
      </w:r>
      <w:r w:rsidRPr="0030373B">
        <w:rPr>
          <w:rFonts w:ascii="GHEA Grapalat" w:eastAsia="Times New Roman" w:hAnsi="GHEA Grapalat" w:cs="Times New Roman"/>
          <w:sz w:val="24"/>
          <w:szCs w:val="24"/>
          <w:lang w:val="hy-AM"/>
        </w:rPr>
        <w:t xml:space="preserve"> պետք է </w:t>
      </w:r>
      <w:r w:rsidRPr="0030373B">
        <w:rPr>
          <w:rFonts w:ascii="GHEA Grapalat" w:eastAsia="Times New Roman" w:hAnsi="GHEA Grapalat" w:cs="Sylfaen"/>
          <w:sz w:val="24"/>
          <w:szCs w:val="24"/>
          <w:lang w:val="hy-AM"/>
        </w:rPr>
        <w:t>նախատեսել</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միջոցառումների</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և</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կառույցների</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միասնական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տարածքային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համակարգի</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համալիրի</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ձևավորում</w:t>
      </w:r>
      <w:r w:rsidRPr="0030373B">
        <w:rPr>
          <w:rFonts w:ascii="GHEA Grapalat" w:eastAsia="Times New Roman" w:hAnsi="GHEA Grapalat" w:cs="Times New Roman"/>
          <w:sz w:val="24"/>
          <w:szCs w:val="24"/>
          <w:lang w:val="hy-AM"/>
        </w:rPr>
        <w:t>:</w:t>
      </w:r>
    </w:p>
    <w:p w:rsidR="0030373B" w:rsidRPr="0030373B" w:rsidRDefault="0030373B" w:rsidP="0030373B">
      <w:pPr>
        <w:widowControl w:val="0"/>
        <w:tabs>
          <w:tab w:val="left" w:pos="1147"/>
        </w:tabs>
        <w:spacing w:after="0" w:line="240" w:lineRule="auto"/>
        <w:ind w:firstLine="567"/>
        <w:jc w:val="both"/>
        <w:rPr>
          <w:rFonts w:ascii="GHEA Grapalat" w:eastAsia="Times New Roman" w:hAnsi="GHEA Grapalat" w:cs="Times New Roman"/>
          <w:sz w:val="24"/>
          <w:szCs w:val="24"/>
          <w:lang w:val="hy-AM"/>
        </w:rPr>
      </w:pPr>
      <w:r w:rsidRPr="0030373B">
        <w:rPr>
          <w:rFonts w:ascii="GHEA Grapalat" w:eastAsia="Times New Roman" w:hAnsi="GHEA Grapalat" w:cs="Sylfaen"/>
          <w:sz w:val="24"/>
          <w:szCs w:val="24"/>
          <w:lang w:val="hy-AM"/>
        </w:rPr>
        <w:t>18. Միջոցառումների</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և</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շինությունների</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ընտրությունը</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պետք</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է</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իրականացվի</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հաշվի</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առնելով</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հնարավոր</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դեֆորմացիաների</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և</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ազդեցությունների</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տեսակները</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պաշտպանված</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տարածքների</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շենքերի</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և</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շինությունների</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պատասխանատվության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մակարդակը</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և</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արժեքը</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դրանց</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նախագծման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և</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գործառական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առանձնահատկությունները</w:t>
      </w:r>
      <w:r w:rsidRPr="0030373B">
        <w:rPr>
          <w:rFonts w:ascii="GHEA Grapalat" w:eastAsia="Times New Roman" w:hAnsi="GHEA Grapalat" w:cs="Times New Roman"/>
          <w:sz w:val="24"/>
          <w:szCs w:val="24"/>
          <w:lang w:val="hy-AM"/>
        </w:rPr>
        <w:t xml:space="preserve">: </w:t>
      </w:r>
    </w:p>
    <w:p w:rsidR="0030373B" w:rsidRPr="0030373B" w:rsidRDefault="0030373B" w:rsidP="0030373B">
      <w:pPr>
        <w:widowControl w:val="0"/>
        <w:tabs>
          <w:tab w:val="left" w:pos="1147"/>
        </w:tabs>
        <w:spacing w:after="0" w:line="240" w:lineRule="auto"/>
        <w:ind w:firstLine="567"/>
        <w:jc w:val="both"/>
        <w:rPr>
          <w:rFonts w:ascii="GHEA Grapalat" w:eastAsia="Times New Roman" w:hAnsi="GHEA Grapalat" w:cs="Times New Roman"/>
          <w:sz w:val="24"/>
          <w:szCs w:val="24"/>
          <w:lang w:val="hy-AM"/>
        </w:rPr>
      </w:pPr>
      <w:r w:rsidRPr="0030373B">
        <w:rPr>
          <w:rFonts w:ascii="GHEA Grapalat" w:eastAsia="Times New Roman" w:hAnsi="GHEA Grapalat" w:cs="Times New Roman"/>
          <w:sz w:val="24"/>
          <w:szCs w:val="24"/>
          <w:lang w:val="hy-AM"/>
        </w:rPr>
        <w:t xml:space="preserve">19. </w:t>
      </w:r>
      <w:r w:rsidRPr="0030373B">
        <w:rPr>
          <w:rFonts w:ascii="GHEA Grapalat" w:eastAsia="Times New Roman" w:hAnsi="GHEA Grapalat" w:cs="Sylfaen"/>
          <w:sz w:val="24"/>
          <w:szCs w:val="24"/>
          <w:lang w:val="hy-AM"/>
        </w:rPr>
        <w:t>Պաշտպանվող</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տարածքների</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սահմանները</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որոնք</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ենթակա</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են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վտանգավոր</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երկրաբանական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գործընթացների ազդեցությանը</w:t>
      </w:r>
      <w:r w:rsidRPr="0030373B">
        <w:rPr>
          <w:rFonts w:ascii="GHEA Grapalat" w:eastAsia="Times New Roman" w:hAnsi="GHEA Grapalat" w:cs="Times New Roman"/>
          <w:sz w:val="24"/>
          <w:szCs w:val="24"/>
          <w:lang w:val="hy-AM"/>
        </w:rPr>
        <w:t xml:space="preserve"> և </w:t>
      </w:r>
      <w:r w:rsidRPr="0030373B">
        <w:rPr>
          <w:rFonts w:ascii="GHEA Grapalat" w:eastAsia="Times New Roman" w:hAnsi="GHEA Grapalat" w:cs="Sylfaen"/>
          <w:sz w:val="24"/>
          <w:szCs w:val="24"/>
          <w:lang w:val="hy-AM"/>
        </w:rPr>
        <w:t>որոնց</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շրջանակներում</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պահանջվում</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է</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կառույցների</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կառուցում</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և</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ինժեներական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պաշտպանության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միջոցառումների</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իրականացում</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պետք</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է</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սահմանվեն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հետախուզական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հետազոտությունների</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նյութերի</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հիման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վրա</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և</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ճշգրտվեն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հետագա</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ինժեներական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հետազոտությունների</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ընթացքում</w:t>
      </w:r>
      <w:r w:rsidRPr="0030373B">
        <w:rPr>
          <w:rFonts w:ascii="GHEA Grapalat" w:eastAsia="Times New Roman" w:hAnsi="GHEA Grapalat" w:cs="Times New Roman"/>
          <w:sz w:val="24"/>
          <w:szCs w:val="24"/>
          <w:lang w:val="hy-AM"/>
        </w:rPr>
        <w:t>:</w:t>
      </w:r>
    </w:p>
    <w:p w:rsidR="0030373B" w:rsidRPr="0030373B" w:rsidRDefault="0030373B" w:rsidP="0030373B">
      <w:pPr>
        <w:widowControl w:val="0"/>
        <w:tabs>
          <w:tab w:val="left" w:pos="1147"/>
        </w:tabs>
        <w:spacing w:after="0" w:line="240" w:lineRule="auto"/>
        <w:ind w:firstLine="567"/>
        <w:jc w:val="both"/>
        <w:rPr>
          <w:rFonts w:ascii="GHEA Grapalat" w:eastAsia="Times New Roman" w:hAnsi="GHEA Grapalat" w:cs="Times New Roman"/>
          <w:sz w:val="24"/>
          <w:szCs w:val="24"/>
          <w:lang w:val="hy-AM"/>
        </w:rPr>
      </w:pPr>
      <w:r w:rsidRPr="0030373B">
        <w:rPr>
          <w:rFonts w:ascii="GHEA Grapalat" w:eastAsia="Times New Roman" w:hAnsi="GHEA Grapalat" w:cs="Times New Roman"/>
          <w:sz w:val="24"/>
          <w:szCs w:val="24"/>
          <w:lang w:val="hy-AM"/>
        </w:rPr>
        <w:t xml:space="preserve">20. </w:t>
      </w:r>
      <w:r w:rsidRPr="0030373B">
        <w:rPr>
          <w:rFonts w:ascii="GHEA Grapalat" w:eastAsia="Times New Roman" w:hAnsi="GHEA Grapalat" w:cs="Sylfaen"/>
          <w:sz w:val="24"/>
          <w:szCs w:val="24"/>
          <w:lang w:val="hy-AM"/>
        </w:rPr>
        <w:t>Կառույցների</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շինարարությունը</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և</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ինժեներական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պաշտպանության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միջոցառումների</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իրականացումը</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չպետք</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է</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հանգեցնեն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հարակից</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տարածքներում</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վտանգավոր</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գործընթացների</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ակտիվացմանը</w:t>
      </w:r>
      <w:r w:rsidRPr="0030373B">
        <w:rPr>
          <w:rFonts w:ascii="GHEA Grapalat" w:eastAsia="Times New Roman" w:hAnsi="GHEA Grapalat" w:cs="Times New Roman"/>
          <w:sz w:val="24"/>
          <w:szCs w:val="24"/>
          <w:lang w:val="hy-AM"/>
        </w:rPr>
        <w:t>:</w:t>
      </w:r>
    </w:p>
    <w:p w:rsidR="0030373B" w:rsidRPr="0030373B" w:rsidRDefault="0030373B" w:rsidP="0030373B">
      <w:pPr>
        <w:widowControl w:val="0"/>
        <w:tabs>
          <w:tab w:val="left" w:pos="1147"/>
        </w:tabs>
        <w:spacing w:after="0" w:line="240" w:lineRule="auto"/>
        <w:ind w:firstLine="567"/>
        <w:jc w:val="both"/>
        <w:rPr>
          <w:rFonts w:ascii="GHEA Grapalat" w:eastAsia="Times New Roman" w:hAnsi="GHEA Grapalat" w:cs="Times New Roman"/>
          <w:color w:val="FF0000"/>
          <w:sz w:val="24"/>
          <w:szCs w:val="24"/>
          <w:lang w:val="hy-AM"/>
        </w:rPr>
      </w:pPr>
      <w:r w:rsidRPr="0030373B">
        <w:rPr>
          <w:rFonts w:ascii="GHEA Grapalat" w:eastAsia="Times New Roman" w:hAnsi="GHEA Grapalat" w:cs="Sylfaen"/>
          <w:sz w:val="24"/>
          <w:szCs w:val="24"/>
          <w:lang w:val="hy-AM"/>
        </w:rPr>
        <w:t>21. Այն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դեպքում</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երբ</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ինժեներական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պաշտպանության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կառույցները</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և</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միջոցառումները</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կարող</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են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բացասական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ազդեցություն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ունենալ</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այդ</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տարածքների</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վրա</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ճահճացում</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ափերի</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քայքայում</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սողանքների</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ձևավորում</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և</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ակտիվացում</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և</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այլն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նախագծում</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պետք</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է</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նախատեսվեն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համապատասխան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փոխհատուցման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և</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վերականգնման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միջոցառումներ</w:t>
      </w:r>
      <w:r w:rsidRPr="0030373B">
        <w:rPr>
          <w:rFonts w:ascii="GHEA Grapalat" w:eastAsia="Times New Roman" w:hAnsi="GHEA Grapalat" w:cs="Times New Roman"/>
          <w:sz w:val="24"/>
          <w:szCs w:val="24"/>
          <w:lang w:val="hy-AM"/>
        </w:rPr>
        <w:t>:</w:t>
      </w:r>
    </w:p>
    <w:p w:rsidR="0030373B" w:rsidRPr="0030373B" w:rsidRDefault="0030373B" w:rsidP="0030373B">
      <w:pPr>
        <w:widowControl w:val="0"/>
        <w:tabs>
          <w:tab w:val="left" w:pos="1147"/>
        </w:tabs>
        <w:spacing w:after="0" w:line="240" w:lineRule="auto"/>
        <w:ind w:firstLine="567"/>
        <w:jc w:val="both"/>
        <w:rPr>
          <w:rFonts w:ascii="GHEA Grapalat" w:eastAsia="Times New Roman" w:hAnsi="GHEA Grapalat" w:cs="Times New Roman"/>
          <w:sz w:val="24"/>
          <w:szCs w:val="24"/>
          <w:lang w:val="hy-AM"/>
        </w:rPr>
      </w:pPr>
      <w:r w:rsidRPr="0030373B">
        <w:rPr>
          <w:rFonts w:ascii="GHEA Grapalat" w:eastAsia="Times New Roman" w:hAnsi="GHEA Grapalat" w:cs="Times New Roman"/>
          <w:sz w:val="24"/>
          <w:szCs w:val="24"/>
          <w:lang w:val="hy-AM"/>
        </w:rPr>
        <w:t xml:space="preserve">22. </w:t>
      </w:r>
      <w:r w:rsidRPr="0030373B">
        <w:rPr>
          <w:rFonts w:ascii="GHEA Grapalat" w:eastAsia="Times New Roman" w:hAnsi="GHEA Grapalat" w:cs="Sylfaen"/>
          <w:sz w:val="24"/>
          <w:szCs w:val="24"/>
          <w:lang w:val="hy-AM"/>
        </w:rPr>
        <w:t>Կառույցների</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ստեղծման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և</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ինժեներական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պաշտպանության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միջոցառումների</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իրականացման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ընթացքում</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խախտված</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տարածքների</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վերականգնումը</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և</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բարեկարգումը</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lastRenderedPageBreak/>
        <w:t>պետք</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է</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մշակվի՝</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հաշվի</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առնելով</w:t>
      </w:r>
      <w:r w:rsidRPr="0030373B">
        <w:rPr>
          <w:rFonts w:ascii="GHEA Grapalat" w:eastAsia="Times New Roman" w:hAnsi="GHEA Grapalat" w:cs="Times New Roman"/>
          <w:sz w:val="24"/>
          <w:szCs w:val="24"/>
          <w:lang w:val="hy-AM"/>
        </w:rPr>
        <w:t xml:space="preserve"> ՀՍՏ ԳՕՍՏ Ռ 59057-2021 </w:t>
      </w:r>
      <w:r w:rsidRPr="0030373B">
        <w:rPr>
          <w:rFonts w:ascii="GHEA Grapalat" w:eastAsia="Times New Roman" w:hAnsi="GHEA Grapalat" w:cs="Sylfaen"/>
          <w:sz w:val="24"/>
          <w:szCs w:val="24"/>
          <w:lang w:val="hy-AM"/>
        </w:rPr>
        <w:t>և</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ԳՕՍՏ</w:t>
      </w:r>
      <w:r w:rsidRPr="0030373B">
        <w:rPr>
          <w:rFonts w:ascii="GHEA Grapalat" w:eastAsia="Times New Roman" w:hAnsi="GHEA Grapalat" w:cs="Times New Roman"/>
          <w:sz w:val="24"/>
          <w:szCs w:val="24"/>
          <w:lang w:val="hy-AM"/>
        </w:rPr>
        <w:t xml:space="preserve"> 17.5.3.05-84 ստանդարտների </w:t>
      </w:r>
      <w:r w:rsidRPr="0030373B">
        <w:rPr>
          <w:rFonts w:ascii="GHEA Grapalat" w:eastAsia="Times New Roman" w:hAnsi="GHEA Grapalat" w:cs="Sylfaen"/>
          <w:sz w:val="24"/>
          <w:szCs w:val="24"/>
          <w:lang w:val="hy-AM"/>
        </w:rPr>
        <w:t>պահանջները</w:t>
      </w:r>
      <w:r w:rsidRPr="0030373B">
        <w:rPr>
          <w:rFonts w:ascii="GHEA Grapalat" w:eastAsia="Times New Roman" w:hAnsi="GHEA Grapalat" w:cs="Times New Roman"/>
          <w:sz w:val="24"/>
          <w:szCs w:val="24"/>
          <w:lang w:val="hy-AM"/>
        </w:rPr>
        <w:t xml:space="preserve">: </w:t>
      </w:r>
    </w:p>
    <w:p w:rsidR="0030373B" w:rsidRPr="0030373B" w:rsidRDefault="0030373B" w:rsidP="0030373B">
      <w:pPr>
        <w:widowControl w:val="0"/>
        <w:tabs>
          <w:tab w:val="left" w:pos="1147"/>
        </w:tabs>
        <w:spacing w:after="0" w:line="240" w:lineRule="auto"/>
        <w:ind w:firstLine="567"/>
        <w:jc w:val="both"/>
        <w:rPr>
          <w:rFonts w:ascii="GHEA Grapalat" w:eastAsia="Times New Roman" w:hAnsi="GHEA Grapalat" w:cs="Times New Roman"/>
          <w:sz w:val="24"/>
          <w:szCs w:val="24"/>
          <w:lang w:val="hy-AM"/>
        </w:rPr>
      </w:pPr>
      <w:r w:rsidRPr="0030373B">
        <w:rPr>
          <w:rFonts w:ascii="GHEA Grapalat" w:eastAsia="Times New Roman" w:hAnsi="GHEA Grapalat" w:cs="Times New Roman"/>
          <w:sz w:val="24"/>
          <w:szCs w:val="24"/>
          <w:lang w:val="hy-AM"/>
        </w:rPr>
        <w:t>23.</w:t>
      </w:r>
      <w:r w:rsidRPr="0030373B">
        <w:rPr>
          <w:rFonts w:ascii="GHEA Grapalat" w:eastAsia="Times New Roman" w:hAnsi="GHEA Grapalat" w:cs="Sylfaen"/>
          <w:sz w:val="24"/>
          <w:szCs w:val="24"/>
          <w:lang w:val="hy-AM"/>
        </w:rPr>
        <w:t xml:space="preserve"> Շինարարության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և</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շահագործման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ընթացքում</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վտանգավոր</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գործընթացների</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զարգացումը</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և</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ինժեներական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պաշտպանության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կառույցների</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աշխատանքը</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վերահսկելու</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համար, ըստ անհրաժեշտության,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նախագծում</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պետք</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է</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նախատեսվի</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հսկիչ</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և</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չափիչ ապարատների, ինչպես նաև՝</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դիտահորերի</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դիտակետերի</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գեոդեզիական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հենանիշների</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և</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այլ</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սարքավորումների տեղադրում</w:t>
      </w:r>
      <w:r w:rsidRPr="0030373B">
        <w:rPr>
          <w:rFonts w:ascii="GHEA Grapalat" w:eastAsia="Times New Roman" w:hAnsi="GHEA Grapalat" w:cs="Times New Roman"/>
          <w:sz w:val="24"/>
          <w:szCs w:val="24"/>
          <w:lang w:val="hy-AM"/>
        </w:rPr>
        <w:t xml:space="preserve">:      </w:t>
      </w:r>
    </w:p>
    <w:p w:rsidR="0030373B" w:rsidRPr="0030373B" w:rsidRDefault="0030373B" w:rsidP="0030373B">
      <w:pPr>
        <w:widowControl w:val="0"/>
        <w:tabs>
          <w:tab w:val="left" w:pos="1147"/>
        </w:tabs>
        <w:spacing w:after="0" w:line="240" w:lineRule="auto"/>
        <w:ind w:firstLine="567"/>
        <w:jc w:val="both"/>
        <w:rPr>
          <w:rFonts w:ascii="GHEA Grapalat" w:eastAsia="Times New Roman" w:hAnsi="GHEA Grapalat" w:cs="Times New Roman"/>
          <w:color w:val="FF0000"/>
          <w:sz w:val="24"/>
          <w:szCs w:val="24"/>
          <w:lang w:val="hy-AM"/>
        </w:rPr>
      </w:pPr>
      <w:r w:rsidRPr="0030373B">
        <w:rPr>
          <w:rFonts w:ascii="GHEA Grapalat" w:eastAsia="Times New Roman" w:hAnsi="GHEA Grapalat" w:cs="Times New Roman"/>
          <w:sz w:val="24"/>
          <w:szCs w:val="24"/>
          <w:lang w:val="hy-AM"/>
        </w:rPr>
        <w:t xml:space="preserve">24. </w:t>
      </w:r>
      <w:r w:rsidRPr="0030373B">
        <w:rPr>
          <w:rFonts w:ascii="GHEA Grapalat" w:eastAsia="Times New Roman" w:hAnsi="GHEA Grapalat" w:cs="Sylfaen"/>
          <w:sz w:val="24"/>
          <w:szCs w:val="24"/>
          <w:lang w:val="hy-AM"/>
        </w:rPr>
        <w:t>Կառույցների</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հուսալիությունը</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և</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ինժեներական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պաշտպանության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արդյունավետությունը</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ապահովելու</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համար՝ նախագծում</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պետք</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է</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սահմանվեն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անհրաժեշտ</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դիտարկումների</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կազմն</w:t>
      </w:r>
      <w:r w:rsidRPr="0030373B">
        <w:rPr>
          <w:rFonts w:ascii="GHEA Grapalat" w:eastAsia="Times New Roman" w:hAnsi="GHEA Grapalat" w:cs="Times New Roman"/>
          <w:sz w:val="24"/>
          <w:szCs w:val="24"/>
          <w:lang w:val="hy-AM"/>
        </w:rPr>
        <w:t xml:space="preserve"> ու </w:t>
      </w:r>
      <w:r w:rsidRPr="0030373B">
        <w:rPr>
          <w:rFonts w:ascii="GHEA Grapalat" w:eastAsia="Times New Roman" w:hAnsi="GHEA Grapalat" w:cs="Sylfaen"/>
          <w:sz w:val="24"/>
          <w:szCs w:val="24"/>
          <w:lang w:val="hy-AM"/>
        </w:rPr>
        <w:t>ռեժիմը և համապատասխան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լրացուցիչ</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միջոցառումները</w:t>
      </w:r>
      <w:r w:rsidRPr="0030373B">
        <w:rPr>
          <w:rFonts w:ascii="GHEA Grapalat" w:eastAsia="Times New Roman" w:hAnsi="GHEA Grapalat" w:cs="Times New Roman"/>
          <w:sz w:val="24"/>
          <w:szCs w:val="24"/>
          <w:lang w:val="hy-AM"/>
        </w:rPr>
        <w:t>:</w:t>
      </w:r>
    </w:p>
    <w:p w:rsidR="0030373B" w:rsidRPr="0030373B" w:rsidRDefault="0030373B" w:rsidP="0030373B">
      <w:pPr>
        <w:widowControl w:val="0"/>
        <w:tabs>
          <w:tab w:val="left" w:pos="1147"/>
        </w:tabs>
        <w:spacing w:after="0" w:line="240" w:lineRule="auto"/>
        <w:ind w:firstLine="567"/>
        <w:jc w:val="both"/>
        <w:rPr>
          <w:rFonts w:ascii="GHEA Grapalat" w:eastAsia="Times New Roman" w:hAnsi="GHEA Grapalat" w:cs="Times New Roman"/>
          <w:color w:val="FF0000"/>
          <w:sz w:val="24"/>
          <w:szCs w:val="24"/>
          <w:lang w:val="hy-AM"/>
        </w:rPr>
      </w:pPr>
      <w:r w:rsidRPr="0030373B">
        <w:rPr>
          <w:rFonts w:ascii="GHEA Grapalat" w:eastAsia="Times New Roman" w:hAnsi="GHEA Grapalat" w:cs="Sylfaen"/>
          <w:sz w:val="24"/>
          <w:szCs w:val="24"/>
          <w:lang w:val="hy-AM"/>
        </w:rPr>
        <w:t>25. Վտանգավոր</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երկրաբանական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գործընթացների</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ակտիվացումը</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ժամանակին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հայտնաբերելու</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շենքերի</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և</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շինությունների</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պաշտպանությունը</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և</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մարդկանց</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անվտանգությունը</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ապահովելու</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նպատակով</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անհրաժեշտ</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միջոցներ</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ձեռնարկելու</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համար, դիտարկումը</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պետք</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է</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իրականացնեն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մասնագիտացված</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կազմակերպությունները</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Դիտարկման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տարածական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և</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ժամանակային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կառուցվածքը</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պետք</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է</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հատուկ</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հիմնավորում</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ունենա</w:t>
      </w:r>
      <w:r w:rsidRPr="0030373B">
        <w:rPr>
          <w:rFonts w:ascii="GHEA Grapalat" w:eastAsia="Times New Roman" w:hAnsi="GHEA Grapalat" w:cs="Times New Roman"/>
          <w:sz w:val="24"/>
          <w:szCs w:val="24"/>
          <w:lang w:val="hy-AM"/>
        </w:rPr>
        <w:t>:</w:t>
      </w:r>
    </w:p>
    <w:p w:rsidR="0030373B" w:rsidRPr="0030373B" w:rsidRDefault="0030373B" w:rsidP="0030373B">
      <w:pPr>
        <w:widowControl w:val="0"/>
        <w:tabs>
          <w:tab w:val="left" w:pos="1147"/>
        </w:tabs>
        <w:spacing w:after="0" w:line="240" w:lineRule="auto"/>
        <w:ind w:firstLine="567"/>
        <w:jc w:val="both"/>
        <w:rPr>
          <w:rFonts w:ascii="GHEA Grapalat" w:eastAsia="Times New Roman" w:hAnsi="GHEA Grapalat" w:cs="Times New Roman"/>
          <w:sz w:val="24"/>
          <w:szCs w:val="24"/>
          <w:lang w:val="hy-AM"/>
        </w:rPr>
      </w:pPr>
      <w:r w:rsidRPr="0030373B">
        <w:rPr>
          <w:rFonts w:ascii="GHEA Grapalat" w:eastAsia="Times New Roman" w:hAnsi="GHEA Grapalat" w:cs="Times New Roman"/>
          <w:sz w:val="24"/>
          <w:szCs w:val="24"/>
          <w:lang w:val="hy-AM"/>
        </w:rPr>
        <w:t xml:space="preserve">26. </w:t>
      </w:r>
      <w:r w:rsidRPr="0030373B">
        <w:rPr>
          <w:rFonts w:ascii="GHEA Grapalat" w:eastAsia="Times New Roman" w:hAnsi="GHEA Grapalat" w:cs="Sylfaen"/>
          <w:sz w:val="24"/>
          <w:szCs w:val="24"/>
          <w:lang w:val="hy-AM"/>
        </w:rPr>
        <w:t>Նոր</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կառուցված</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և</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վերակառուցված</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տարածքների</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յուրացման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աշխատանքները</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պետք</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է</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սկսվեն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միայն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վտանգավոր</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գործընթացներից</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պաշտպանելու</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առաջնահերթ</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միջոցառումների</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իրականացումից</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հետո</w:t>
      </w:r>
      <w:r w:rsidRPr="0030373B">
        <w:rPr>
          <w:rFonts w:ascii="GHEA Grapalat" w:eastAsia="Times New Roman" w:hAnsi="GHEA Grapalat" w:cs="Times New Roman"/>
          <w:sz w:val="24"/>
          <w:szCs w:val="24"/>
          <w:lang w:val="hy-AM"/>
        </w:rPr>
        <w:t>:</w:t>
      </w:r>
    </w:p>
    <w:p w:rsidR="0030373B" w:rsidRPr="0030373B" w:rsidRDefault="0030373B" w:rsidP="0030373B">
      <w:pPr>
        <w:widowControl w:val="0"/>
        <w:tabs>
          <w:tab w:val="left" w:pos="1147"/>
        </w:tabs>
        <w:spacing w:after="0" w:line="240" w:lineRule="auto"/>
        <w:ind w:firstLine="567"/>
        <w:jc w:val="both"/>
        <w:rPr>
          <w:rFonts w:ascii="GHEA Grapalat" w:eastAsia="Times New Roman" w:hAnsi="GHEA Grapalat" w:cs="Times New Roman"/>
          <w:color w:val="FF0000"/>
          <w:sz w:val="24"/>
          <w:szCs w:val="24"/>
          <w:lang w:val="hy-AM"/>
        </w:rPr>
      </w:pPr>
      <w:r w:rsidRPr="0030373B">
        <w:rPr>
          <w:rFonts w:ascii="GHEA Grapalat" w:eastAsia="Times New Roman" w:hAnsi="GHEA Grapalat" w:cs="Sylfaen"/>
          <w:sz w:val="24"/>
          <w:szCs w:val="24"/>
          <w:lang w:val="hy-AM"/>
        </w:rPr>
        <w:t>27. Ինժեներական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պաշտպանության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կառույցների</w:t>
      </w:r>
      <w:r w:rsidRPr="0030373B">
        <w:rPr>
          <w:rFonts w:ascii="GHEA Grapalat" w:eastAsia="Times New Roman" w:hAnsi="GHEA Grapalat" w:cs="Sylfaen"/>
          <w:sz w:val="24"/>
          <w:szCs w:val="24"/>
          <w:lang w:val="hy-AM" w:eastAsia="ru-RU"/>
        </w:rPr>
        <w:t xml:space="preserve"> </w:t>
      </w:r>
      <w:r w:rsidRPr="0030373B">
        <w:rPr>
          <w:rFonts w:ascii="GHEA Grapalat" w:eastAsia="Times New Roman" w:hAnsi="GHEA Grapalat" w:cs="Sylfaen"/>
          <w:sz w:val="24"/>
          <w:szCs w:val="24"/>
          <w:lang w:val="hy-AM"/>
        </w:rPr>
        <w:t>շահագործումը, միջոցառումների իրականացումը</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և</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պաշտպանվող</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օբյեկտների</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կառուցումը</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պետք</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է</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փոխկապակցված</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լինեն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և</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երաշխավորեն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աշխատանքների</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անխափան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իրականացումը</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ինչպես</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նաև`</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արտակարգ</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իրավիճակներում</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ինժեներական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պաշտպանության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կառույցների</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գործառական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օգտագործումը</w:t>
      </w:r>
      <w:r w:rsidRPr="0030373B">
        <w:rPr>
          <w:rFonts w:ascii="GHEA Grapalat" w:eastAsia="Times New Roman" w:hAnsi="GHEA Grapalat" w:cs="Times New Roman"/>
          <w:sz w:val="24"/>
          <w:szCs w:val="24"/>
          <w:lang w:val="hy-AM"/>
        </w:rPr>
        <w:t xml:space="preserve">: </w:t>
      </w:r>
    </w:p>
    <w:p w:rsidR="0030373B" w:rsidRPr="0030373B" w:rsidRDefault="0030373B" w:rsidP="0030373B">
      <w:pPr>
        <w:widowControl w:val="0"/>
        <w:tabs>
          <w:tab w:val="left" w:pos="1147"/>
        </w:tabs>
        <w:spacing w:after="0" w:line="240" w:lineRule="auto"/>
        <w:ind w:firstLine="567"/>
        <w:jc w:val="both"/>
        <w:rPr>
          <w:rFonts w:ascii="GHEA Grapalat" w:eastAsia="Times New Roman" w:hAnsi="GHEA Grapalat" w:cs="Times New Roman"/>
          <w:sz w:val="24"/>
          <w:szCs w:val="24"/>
          <w:lang w:val="hy-AM"/>
        </w:rPr>
      </w:pPr>
      <w:r w:rsidRPr="0030373B">
        <w:rPr>
          <w:rFonts w:ascii="GHEA Grapalat" w:eastAsia="Times New Roman" w:hAnsi="GHEA Grapalat" w:cs="Times New Roman"/>
          <w:sz w:val="24"/>
          <w:szCs w:val="24"/>
          <w:lang w:val="hy-AM"/>
        </w:rPr>
        <w:t>28.</w:t>
      </w:r>
      <w:r w:rsidRPr="0030373B">
        <w:rPr>
          <w:rFonts w:ascii="GHEA Grapalat" w:eastAsia="Times New Roman" w:hAnsi="GHEA Grapalat" w:cs="Sylfaen"/>
          <w:sz w:val="24"/>
          <w:szCs w:val="24"/>
          <w:lang w:val="hy-AM"/>
        </w:rPr>
        <w:t xml:space="preserve"> Ինժեներական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պաշտպանության կառույցների</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պատասխանատվության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մակարդակը</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դասը</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պետք</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է</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նշանակվի</w:t>
      </w:r>
      <w:r w:rsidRPr="0030373B">
        <w:rPr>
          <w:rFonts w:ascii="GHEA Grapalat" w:eastAsia="Times New Roman" w:hAnsi="GHEA Grapalat" w:cs="Times New Roman"/>
          <w:sz w:val="24"/>
          <w:szCs w:val="24"/>
          <w:lang w:val="hy-AM"/>
        </w:rPr>
        <w:t xml:space="preserve"> պաշտպանվող օբյեկտների </w:t>
      </w:r>
      <w:r w:rsidRPr="0030373B">
        <w:rPr>
          <w:rFonts w:ascii="GHEA Grapalat" w:eastAsia="Times New Roman" w:hAnsi="GHEA Grapalat" w:cs="Sylfaen"/>
          <w:sz w:val="24"/>
          <w:szCs w:val="24"/>
          <w:lang w:val="hy-AM"/>
        </w:rPr>
        <w:t>պատասխանատվության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մակարդակի</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կամ</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դասի</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համաձայն</w:t>
      </w:r>
      <w:r w:rsidRPr="0030373B">
        <w:rPr>
          <w:rFonts w:ascii="GHEA Grapalat" w:eastAsia="Times New Roman" w:hAnsi="GHEA Grapalat" w:cs="Times New Roman"/>
          <w:sz w:val="24"/>
          <w:szCs w:val="24"/>
          <w:lang w:val="hy-AM"/>
        </w:rPr>
        <w:t xml:space="preserve">: </w:t>
      </w:r>
    </w:p>
    <w:p w:rsidR="0030373B" w:rsidRPr="0030373B" w:rsidRDefault="0030373B" w:rsidP="0030373B">
      <w:pPr>
        <w:widowControl w:val="0"/>
        <w:tabs>
          <w:tab w:val="left" w:pos="1147"/>
        </w:tabs>
        <w:spacing w:after="0" w:line="240" w:lineRule="auto"/>
        <w:ind w:firstLine="567"/>
        <w:jc w:val="both"/>
        <w:rPr>
          <w:rFonts w:ascii="GHEA Grapalat" w:eastAsia="Times New Roman" w:hAnsi="GHEA Grapalat" w:cs="Times New Roman"/>
          <w:sz w:val="24"/>
          <w:szCs w:val="24"/>
          <w:lang w:val="hy-AM"/>
        </w:rPr>
      </w:pPr>
      <w:r w:rsidRPr="0030373B">
        <w:rPr>
          <w:rFonts w:ascii="GHEA Grapalat" w:eastAsia="Times New Roman" w:hAnsi="GHEA Grapalat" w:cs="Times New Roman"/>
          <w:sz w:val="24"/>
          <w:szCs w:val="24"/>
          <w:lang w:val="hy-AM"/>
        </w:rPr>
        <w:t xml:space="preserve">29. </w:t>
      </w:r>
      <w:r w:rsidRPr="0030373B">
        <w:rPr>
          <w:rFonts w:ascii="GHEA Grapalat" w:eastAsia="Times New Roman" w:hAnsi="GHEA Grapalat" w:cs="Sylfaen"/>
          <w:sz w:val="24"/>
          <w:szCs w:val="24"/>
          <w:lang w:val="hy-AM"/>
        </w:rPr>
        <w:t>Եթե</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պաշտպանվող</w:t>
      </w:r>
      <w:r w:rsidRPr="0030373B">
        <w:rPr>
          <w:rFonts w:ascii="GHEA Grapalat" w:eastAsia="Times New Roman" w:hAnsi="GHEA Grapalat" w:cs="Sylfaen"/>
          <w:sz w:val="24"/>
          <w:szCs w:val="24"/>
          <w:lang w:val="hy-AM" w:eastAsia="ru-RU"/>
        </w:rPr>
        <w:t xml:space="preserve"> </w:t>
      </w:r>
      <w:r w:rsidRPr="0030373B">
        <w:rPr>
          <w:rFonts w:ascii="GHEA Grapalat" w:eastAsia="Times New Roman" w:hAnsi="GHEA Grapalat" w:cs="Sylfaen"/>
          <w:sz w:val="24"/>
          <w:szCs w:val="24"/>
          <w:lang w:val="hy-AM"/>
        </w:rPr>
        <w:t>տարածքում</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տեղակայված</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են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պատասխանատվության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տարբեր</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մակարդակների</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կամ</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դասերի</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օբյեկտներ</w:t>
      </w:r>
      <w:r w:rsidRPr="0030373B">
        <w:rPr>
          <w:rFonts w:ascii="GHEA Grapalat" w:eastAsia="Times New Roman" w:hAnsi="GHEA Grapalat" w:cs="Times New Roman"/>
          <w:sz w:val="24"/>
          <w:szCs w:val="24"/>
          <w:lang w:val="hy-AM"/>
        </w:rPr>
        <w:t xml:space="preserve">, ապա </w:t>
      </w:r>
      <w:r w:rsidRPr="0030373B">
        <w:rPr>
          <w:rFonts w:ascii="GHEA Grapalat" w:eastAsia="Times New Roman" w:hAnsi="GHEA Grapalat" w:cs="Sylfaen"/>
          <w:sz w:val="24"/>
          <w:szCs w:val="24"/>
          <w:lang w:val="hy-AM"/>
        </w:rPr>
        <w:t>ինժեներական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պաշտպանության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կառույցների</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պատասխանատվության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մակարդակը</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որպես</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կանոն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համապատասխանեցվում է</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պաշտպանվող</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օբյեկտների</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մեծ</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մասի</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պատասխանատվության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մակարդակին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Ընդ որում</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պատասխանատվության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բարձր</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մակարդակ</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ունեցող</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առանձին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օբյեկտները</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կարող</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են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ունենալ</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տեղային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պաշտպանություն</w:t>
      </w:r>
      <w:r w:rsidRPr="0030373B">
        <w:rPr>
          <w:rFonts w:ascii="GHEA Grapalat" w:eastAsia="Times New Roman" w:hAnsi="GHEA Grapalat" w:cs="Times New Roman"/>
          <w:sz w:val="24"/>
          <w:szCs w:val="24"/>
          <w:lang w:val="hy-AM"/>
        </w:rPr>
        <w:t>:</w:t>
      </w:r>
    </w:p>
    <w:p w:rsidR="0030373B" w:rsidRPr="0030373B" w:rsidRDefault="0030373B" w:rsidP="0030373B">
      <w:pPr>
        <w:widowControl w:val="0"/>
        <w:tabs>
          <w:tab w:val="left" w:pos="1147"/>
        </w:tabs>
        <w:spacing w:after="0" w:line="240" w:lineRule="auto"/>
        <w:ind w:firstLine="567"/>
        <w:jc w:val="both"/>
        <w:rPr>
          <w:rFonts w:ascii="GHEA Grapalat" w:eastAsia="Times New Roman" w:hAnsi="GHEA Grapalat" w:cs="Times New Roman"/>
          <w:sz w:val="24"/>
          <w:szCs w:val="24"/>
          <w:lang w:val="hy-AM"/>
        </w:rPr>
      </w:pPr>
      <w:r w:rsidRPr="0030373B">
        <w:rPr>
          <w:rFonts w:ascii="GHEA Grapalat" w:eastAsia="Times New Roman" w:hAnsi="GHEA Grapalat" w:cs="Sylfaen"/>
          <w:sz w:val="24"/>
          <w:szCs w:val="24"/>
          <w:lang w:val="hy-AM"/>
        </w:rPr>
        <w:t>30. Նման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օբյեկտների</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և</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դրանց</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տեղային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պաշտպանության</w:t>
      </w:r>
      <w:r w:rsidRPr="0030373B">
        <w:rPr>
          <w:rFonts w:ascii="GHEA Grapalat" w:eastAsia="Times New Roman" w:hAnsi="GHEA Grapalat" w:cs="Times New Roman"/>
          <w:sz w:val="24"/>
          <w:szCs w:val="24"/>
          <w:lang w:val="hy-AM"/>
        </w:rPr>
        <w:t xml:space="preserve"> դասերը </w:t>
      </w:r>
      <w:r w:rsidRPr="0030373B">
        <w:rPr>
          <w:rFonts w:ascii="GHEA Grapalat" w:eastAsia="Times New Roman" w:hAnsi="GHEA Grapalat" w:cs="Sylfaen"/>
          <w:sz w:val="24"/>
          <w:szCs w:val="24"/>
          <w:lang w:val="hy-AM"/>
        </w:rPr>
        <w:t>պետք</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է</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համապատասխանեն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միմյանց</w:t>
      </w:r>
      <w:r w:rsidRPr="0030373B">
        <w:rPr>
          <w:rFonts w:ascii="GHEA Grapalat" w:eastAsia="Times New Roman" w:hAnsi="GHEA Grapalat" w:cs="Times New Roman"/>
          <w:sz w:val="24"/>
          <w:szCs w:val="24"/>
          <w:lang w:val="hy-AM"/>
        </w:rPr>
        <w:t>:</w:t>
      </w:r>
    </w:p>
    <w:p w:rsidR="0030373B" w:rsidRPr="0030373B" w:rsidRDefault="0030373B" w:rsidP="0030373B">
      <w:pPr>
        <w:widowControl w:val="0"/>
        <w:tabs>
          <w:tab w:val="left" w:pos="1147"/>
        </w:tabs>
        <w:spacing w:after="0" w:line="240" w:lineRule="auto"/>
        <w:ind w:firstLine="567"/>
        <w:jc w:val="both"/>
        <w:rPr>
          <w:rFonts w:ascii="GHEA Grapalat" w:eastAsia="Times New Roman" w:hAnsi="GHEA Grapalat" w:cs="Times New Roman"/>
          <w:sz w:val="24"/>
          <w:szCs w:val="24"/>
          <w:lang w:val="hy-AM"/>
        </w:rPr>
      </w:pPr>
      <w:r w:rsidRPr="0030373B">
        <w:rPr>
          <w:rFonts w:ascii="GHEA Grapalat" w:eastAsia="Times New Roman" w:hAnsi="GHEA Grapalat" w:cs="Sylfaen"/>
          <w:sz w:val="24"/>
          <w:szCs w:val="24"/>
          <w:lang w:val="hy-AM"/>
        </w:rPr>
        <w:t>31. Եթե</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տեխնիկատնտեսական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հիմնավորմամբ</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տեղային պաշտպանությունը համարվում է</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աննպատակահարմար</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ապա</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տարածքի</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ինժեներական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պաշտպանության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դասը</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որոշվում</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է</w:t>
      </w:r>
      <w:r w:rsidRPr="0030373B">
        <w:rPr>
          <w:rFonts w:ascii="GHEA Grapalat" w:eastAsia="Times New Roman" w:hAnsi="GHEA Grapalat" w:cs="Times New Roman"/>
          <w:sz w:val="24"/>
          <w:szCs w:val="24"/>
          <w:lang w:val="hy-AM"/>
        </w:rPr>
        <w:t xml:space="preserve"> ըստ օբյեկտների </w:t>
      </w:r>
      <w:r w:rsidRPr="0030373B">
        <w:rPr>
          <w:rFonts w:ascii="GHEA Grapalat" w:eastAsia="Times New Roman" w:hAnsi="GHEA Grapalat" w:cs="Sylfaen"/>
          <w:sz w:val="24"/>
          <w:szCs w:val="24"/>
          <w:lang w:val="hy-AM"/>
        </w:rPr>
        <w:t>ամենաբարձր</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դասի</w:t>
      </w:r>
      <w:r w:rsidRPr="0030373B">
        <w:rPr>
          <w:rFonts w:ascii="GHEA Grapalat" w:eastAsia="Times New Roman" w:hAnsi="GHEA Grapalat" w:cs="Times New Roman"/>
          <w:sz w:val="24"/>
          <w:szCs w:val="24"/>
          <w:lang w:val="hy-AM"/>
        </w:rPr>
        <w:t xml:space="preserve">: </w:t>
      </w:r>
    </w:p>
    <w:p w:rsidR="0030373B" w:rsidRPr="0030373B" w:rsidRDefault="0030373B" w:rsidP="0030373B">
      <w:pPr>
        <w:widowControl w:val="0"/>
        <w:tabs>
          <w:tab w:val="left" w:pos="1147"/>
        </w:tabs>
        <w:spacing w:after="0" w:line="240" w:lineRule="auto"/>
        <w:ind w:firstLine="567"/>
        <w:jc w:val="both"/>
        <w:rPr>
          <w:rFonts w:ascii="GHEA Grapalat" w:eastAsia="Times New Roman" w:hAnsi="GHEA Grapalat" w:cs="Times New Roman"/>
          <w:sz w:val="24"/>
          <w:szCs w:val="24"/>
          <w:lang w:val="hy-AM"/>
        </w:rPr>
      </w:pPr>
      <w:r w:rsidRPr="0030373B">
        <w:rPr>
          <w:rFonts w:ascii="GHEA Grapalat" w:eastAsia="Times New Roman" w:hAnsi="GHEA Grapalat" w:cs="Times New Roman"/>
          <w:sz w:val="24"/>
          <w:szCs w:val="24"/>
          <w:lang w:val="hy-AM"/>
        </w:rPr>
        <w:t xml:space="preserve">32. </w:t>
      </w:r>
      <w:r w:rsidRPr="0030373B">
        <w:rPr>
          <w:rFonts w:ascii="GHEA Grapalat" w:eastAsia="Times New Roman" w:hAnsi="GHEA Grapalat" w:cs="Sylfaen"/>
          <w:sz w:val="24"/>
          <w:szCs w:val="24"/>
          <w:lang w:val="hy-AM"/>
        </w:rPr>
        <w:t>Ինժեներական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պաշտպանության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կառույցների</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հաշվարկներում</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օգտագործվող</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բեռնվածքներն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ու</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ազդեցությունները</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հուսալիության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գործակիցները</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ինչպես</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նաև</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բեռնվածքների</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հնարավոր</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համադրությունները</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պետք</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է</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ընդունվեն ըստ</w:t>
      </w:r>
      <w:r w:rsidRPr="0030373B">
        <w:rPr>
          <w:rFonts w:ascii="GHEA Grapalat" w:eastAsia="Times New Roman" w:hAnsi="GHEA Grapalat" w:cs="Times New Roman"/>
          <w:sz w:val="24"/>
          <w:szCs w:val="24"/>
          <w:lang w:val="hy-AM"/>
        </w:rPr>
        <w:t xml:space="preserve"> </w:t>
      </w:r>
      <w:r w:rsidRPr="0030373B">
        <w:rPr>
          <w:rFonts w:ascii="GHEA Grapalat" w:eastAsia="Calibri" w:hAnsi="GHEA Grapalat" w:cs="Times New Roman"/>
          <w:sz w:val="24"/>
          <w:szCs w:val="24"/>
          <w:lang w:val="hy-AM"/>
        </w:rPr>
        <w:t>ՍՍՀՄ Պետշինի 1985 թ</w:t>
      </w:r>
      <w:r w:rsidRPr="0030373B">
        <w:rPr>
          <w:rFonts w:ascii="Cambria Math" w:eastAsia="Calibri" w:hAnsi="Cambria Math" w:cs="Cambria Math"/>
          <w:sz w:val="24"/>
          <w:szCs w:val="24"/>
          <w:lang w:val="hy-AM"/>
        </w:rPr>
        <w:t>․</w:t>
      </w:r>
      <w:r w:rsidRPr="0030373B">
        <w:rPr>
          <w:rFonts w:ascii="GHEA Grapalat" w:eastAsia="Calibri" w:hAnsi="GHEA Grapalat" w:cs="Times New Roman"/>
          <w:sz w:val="24"/>
          <w:szCs w:val="24"/>
          <w:lang w:val="hy-AM"/>
        </w:rPr>
        <w:t xml:space="preserve">օգոստոսի 29–ի </w:t>
      </w:r>
      <w:r w:rsidRPr="0030373B">
        <w:rPr>
          <w:rFonts w:ascii="GHEA Grapalat" w:eastAsia="Calibri" w:hAnsi="GHEA Grapalat" w:cs="Times New Roman"/>
          <w:sz w:val="24"/>
          <w:szCs w:val="24"/>
          <w:lang w:val="af-ZA"/>
        </w:rPr>
        <w:t>N 1</w:t>
      </w:r>
      <w:r w:rsidRPr="0030373B">
        <w:rPr>
          <w:rFonts w:ascii="GHEA Grapalat" w:eastAsia="Calibri" w:hAnsi="GHEA Grapalat" w:cs="Times New Roman"/>
          <w:sz w:val="24"/>
          <w:szCs w:val="24"/>
          <w:lang w:val="hy-AM"/>
        </w:rPr>
        <w:t>35</w:t>
      </w:r>
      <w:r w:rsidRPr="0030373B">
        <w:rPr>
          <w:rFonts w:ascii="GHEA Grapalat" w:eastAsia="Calibri" w:hAnsi="GHEA Grapalat" w:cs="Times New Roman"/>
          <w:sz w:val="24"/>
          <w:szCs w:val="24"/>
          <w:lang w:val="af-ZA"/>
        </w:rPr>
        <w:t xml:space="preserve"> </w:t>
      </w:r>
      <w:r w:rsidRPr="0030373B">
        <w:rPr>
          <w:rFonts w:ascii="GHEA Grapalat" w:eastAsia="Calibri" w:hAnsi="GHEA Grapalat" w:cs="Times New Roman"/>
          <w:sz w:val="24"/>
          <w:szCs w:val="24"/>
          <w:lang w:val="hy-AM"/>
        </w:rPr>
        <w:t>որոշմամբ</w:t>
      </w:r>
      <w:r w:rsidRPr="0030373B">
        <w:rPr>
          <w:rFonts w:ascii="GHEA Grapalat" w:eastAsia="Calibri" w:hAnsi="GHEA Grapalat" w:cs="Courier New"/>
          <w:sz w:val="24"/>
          <w:szCs w:val="24"/>
          <w:lang w:val="hy-AM"/>
        </w:rPr>
        <w:t xml:space="preserve"> </w:t>
      </w:r>
      <w:r w:rsidRPr="0030373B">
        <w:rPr>
          <w:rFonts w:ascii="GHEA Grapalat" w:eastAsia="Calibri" w:hAnsi="GHEA Grapalat" w:cs="Times New Roman"/>
          <w:sz w:val="24"/>
          <w:szCs w:val="24"/>
          <w:lang w:val="hy-AM"/>
        </w:rPr>
        <w:t xml:space="preserve">հաստատված </w:t>
      </w:r>
      <w:r w:rsidRPr="0030373B">
        <w:rPr>
          <w:rFonts w:ascii="GHEA Grapalat" w:eastAsia="Calibri" w:hAnsi="GHEA Grapalat" w:cs="Courier New"/>
          <w:sz w:val="24"/>
          <w:szCs w:val="24"/>
          <w:lang w:val="hy-AM"/>
        </w:rPr>
        <w:t>ՍՆԻՊ 2.01.07 - 85 շինարարական նորմերի՝</w:t>
      </w:r>
      <w:r w:rsidRPr="0030373B">
        <w:rPr>
          <w:rFonts w:ascii="GHEA Grapalat" w:eastAsia="Calibri" w:hAnsi="GHEA Grapalat" w:cs="Courier New"/>
          <w:lang w:val="hy-AM"/>
        </w:rPr>
        <w:t xml:space="preserve"> </w:t>
      </w:r>
      <w:r w:rsidRPr="0030373B">
        <w:rPr>
          <w:rFonts w:ascii="GHEA Grapalat" w:eastAsia="Times New Roman" w:hAnsi="GHEA Grapalat" w:cs="Sylfaen"/>
          <w:sz w:val="24"/>
          <w:szCs w:val="24"/>
          <w:lang w:val="hy-AM"/>
        </w:rPr>
        <w:t>հաշվի</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առնելով</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սույն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նորմերի</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համապատասխան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դրույթների</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պահանջները</w:t>
      </w:r>
      <w:r w:rsidRPr="0030373B">
        <w:rPr>
          <w:rFonts w:ascii="GHEA Grapalat" w:eastAsia="Times New Roman" w:hAnsi="GHEA Grapalat" w:cs="Times New Roman"/>
          <w:sz w:val="24"/>
          <w:szCs w:val="24"/>
          <w:lang w:val="hy-AM"/>
        </w:rPr>
        <w:t>:</w:t>
      </w:r>
    </w:p>
    <w:p w:rsidR="0030373B" w:rsidRPr="0030373B" w:rsidRDefault="0030373B" w:rsidP="0030373B">
      <w:pPr>
        <w:rPr>
          <w:rFonts w:ascii="GHEA Grapalat" w:eastAsia="Times New Roman" w:hAnsi="GHEA Grapalat" w:cs="Times New Roman"/>
          <w:sz w:val="24"/>
          <w:szCs w:val="24"/>
          <w:lang w:val="hy-AM"/>
        </w:rPr>
      </w:pPr>
      <w:r w:rsidRPr="0030373B">
        <w:rPr>
          <w:rFonts w:ascii="GHEA Grapalat" w:eastAsia="Times New Roman" w:hAnsi="GHEA Grapalat" w:cs="Sylfaen"/>
          <w:iCs/>
          <w:sz w:val="24"/>
          <w:szCs w:val="24"/>
          <w:lang w:val="hy-AM"/>
        </w:rPr>
        <w:t>33. Ջրդիմհար</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տեսակի</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ինժեներական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պաշտպանության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կառույցների</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համար</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պետք</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է</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հաշվի</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առնել</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նաև</w:t>
      </w:r>
      <w:r w:rsidRPr="0030373B">
        <w:rPr>
          <w:rFonts w:ascii="GHEA Grapalat" w:eastAsia="Times New Roman" w:hAnsi="GHEA Grapalat" w:cs="Times New Roman"/>
          <w:sz w:val="24"/>
          <w:szCs w:val="24"/>
          <w:lang w:val="hy-AM"/>
        </w:rPr>
        <w:t xml:space="preserve"> </w:t>
      </w:r>
      <w:r w:rsidRPr="0030373B">
        <w:rPr>
          <w:rFonts w:ascii="GHEA Grapalat" w:eastAsia="Calibri" w:hAnsi="GHEA Grapalat" w:cs="Arial"/>
          <w:sz w:val="24"/>
          <w:szCs w:val="24"/>
          <w:lang w:val="af-ZA"/>
        </w:rPr>
        <w:t>ՀՀ</w:t>
      </w:r>
      <w:r w:rsidRPr="0030373B">
        <w:rPr>
          <w:rFonts w:ascii="GHEA Grapalat" w:eastAsia="Calibri" w:hAnsi="GHEA Grapalat" w:cs="Times New Roman"/>
          <w:sz w:val="24"/>
          <w:szCs w:val="24"/>
          <w:lang w:val="af-ZA"/>
        </w:rPr>
        <w:t xml:space="preserve"> </w:t>
      </w:r>
      <w:r w:rsidRPr="0030373B">
        <w:rPr>
          <w:rFonts w:ascii="GHEA Grapalat" w:eastAsia="Calibri" w:hAnsi="GHEA Grapalat" w:cs="Arial"/>
          <w:sz w:val="24"/>
          <w:szCs w:val="24"/>
          <w:lang w:val="af-ZA"/>
        </w:rPr>
        <w:t>քաղաքաշինության</w:t>
      </w:r>
      <w:r w:rsidRPr="0030373B">
        <w:rPr>
          <w:rFonts w:ascii="GHEA Grapalat" w:eastAsia="Calibri" w:hAnsi="GHEA Grapalat" w:cs="Times New Roman"/>
          <w:sz w:val="24"/>
          <w:szCs w:val="24"/>
          <w:lang w:val="af-ZA"/>
        </w:rPr>
        <w:t xml:space="preserve"> </w:t>
      </w:r>
      <w:r w:rsidRPr="0030373B">
        <w:rPr>
          <w:rFonts w:ascii="GHEA Grapalat" w:eastAsia="Calibri" w:hAnsi="GHEA Grapalat" w:cs="Arial"/>
          <w:sz w:val="24"/>
          <w:szCs w:val="24"/>
          <w:lang w:val="af-ZA"/>
        </w:rPr>
        <w:t>նախա</w:t>
      </w:r>
      <w:r w:rsidRPr="0030373B">
        <w:rPr>
          <w:rFonts w:ascii="GHEA Grapalat" w:eastAsia="Calibri" w:hAnsi="GHEA Grapalat" w:cs="Arial"/>
          <w:sz w:val="24"/>
          <w:szCs w:val="24"/>
          <w:lang w:val="hy-AM"/>
        </w:rPr>
        <w:t>րար</w:t>
      </w:r>
      <w:r w:rsidRPr="0030373B">
        <w:rPr>
          <w:rFonts w:ascii="GHEA Grapalat" w:eastAsia="Calibri" w:hAnsi="GHEA Grapalat" w:cs="Arial"/>
          <w:sz w:val="24"/>
          <w:szCs w:val="24"/>
          <w:lang w:val="af-ZA"/>
        </w:rPr>
        <w:t>ի</w:t>
      </w:r>
      <w:r w:rsidRPr="0030373B">
        <w:rPr>
          <w:rFonts w:ascii="GHEA Grapalat" w:eastAsia="Calibri" w:hAnsi="GHEA Grapalat" w:cs="Times New Roman"/>
          <w:sz w:val="24"/>
          <w:szCs w:val="24"/>
          <w:lang w:val="af-ZA"/>
        </w:rPr>
        <w:t xml:space="preserve"> </w:t>
      </w:r>
      <w:r w:rsidRPr="0030373B">
        <w:rPr>
          <w:rFonts w:ascii="GHEA Grapalat" w:eastAsia="Calibri" w:hAnsi="GHEA Grapalat" w:cs="Times New Roman"/>
          <w:sz w:val="24"/>
          <w:szCs w:val="24"/>
          <w:lang w:val="hy-AM"/>
        </w:rPr>
        <w:t>03</w:t>
      </w:r>
      <w:r w:rsidRPr="0030373B">
        <w:rPr>
          <w:rFonts w:ascii="GHEA Grapalat" w:eastAsia="Calibri" w:hAnsi="GHEA Grapalat" w:cs="Times New Roman"/>
          <w:sz w:val="24"/>
          <w:szCs w:val="24"/>
          <w:lang w:val="af-ZA"/>
        </w:rPr>
        <w:t>.</w:t>
      </w:r>
      <w:r w:rsidRPr="0030373B">
        <w:rPr>
          <w:rFonts w:ascii="GHEA Grapalat" w:eastAsia="Calibri" w:hAnsi="GHEA Grapalat" w:cs="Times New Roman"/>
          <w:sz w:val="24"/>
          <w:szCs w:val="24"/>
          <w:lang w:val="hy-AM"/>
        </w:rPr>
        <w:t>03</w:t>
      </w:r>
      <w:r w:rsidRPr="0030373B">
        <w:rPr>
          <w:rFonts w:ascii="GHEA Grapalat" w:eastAsia="Calibri" w:hAnsi="GHEA Grapalat" w:cs="Times New Roman"/>
          <w:sz w:val="24"/>
          <w:szCs w:val="24"/>
          <w:lang w:val="af-ZA"/>
        </w:rPr>
        <w:t>.20</w:t>
      </w:r>
      <w:r w:rsidRPr="0030373B">
        <w:rPr>
          <w:rFonts w:ascii="GHEA Grapalat" w:eastAsia="Calibri" w:hAnsi="GHEA Grapalat" w:cs="Times New Roman"/>
          <w:sz w:val="24"/>
          <w:szCs w:val="24"/>
          <w:lang w:val="hy-AM"/>
        </w:rPr>
        <w:t xml:space="preserve">14 </w:t>
      </w:r>
      <w:r w:rsidRPr="0030373B">
        <w:rPr>
          <w:rFonts w:ascii="GHEA Grapalat" w:eastAsia="Calibri" w:hAnsi="GHEA Grapalat" w:cs="Arial"/>
          <w:sz w:val="24"/>
          <w:szCs w:val="24"/>
          <w:lang w:val="af-ZA"/>
        </w:rPr>
        <w:t>թ</w:t>
      </w:r>
      <w:r w:rsidRPr="0030373B">
        <w:rPr>
          <w:rFonts w:ascii="Cambria Math" w:eastAsia="Calibri" w:hAnsi="Cambria Math" w:cs="Cambria Math"/>
          <w:sz w:val="24"/>
          <w:szCs w:val="24"/>
          <w:lang w:val="hy-AM"/>
        </w:rPr>
        <w:t>․</w:t>
      </w:r>
      <w:r w:rsidRPr="0030373B">
        <w:rPr>
          <w:rFonts w:ascii="GHEA Grapalat" w:eastAsia="Calibri" w:hAnsi="GHEA Grapalat" w:cs="Times New Roman"/>
          <w:sz w:val="24"/>
          <w:szCs w:val="24"/>
          <w:lang w:val="af-ZA"/>
        </w:rPr>
        <w:t xml:space="preserve"> N</w:t>
      </w:r>
      <w:r w:rsidRPr="0030373B">
        <w:rPr>
          <w:rFonts w:ascii="GHEA Grapalat" w:eastAsia="Calibri" w:hAnsi="GHEA Grapalat" w:cs="Times New Roman"/>
          <w:sz w:val="24"/>
          <w:szCs w:val="24"/>
          <w:lang w:val="hy-AM"/>
        </w:rPr>
        <w:t xml:space="preserve"> 263 </w:t>
      </w:r>
      <w:r w:rsidRPr="0030373B">
        <w:rPr>
          <w:rFonts w:ascii="GHEA Grapalat" w:eastAsia="Calibri" w:hAnsi="GHEA Grapalat" w:cs="Times New Roman"/>
          <w:sz w:val="24"/>
          <w:szCs w:val="24"/>
          <w:lang w:val="af-ZA"/>
        </w:rPr>
        <w:t>-</w:t>
      </w:r>
      <w:r w:rsidRPr="0030373B">
        <w:rPr>
          <w:rFonts w:ascii="GHEA Grapalat" w:eastAsia="Calibri" w:hAnsi="GHEA Grapalat" w:cs="Arial"/>
          <w:sz w:val="24"/>
          <w:szCs w:val="24"/>
          <w:lang w:val="af-ZA"/>
        </w:rPr>
        <w:t>Ն</w:t>
      </w:r>
      <w:r w:rsidRPr="0030373B">
        <w:rPr>
          <w:rFonts w:ascii="GHEA Grapalat" w:eastAsia="Calibri" w:hAnsi="GHEA Grapalat" w:cs="Times New Roman"/>
          <w:sz w:val="24"/>
          <w:szCs w:val="24"/>
          <w:lang w:val="af-ZA"/>
        </w:rPr>
        <w:t xml:space="preserve"> </w:t>
      </w:r>
      <w:r w:rsidRPr="0030373B">
        <w:rPr>
          <w:rFonts w:ascii="GHEA Grapalat" w:eastAsia="Calibri" w:hAnsi="GHEA Grapalat" w:cs="Arial"/>
          <w:sz w:val="24"/>
          <w:szCs w:val="24"/>
          <w:lang w:val="af-ZA"/>
        </w:rPr>
        <w:t>հրաման</w:t>
      </w:r>
      <w:r w:rsidRPr="0030373B">
        <w:rPr>
          <w:rFonts w:ascii="GHEA Grapalat" w:eastAsia="Calibri" w:hAnsi="GHEA Grapalat" w:cs="Arial"/>
          <w:sz w:val="24"/>
          <w:szCs w:val="24"/>
          <w:lang w:val="hy-AM"/>
        </w:rPr>
        <w:t>ով</w:t>
      </w:r>
      <w:r w:rsidRPr="0030373B">
        <w:rPr>
          <w:rFonts w:ascii="GHEA Grapalat" w:eastAsia="Calibri" w:hAnsi="GHEA Grapalat" w:cs="Courier New"/>
          <w:sz w:val="24"/>
          <w:szCs w:val="24"/>
          <w:lang w:val="hy-AM"/>
        </w:rPr>
        <w:t xml:space="preserve"> </w:t>
      </w:r>
      <w:r w:rsidRPr="0030373B">
        <w:rPr>
          <w:rFonts w:ascii="GHEA Grapalat" w:eastAsia="Calibri" w:hAnsi="GHEA Grapalat" w:cs="Arial"/>
          <w:sz w:val="24"/>
          <w:szCs w:val="24"/>
          <w:lang w:val="hy-AM"/>
        </w:rPr>
        <w:t>հաստատված</w:t>
      </w:r>
      <w:r w:rsidRPr="0030373B">
        <w:rPr>
          <w:rFonts w:ascii="GHEA Grapalat" w:eastAsia="Calibri" w:hAnsi="GHEA Grapalat" w:cs="Arial"/>
          <w:sz w:val="24"/>
          <w:szCs w:val="24"/>
          <w:lang w:val="af-ZA"/>
        </w:rPr>
        <w:t xml:space="preserve"> </w:t>
      </w:r>
      <w:r w:rsidRPr="0030373B">
        <w:rPr>
          <w:rFonts w:ascii="GHEA Grapalat" w:eastAsia="Calibri" w:hAnsi="GHEA Grapalat" w:cs="Courier New"/>
          <w:sz w:val="24"/>
          <w:szCs w:val="24"/>
          <w:lang w:val="hy-AM"/>
        </w:rPr>
        <w:t>ՀՀՇՆ 33-01-2014 շինարարական նորմերի</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պահանջները</w:t>
      </w:r>
      <w:r w:rsidRPr="0030373B">
        <w:rPr>
          <w:rFonts w:ascii="GHEA Grapalat" w:eastAsia="Times New Roman" w:hAnsi="GHEA Grapalat" w:cs="Times New Roman"/>
          <w:sz w:val="24"/>
          <w:szCs w:val="24"/>
          <w:lang w:val="hy-AM"/>
        </w:rPr>
        <w:t>:</w:t>
      </w:r>
    </w:p>
    <w:p w:rsidR="0030373B" w:rsidRPr="0030373B" w:rsidRDefault="0030373B" w:rsidP="0030373B">
      <w:pPr>
        <w:widowControl w:val="0"/>
        <w:tabs>
          <w:tab w:val="left" w:pos="1147"/>
        </w:tabs>
        <w:spacing w:after="0" w:line="240" w:lineRule="auto"/>
        <w:ind w:firstLine="567"/>
        <w:jc w:val="both"/>
        <w:rPr>
          <w:rFonts w:ascii="GHEA Grapalat" w:eastAsia="Times New Roman" w:hAnsi="GHEA Grapalat" w:cs="Times New Roman"/>
          <w:color w:val="FF0000"/>
          <w:sz w:val="24"/>
          <w:szCs w:val="24"/>
          <w:lang w:val="hy-AM"/>
        </w:rPr>
      </w:pPr>
      <w:r w:rsidRPr="0030373B">
        <w:rPr>
          <w:rFonts w:ascii="GHEA Grapalat" w:eastAsia="Times New Roman" w:hAnsi="GHEA Grapalat" w:cs="Times New Roman"/>
          <w:sz w:val="24"/>
          <w:szCs w:val="24"/>
          <w:lang w:val="hy-AM"/>
        </w:rPr>
        <w:lastRenderedPageBreak/>
        <w:t>34.</w:t>
      </w:r>
      <w:r w:rsidRPr="0030373B">
        <w:rPr>
          <w:rFonts w:ascii="GHEA Grapalat" w:eastAsia="Times New Roman" w:hAnsi="GHEA Grapalat" w:cs="Times New Roman"/>
          <w:color w:val="0070C0"/>
          <w:sz w:val="24"/>
          <w:szCs w:val="24"/>
          <w:lang w:val="hy-AM"/>
        </w:rPr>
        <w:t xml:space="preserve"> </w:t>
      </w:r>
      <w:r w:rsidRPr="0030373B">
        <w:rPr>
          <w:rFonts w:ascii="GHEA Grapalat" w:eastAsia="Times New Roman" w:hAnsi="GHEA Grapalat" w:cs="Sylfaen"/>
          <w:sz w:val="24"/>
          <w:szCs w:val="24"/>
          <w:lang w:val="hy-AM"/>
        </w:rPr>
        <w:t>Ինժեներական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պաշտպանության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կառույցների</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և</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միջոցառումների</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տեխնիկական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արդյունավետությունն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ու</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հուսալիությունը</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պետք</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է</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հաստատվեն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հաշվարկներով</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իսկ</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հիմնավորման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դեպքերում՝</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վտանգավոր</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գործընթացների</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մոդելավորմամբ</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բնօրինակային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ֆիզիկական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մաթեմատիկական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և</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այլն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հաշվի</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առնելով</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նախագծված</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կառույցների</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և</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միջոցառումների</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ազդեցությունը</w:t>
      </w:r>
      <w:r w:rsidRPr="0030373B">
        <w:rPr>
          <w:rFonts w:ascii="GHEA Grapalat" w:eastAsia="Times New Roman" w:hAnsi="GHEA Grapalat" w:cs="Times New Roman"/>
          <w:sz w:val="24"/>
          <w:szCs w:val="24"/>
          <w:lang w:val="hy-AM"/>
        </w:rPr>
        <w:t xml:space="preserve">: </w:t>
      </w:r>
    </w:p>
    <w:p w:rsidR="0030373B" w:rsidRPr="0030373B" w:rsidRDefault="0030373B" w:rsidP="0030373B">
      <w:pPr>
        <w:widowControl w:val="0"/>
        <w:tabs>
          <w:tab w:val="left" w:pos="1147"/>
        </w:tabs>
        <w:spacing w:after="0" w:line="240" w:lineRule="auto"/>
        <w:ind w:firstLine="567"/>
        <w:jc w:val="both"/>
        <w:rPr>
          <w:rFonts w:ascii="GHEA Grapalat" w:eastAsia="Times New Roman" w:hAnsi="GHEA Grapalat" w:cs="Times New Roman"/>
          <w:sz w:val="24"/>
          <w:szCs w:val="24"/>
          <w:lang w:val="hy-AM"/>
        </w:rPr>
      </w:pPr>
      <w:r w:rsidRPr="0030373B">
        <w:rPr>
          <w:rFonts w:ascii="GHEA Grapalat" w:eastAsia="Times New Roman" w:hAnsi="GHEA Grapalat" w:cs="Times New Roman"/>
          <w:sz w:val="24"/>
          <w:szCs w:val="24"/>
          <w:lang w:val="hy-AM"/>
        </w:rPr>
        <w:t xml:space="preserve">35. Ինժեներական </w:t>
      </w:r>
      <w:r w:rsidRPr="0030373B">
        <w:rPr>
          <w:rFonts w:ascii="GHEA Grapalat" w:eastAsia="Times New Roman" w:hAnsi="GHEA Grapalat" w:cs="Sylfaen"/>
          <w:sz w:val="24"/>
          <w:szCs w:val="24"/>
          <w:lang w:val="hy-AM"/>
        </w:rPr>
        <w:t>պաշտպանության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արդյունավետությունը</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պետք</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է</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որոշվի</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վտանգավոր</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երկրաբանական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գործընթացների</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ռիսկի</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գնահատման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հիման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վրա`</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հաշվի</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առնելով</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կանխված</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կորուստները</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վնասը</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և</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սոցիալական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կորուստները</w:t>
      </w:r>
      <w:r w:rsidRPr="0030373B">
        <w:rPr>
          <w:rFonts w:ascii="GHEA Grapalat" w:eastAsia="Times New Roman" w:hAnsi="GHEA Grapalat" w:cs="Times New Roman"/>
          <w:sz w:val="24"/>
          <w:szCs w:val="24"/>
          <w:lang w:val="hy-AM"/>
        </w:rPr>
        <w:t xml:space="preserve">): </w:t>
      </w:r>
    </w:p>
    <w:p w:rsidR="0030373B" w:rsidRPr="0030373B" w:rsidRDefault="0030373B" w:rsidP="0030373B">
      <w:pPr>
        <w:widowControl w:val="0"/>
        <w:tabs>
          <w:tab w:val="left" w:pos="1147"/>
        </w:tabs>
        <w:spacing w:after="0" w:line="240" w:lineRule="auto"/>
        <w:ind w:firstLine="567"/>
        <w:jc w:val="both"/>
        <w:rPr>
          <w:rFonts w:ascii="GHEA Grapalat" w:eastAsia="Times New Roman" w:hAnsi="GHEA Grapalat" w:cs="Times New Roman"/>
          <w:sz w:val="24"/>
          <w:szCs w:val="24"/>
          <w:lang w:val="hy-AM"/>
        </w:rPr>
      </w:pPr>
      <w:r w:rsidRPr="0030373B">
        <w:rPr>
          <w:rFonts w:ascii="GHEA Grapalat" w:eastAsia="Times New Roman" w:hAnsi="GHEA Grapalat" w:cs="Times New Roman"/>
          <w:sz w:val="24"/>
          <w:szCs w:val="24"/>
          <w:lang w:val="hy-AM"/>
        </w:rPr>
        <w:t xml:space="preserve">36. </w:t>
      </w:r>
      <w:r w:rsidRPr="0030373B">
        <w:rPr>
          <w:rFonts w:ascii="GHEA Grapalat" w:eastAsia="Times New Roman" w:hAnsi="GHEA Grapalat" w:cs="Sylfaen"/>
          <w:sz w:val="24"/>
          <w:szCs w:val="24"/>
          <w:lang w:val="hy-AM"/>
        </w:rPr>
        <w:t>Ինժեներական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պաշտպանության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տարբերակի</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տնտեսական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արդյունավետությունը</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որոշվում</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է</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վտանգավոր</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գործընթացներից`</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տարածքի</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կամ</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կառույցի</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կանխված</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վնասի</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չափով</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հանած</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պաշտպանության</w:t>
      </w:r>
      <w:r w:rsidRPr="0030373B">
        <w:rPr>
          <w:rFonts w:ascii="GHEA Grapalat" w:eastAsia="Times New Roman" w:hAnsi="GHEA Grapalat" w:cs="Times New Roman"/>
          <w:sz w:val="24"/>
          <w:szCs w:val="24"/>
          <w:lang w:val="hy-AM"/>
        </w:rPr>
        <w:t xml:space="preserve"> միջոցառումների </w:t>
      </w:r>
      <w:r w:rsidRPr="0030373B">
        <w:rPr>
          <w:rFonts w:ascii="GHEA Grapalat" w:eastAsia="Times New Roman" w:hAnsi="GHEA Grapalat" w:cs="Sylfaen"/>
          <w:sz w:val="24"/>
          <w:szCs w:val="24"/>
          <w:lang w:val="hy-AM"/>
        </w:rPr>
        <w:t>իրականացման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ծախսերը</w:t>
      </w:r>
      <w:r w:rsidRPr="0030373B">
        <w:rPr>
          <w:rFonts w:ascii="GHEA Grapalat" w:eastAsia="Times New Roman" w:hAnsi="GHEA Grapalat" w:cs="Times New Roman"/>
          <w:sz w:val="24"/>
          <w:szCs w:val="24"/>
          <w:lang w:val="hy-AM"/>
        </w:rPr>
        <w:t>:</w:t>
      </w:r>
    </w:p>
    <w:p w:rsidR="0030373B" w:rsidRPr="0030373B" w:rsidRDefault="0030373B" w:rsidP="0030373B">
      <w:pPr>
        <w:widowControl w:val="0"/>
        <w:tabs>
          <w:tab w:val="left" w:pos="1147"/>
        </w:tabs>
        <w:spacing w:after="0" w:line="240" w:lineRule="auto"/>
        <w:ind w:firstLine="562"/>
        <w:contextualSpacing/>
        <w:jc w:val="both"/>
        <w:rPr>
          <w:rFonts w:ascii="GHEA Grapalat" w:eastAsia="Times New Roman" w:hAnsi="GHEA Grapalat" w:cs="Times New Roman"/>
          <w:color w:val="FF0000"/>
          <w:sz w:val="24"/>
          <w:szCs w:val="24"/>
          <w:lang w:val="hy-AM"/>
        </w:rPr>
      </w:pPr>
      <w:r w:rsidRPr="0030373B">
        <w:rPr>
          <w:rFonts w:ascii="GHEA Grapalat" w:eastAsia="Times New Roman" w:hAnsi="GHEA Grapalat" w:cs="Times New Roman"/>
          <w:sz w:val="24"/>
          <w:szCs w:val="24"/>
          <w:lang w:val="hy-AM"/>
        </w:rPr>
        <w:t>37. «</w:t>
      </w:r>
      <w:r w:rsidRPr="0030373B">
        <w:rPr>
          <w:rFonts w:ascii="GHEA Grapalat" w:eastAsia="Times New Roman" w:hAnsi="GHEA Grapalat" w:cs="Sylfaen"/>
          <w:sz w:val="24"/>
          <w:szCs w:val="24"/>
          <w:lang w:val="hy-AM"/>
        </w:rPr>
        <w:t>Կանխված</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վնաս</w:t>
      </w:r>
      <w:r w:rsidRPr="0030373B">
        <w:rPr>
          <w:rFonts w:ascii="GHEA Grapalat" w:eastAsia="Times New Roman" w:hAnsi="GHEA Grapalat" w:cs="Times New Roman"/>
          <w:sz w:val="24"/>
          <w:szCs w:val="24"/>
          <w:lang w:val="hy-AM"/>
        </w:rPr>
        <w:t xml:space="preserve">» ասելով </w:t>
      </w:r>
      <w:r w:rsidRPr="0030373B">
        <w:rPr>
          <w:rFonts w:ascii="GHEA Grapalat" w:eastAsia="Times New Roman" w:hAnsi="GHEA Grapalat" w:cs="Sylfaen"/>
          <w:sz w:val="24"/>
          <w:szCs w:val="24"/>
          <w:lang w:val="hy-AM"/>
        </w:rPr>
        <w:t>պետք</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է</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հասկանալ</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ինժեներական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պաշտպանության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մերժման դեպքում հնարավոր վնասի</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և</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պաշտպանության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իրականացումից</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հետո</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հնարավոր</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վնասի</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միջև տարբերությունը</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Վնասի</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գնահատումը</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պետք</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է</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լինի</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համապարփակ`</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հաշվի</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առնելով</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դրա</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բոլոր</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տեսակները</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ինչպես</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նյութական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արտադրության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ոլորտում</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այնպես</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էլ`</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ոչ</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արտադրական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ոլորտում</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ներառյալ</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ջրին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հողին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բուսական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և</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կենդանական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աշխարհին հասցված</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վնասը</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և</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այլն</w:t>
      </w:r>
      <w:r w:rsidRPr="0030373B">
        <w:rPr>
          <w:rFonts w:ascii="GHEA Grapalat" w:eastAsia="Times New Roman" w:hAnsi="GHEA Grapalat" w:cs="Times New Roman"/>
          <w:sz w:val="24"/>
          <w:szCs w:val="24"/>
          <w:lang w:val="hy-AM"/>
        </w:rPr>
        <w:t>):</w:t>
      </w:r>
    </w:p>
    <w:p w:rsidR="0030373B" w:rsidRPr="0030373B" w:rsidRDefault="0030373B" w:rsidP="0030373B">
      <w:pPr>
        <w:widowControl w:val="0"/>
        <w:tabs>
          <w:tab w:val="left" w:pos="1147"/>
        </w:tabs>
        <w:spacing w:after="0" w:line="240" w:lineRule="auto"/>
        <w:ind w:firstLine="562"/>
        <w:contextualSpacing/>
        <w:jc w:val="both"/>
        <w:rPr>
          <w:rFonts w:ascii="GHEA Grapalat" w:eastAsia="Times New Roman" w:hAnsi="GHEA Grapalat" w:cs="Times New Roman"/>
          <w:sz w:val="24"/>
          <w:szCs w:val="24"/>
          <w:lang w:val="hy-AM"/>
        </w:rPr>
      </w:pPr>
      <w:r w:rsidRPr="0030373B">
        <w:rPr>
          <w:rFonts w:ascii="GHEA Grapalat" w:eastAsia="Times New Roman" w:hAnsi="GHEA Grapalat" w:cs="Sylfaen"/>
          <w:sz w:val="24"/>
          <w:szCs w:val="24"/>
          <w:lang w:val="hy-AM"/>
        </w:rPr>
        <w:t>38. Կանխված</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վնասի</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գնահատման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հիմնական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դրույթները</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ներկայացված</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են</w:t>
      </w:r>
      <w:r w:rsidRPr="0030373B">
        <w:rPr>
          <w:rFonts w:ascii="GHEA Grapalat" w:eastAsia="Times New Roman" w:hAnsi="GHEA Grapalat" w:cs="Times New Roman"/>
          <w:sz w:val="24"/>
          <w:szCs w:val="24"/>
          <w:lang w:val="hy-AM"/>
        </w:rPr>
        <w:t xml:space="preserve"> 16-րդ գլխում:</w:t>
      </w:r>
    </w:p>
    <w:p w:rsidR="0030373B" w:rsidRPr="0030373B" w:rsidRDefault="0030373B" w:rsidP="0030373B">
      <w:pPr>
        <w:widowControl w:val="0"/>
        <w:tabs>
          <w:tab w:val="left" w:pos="1147"/>
        </w:tabs>
        <w:spacing w:after="0" w:line="240" w:lineRule="auto"/>
        <w:ind w:firstLine="562"/>
        <w:contextualSpacing/>
        <w:jc w:val="both"/>
        <w:rPr>
          <w:rFonts w:ascii="GHEA Grapalat" w:eastAsia="Times New Roman" w:hAnsi="GHEA Grapalat" w:cs="Times New Roman"/>
          <w:sz w:val="24"/>
          <w:szCs w:val="24"/>
          <w:lang w:val="hy-AM"/>
        </w:rPr>
      </w:pPr>
      <w:r w:rsidRPr="0030373B">
        <w:rPr>
          <w:rFonts w:ascii="GHEA Grapalat" w:eastAsia="Times New Roman" w:hAnsi="GHEA Grapalat" w:cs="Times New Roman"/>
          <w:sz w:val="24"/>
          <w:szCs w:val="24"/>
          <w:lang w:val="hy-AM"/>
        </w:rPr>
        <w:t xml:space="preserve">39. Հայաստանի Հանրապետության </w:t>
      </w:r>
      <w:r w:rsidRPr="0030373B">
        <w:rPr>
          <w:rFonts w:ascii="GHEA Grapalat" w:eastAsia="Times New Roman" w:hAnsi="GHEA Grapalat" w:cs="Sylfaen"/>
          <w:sz w:val="24"/>
          <w:szCs w:val="24"/>
          <w:lang w:val="hy-AM"/>
        </w:rPr>
        <w:t>տարածքում</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գրանցված առավել հավանական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վտանգավոր</w:t>
      </w:r>
      <w:r w:rsidRPr="0030373B">
        <w:rPr>
          <w:rFonts w:ascii="GHEA Grapalat" w:eastAsia="Times New Roman" w:hAnsi="GHEA Grapalat" w:cs="Times New Roman"/>
          <w:sz w:val="24"/>
          <w:szCs w:val="24"/>
          <w:lang w:val="hy-AM"/>
        </w:rPr>
        <w:t xml:space="preserve"> երկրաբանական </w:t>
      </w:r>
      <w:r w:rsidRPr="0030373B">
        <w:rPr>
          <w:rFonts w:ascii="GHEA Grapalat" w:eastAsia="Times New Roman" w:hAnsi="GHEA Grapalat" w:cs="Sylfaen"/>
          <w:sz w:val="24"/>
          <w:szCs w:val="24"/>
          <w:lang w:val="hy-AM"/>
        </w:rPr>
        <w:t>գործընթացների</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դրսևորումները</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ներկայացված</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են</w:t>
      </w:r>
      <w:r w:rsidRPr="0030373B">
        <w:rPr>
          <w:rFonts w:ascii="GHEA Grapalat" w:eastAsia="Times New Roman" w:hAnsi="GHEA Grapalat" w:cs="Times New Roman"/>
          <w:sz w:val="24"/>
          <w:szCs w:val="24"/>
          <w:lang w:val="hy-AM"/>
        </w:rPr>
        <w:t xml:space="preserve"> 17-րդ գլխում:</w:t>
      </w:r>
    </w:p>
    <w:p w:rsidR="0030373B" w:rsidRPr="0030373B" w:rsidRDefault="0030373B" w:rsidP="0030373B">
      <w:pPr>
        <w:widowControl w:val="0"/>
        <w:tabs>
          <w:tab w:val="left" w:pos="1147"/>
        </w:tabs>
        <w:spacing w:after="0" w:line="240" w:lineRule="auto"/>
        <w:ind w:firstLine="567"/>
        <w:jc w:val="both"/>
        <w:rPr>
          <w:rFonts w:ascii="GHEA Grapalat" w:eastAsia="Times New Roman" w:hAnsi="GHEA Grapalat" w:cs="Times New Roman"/>
          <w:sz w:val="24"/>
          <w:szCs w:val="24"/>
          <w:lang w:val="hy-AM"/>
        </w:rPr>
      </w:pPr>
    </w:p>
    <w:p w:rsidR="0030373B" w:rsidRPr="0030373B" w:rsidRDefault="0030373B" w:rsidP="0030373B">
      <w:pPr>
        <w:widowControl w:val="0"/>
        <w:spacing w:after="0" w:line="240" w:lineRule="auto"/>
        <w:ind w:left="900" w:hanging="338"/>
        <w:contextualSpacing/>
        <w:jc w:val="center"/>
        <w:rPr>
          <w:rFonts w:ascii="GHEA Grapalat" w:eastAsia="Times New Roman" w:hAnsi="GHEA Grapalat" w:cs="Sylfaen"/>
          <w:b/>
          <w:sz w:val="24"/>
          <w:szCs w:val="24"/>
          <w:lang w:val="hy-AM"/>
        </w:rPr>
      </w:pPr>
      <w:r w:rsidRPr="0030373B">
        <w:rPr>
          <w:rFonts w:ascii="GHEA Grapalat" w:eastAsia="Times New Roman" w:hAnsi="GHEA Grapalat" w:cs="Sylfaen"/>
          <w:b/>
          <w:sz w:val="24"/>
          <w:szCs w:val="24"/>
          <w:lang w:val="hy-AM"/>
        </w:rPr>
        <w:t>5. ՀԱԿԱՍՈՂԱՆՔԱՅԻՆ ԵՎ ՀԱԿԱՓԼՈՒԶՈՒՄԱՅԻՆ ԿԱՌՈՒՅՑՆԵՐ ԵՎ ՄԻՋՈՑԱՌՈՒՄՆԵՐ</w:t>
      </w:r>
    </w:p>
    <w:p w:rsidR="0030373B" w:rsidRPr="0030373B" w:rsidRDefault="0030373B" w:rsidP="0030373B">
      <w:pPr>
        <w:widowControl w:val="0"/>
        <w:spacing w:after="0" w:line="240" w:lineRule="auto"/>
        <w:ind w:firstLine="562"/>
        <w:contextualSpacing/>
        <w:rPr>
          <w:rFonts w:ascii="GHEA Grapalat" w:eastAsia="Times New Roman" w:hAnsi="GHEA Grapalat" w:cs="Times New Roman"/>
          <w:b/>
          <w:sz w:val="24"/>
          <w:szCs w:val="24"/>
          <w:lang w:val="hy-AM"/>
        </w:rPr>
      </w:pPr>
    </w:p>
    <w:p w:rsidR="0030373B" w:rsidRPr="0030373B" w:rsidRDefault="0030373B" w:rsidP="0030373B">
      <w:pPr>
        <w:widowControl w:val="0"/>
        <w:spacing w:after="0" w:line="240" w:lineRule="auto"/>
        <w:ind w:firstLine="562"/>
        <w:contextualSpacing/>
        <w:rPr>
          <w:rFonts w:ascii="GHEA Grapalat" w:eastAsia="Times New Roman" w:hAnsi="GHEA Grapalat" w:cs="Courier New"/>
          <w:color w:val="FF0000"/>
          <w:sz w:val="24"/>
          <w:szCs w:val="24"/>
          <w:lang w:val="hy-AM"/>
        </w:rPr>
      </w:pPr>
      <w:r w:rsidRPr="0030373B">
        <w:rPr>
          <w:rFonts w:ascii="GHEA Grapalat" w:eastAsia="Times New Roman" w:hAnsi="GHEA Grapalat" w:cs="Times New Roman"/>
          <w:b/>
          <w:sz w:val="24"/>
          <w:szCs w:val="24"/>
          <w:lang w:val="hy-AM"/>
        </w:rPr>
        <w:t>5</w:t>
      </w:r>
      <w:r w:rsidRPr="0030373B">
        <w:rPr>
          <w:rFonts w:ascii="Cambria Math" w:eastAsia="Times New Roman" w:hAnsi="Cambria Math" w:cs="Cambria Math"/>
          <w:b/>
          <w:sz w:val="24"/>
          <w:szCs w:val="24"/>
          <w:lang w:val="hy-AM"/>
        </w:rPr>
        <w:t>․</w:t>
      </w:r>
      <w:r w:rsidRPr="0030373B">
        <w:rPr>
          <w:rFonts w:ascii="GHEA Grapalat" w:eastAsia="Times New Roman" w:hAnsi="GHEA Grapalat" w:cs="Times New Roman"/>
          <w:b/>
          <w:sz w:val="24"/>
          <w:szCs w:val="24"/>
          <w:lang w:val="hy-AM"/>
        </w:rPr>
        <w:t xml:space="preserve">1 </w:t>
      </w:r>
      <w:r w:rsidRPr="0030373B">
        <w:rPr>
          <w:rFonts w:ascii="GHEA Grapalat" w:eastAsia="Times New Roman" w:hAnsi="GHEA Grapalat" w:cs="Sylfaen"/>
          <w:b/>
          <w:sz w:val="24"/>
          <w:szCs w:val="24"/>
          <w:lang w:val="hy-AM"/>
        </w:rPr>
        <w:t>ԸՆԴՀԱՆՈՒՐ</w:t>
      </w:r>
      <w:r w:rsidRPr="0030373B">
        <w:rPr>
          <w:rFonts w:ascii="GHEA Grapalat" w:eastAsia="Times New Roman" w:hAnsi="GHEA Grapalat" w:cs="Times New Roman"/>
          <w:b/>
          <w:sz w:val="24"/>
          <w:szCs w:val="24"/>
          <w:lang w:val="hy-AM"/>
        </w:rPr>
        <w:t xml:space="preserve"> </w:t>
      </w:r>
      <w:r w:rsidRPr="0030373B">
        <w:rPr>
          <w:rFonts w:ascii="GHEA Grapalat" w:eastAsia="Times New Roman" w:hAnsi="GHEA Grapalat" w:cs="Sylfaen"/>
          <w:b/>
          <w:sz w:val="24"/>
          <w:szCs w:val="24"/>
          <w:lang w:val="hy-AM"/>
        </w:rPr>
        <w:t>ՑՈՒՑՈՒՄՆԵՐ</w:t>
      </w:r>
    </w:p>
    <w:p w:rsidR="0030373B" w:rsidRPr="0030373B" w:rsidRDefault="0030373B" w:rsidP="0030373B">
      <w:pPr>
        <w:widowControl w:val="0"/>
        <w:tabs>
          <w:tab w:val="left" w:pos="1147"/>
        </w:tabs>
        <w:spacing w:after="0" w:line="240" w:lineRule="auto"/>
        <w:ind w:firstLine="562"/>
        <w:contextualSpacing/>
        <w:jc w:val="both"/>
        <w:rPr>
          <w:rFonts w:ascii="GHEA Grapalat" w:eastAsia="Times New Roman" w:hAnsi="GHEA Grapalat" w:cs="Times New Roman"/>
          <w:sz w:val="24"/>
          <w:szCs w:val="24"/>
          <w:lang w:val="hy-AM"/>
        </w:rPr>
      </w:pPr>
    </w:p>
    <w:p w:rsidR="0030373B" w:rsidRPr="0030373B" w:rsidRDefault="0030373B" w:rsidP="0030373B">
      <w:pPr>
        <w:widowControl w:val="0"/>
        <w:tabs>
          <w:tab w:val="left" w:pos="1147"/>
        </w:tabs>
        <w:spacing w:after="0" w:line="240" w:lineRule="auto"/>
        <w:ind w:firstLine="562"/>
        <w:contextualSpacing/>
        <w:jc w:val="both"/>
        <w:rPr>
          <w:rFonts w:ascii="GHEA Grapalat" w:eastAsia="Times New Roman" w:hAnsi="GHEA Grapalat" w:cs="Times New Roman"/>
          <w:sz w:val="24"/>
          <w:szCs w:val="24"/>
          <w:lang w:val="hy-AM"/>
        </w:rPr>
      </w:pPr>
      <w:r w:rsidRPr="0030373B">
        <w:rPr>
          <w:rFonts w:ascii="GHEA Grapalat" w:eastAsia="Times New Roman" w:hAnsi="GHEA Grapalat" w:cs="Times New Roman"/>
          <w:sz w:val="24"/>
          <w:szCs w:val="24"/>
          <w:lang w:val="hy-AM"/>
        </w:rPr>
        <w:t>40.</w:t>
      </w:r>
      <w:r w:rsidRPr="0030373B">
        <w:rPr>
          <w:rFonts w:ascii="GHEA Grapalat" w:eastAsia="Times New Roman" w:hAnsi="GHEA Grapalat" w:cs="Times New Roman"/>
          <w:color w:val="0070C0"/>
          <w:sz w:val="24"/>
          <w:szCs w:val="24"/>
          <w:lang w:val="hy-AM"/>
        </w:rPr>
        <w:t xml:space="preserve"> </w:t>
      </w:r>
      <w:r w:rsidRPr="0030373B">
        <w:rPr>
          <w:rFonts w:ascii="GHEA Grapalat" w:eastAsia="Times New Roman" w:hAnsi="GHEA Grapalat" w:cs="Times New Roman"/>
          <w:sz w:val="24"/>
          <w:szCs w:val="24"/>
          <w:lang w:val="hy-AM"/>
        </w:rPr>
        <w:t xml:space="preserve">Սողանքավտանգ և փլուզումավտանգ տարածքներ են համարվում այն տարածքները, որոնց վրա օբյեկտի կառուցման, շահագործման և վերացման ժամանակահատվածում հնարավոր է սողանքային տեղաշարժերի և փլուզումների առաջացում կամ ակտիվացում: </w:t>
      </w:r>
    </w:p>
    <w:p w:rsidR="0030373B" w:rsidRPr="0030373B" w:rsidRDefault="0030373B" w:rsidP="0030373B">
      <w:pPr>
        <w:widowControl w:val="0"/>
        <w:tabs>
          <w:tab w:val="left" w:pos="1147"/>
        </w:tabs>
        <w:spacing w:after="0" w:line="240" w:lineRule="auto"/>
        <w:ind w:firstLine="562"/>
        <w:contextualSpacing/>
        <w:jc w:val="both"/>
        <w:rPr>
          <w:rFonts w:ascii="GHEA Grapalat" w:eastAsia="Times New Roman" w:hAnsi="GHEA Grapalat" w:cs="Times New Roman"/>
          <w:sz w:val="24"/>
          <w:szCs w:val="24"/>
          <w:lang w:val="hy-AM"/>
        </w:rPr>
      </w:pPr>
      <w:r w:rsidRPr="0030373B">
        <w:rPr>
          <w:rFonts w:ascii="GHEA Grapalat" w:eastAsia="Times New Roman" w:hAnsi="GHEA Grapalat" w:cs="Times New Roman"/>
          <w:sz w:val="24"/>
          <w:szCs w:val="24"/>
          <w:lang w:val="hy-AM"/>
        </w:rPr>
        <w:t>41. Սողանքավտանգ տարածքների սահմաններում առանձնացնում են սողանքային գոտիներ, որտեղ առկա են կամ նախկինում առաջացել են ակտիվ սողանքներ:</w:t>
      </w:r>
    </w:p>
    <w:p w:rsidR="0030373B" w:rsidRPr="0030373B" w:rsidRDefault="0030373B" w:rsidP="0030373B">
      <w:pPr>
        <w:widowControl w:val="0"/>
        <w:tabs>
          <w:tab w:val="left" w:pos="1147"/>
        </w:tabs>
        <w:spacing w:after="0" w:line="240" w:lineRule="auto"/>
        <w:ind w:firstLine="562"/>
        <w:contextualSpacing/>
        <w:jc w:val="both"/>
        <w:rPr>
          <w:rFonts w:ascii="GHEA Grapalat" w:eastAsia="Times New Roman" w:hAnsi="GHEA Grapalat" w:cs="Times New Roman"/>
          <w:sz w:val="24"/>
          <w:szCs w:val="24"/>
          <w:lang w:val="hy-AM"/>
        </w:rPr>
      </w:pPr>
      <w:r w:rsidRPr="0030373B">
        <w:rPr>
          <w:rFonts w:ascii="GHEA Grapalat" w:eastAsia="Times New Roman" w:hAnsi="GHEA Grapalat" w:cs="Times New Roman"/>
          <w:sz w:val="24"/>
          <w:szCs w:val="24"/>
          <w:lang w:val="hy-AM"/>
        </w:rPr>
        <w:t xml:space="preserve">42. Սողանքավտանգ տարածքների սահմանները որոշվում են ըստ համապարփակ ինժեներական հետազոտությունների տվյալների՝ օգտագործելով լանջերի կայունության հաշվարկները և համեմատական ճարտարագիտական և երկրաբանական վերլուծության նյութերը՝ կապված ռելիեֆի առանձնահատկությունների, երկրաբանական կառուցվածքի, հիդրոերկրաբանական և սեյսմիկ պայմանների, բուսական ծածկույթի բնույթի և կլիմայի հետ: </w:t>
      </w:r>
    </w:p>
    <w:p w:rsidR="0030373B" w:rsidRPr="0030373B" w:rsidRDefault="0030373B" w:rsidP="0030373B">
      <w:pPr>
        <w:widowControl w:val="0"/>
        <w:tabs>
          <w:tab w:val="left" w:pos="1147"/>
        </w:tabs>
        <w:spacing w:after="0" w:line="240" w:lineRule="auto"/>
        <w:ind w:firstLine="562"/>
        <w:contextualSpacing/>
        <w:jc w:val="both"/>
        <w:rPr>
          <w:rFonts w:ascii="GHEA Grapalat" w:eastAsia="Times New Roman" w:hAnsi="GHEA Grapalat" w:cs="Times New Roman"/>
          <w:sz w:val="24"/>
          <w:szCs w:val="24"/>
          <w:lang w:val="hy-AM"/>
        </w:rPr>
      </w:pPr>
      <w:r w:rsidRPr="0030373B">
        <w:rPr>
          <w:rFonts w:ascii="GHEA Grapalat" w:eastAsia="Times New Roman" w:hAnsi="GHEA Grapalat" w:cs="Times New Roman"/>
          <w:sz w:val="24"/>
          <w:szCs w:val="24"/>
          <w:lang w:val="hy-AM"/>
        </w:rPr>
        <w:t>43. Սողանքային և փլուզումային գործընթացներից ինժեներական պաշտպանություն նախագծելիս պետք է հաշվի առնել այդ գործընթացների կանխարգելմանն ու կայունացմանն ուղղված հետևյալ կառույցների և միջոցառումների կիրառման նպատակահարմարությունը</w:t>
      </w:r>
      <w:r w:rsidRPr="0030373B">
        <w:rPr>
          <w:rFonts w:ascii="Cambria Math" w:eastAsia="Times New Roman" w:hAnsi="Cambria Math" w:cs="Cambria Math"/>
          <w:sz w:val="24"/>
          <w:szCs w:val="24"/>
          <w:lang w:val="hy-AM"/>
        </w:rPr>
        <w:t>՝</w:t>
      </w:r>
    </w:p>
    <w:p w:rsidR="0030373B" w:rsidRPr="0030373B" w:rsidRDefault="0030373B" w:rsidP="0030373B">
      <w:pPr>
        <w:widowControl w:val="0"/>
        <w:tabs>
          <w:tab w:val="left" w:pos="1147"/>
        </w:tabs>
        <w:spacing w:after="0" w:line="240" w:lineRule="auto"/>
        <w:ind w:firstLine="562"/>
        <w:contextualSpacing/>
        <w:jc w:val="both"/>
        <w:rPr>
          <w:rFonts w:ascii="GHEA Grapalat" w:eastAsia="Times New Roman" w:hAnsi="GHEA Grapalat" w:cs="Times New Roman"/>
          <w:sz w:val="24"/>
          <w:szCs w:val="24"/>
          <w:lang w:val="hy-AM"/>
        </w:rPr>
      </w:pPr>
      <w:r w:rsidRPr="0030373B">
        <w:rPr>
          <w:rFonts w:ascii="GHEA Grapalat" w:eastAsia="Times New Roman" w:hAnsi="GHEA Grapalat" w:cs="Courier New"/>
          <w:sz w:val="24"/>
          <w:szCs w:val="24"/>
          <w:lang w:val="hy-AM"/>
        </w:rPr>
        <w:t xml:space="preserve">1) </w:t>
      </w:r>
      <w:r w:rsidRPr="0030373B">
        <w:rPr>
          <w:rFonts w:ascii="GHEA Grapalat" w:eastAsia="Times New Roman" w:hAnsi="GHEA Grapalat" w:cs="Times New Roman"/>
          <w:sz w:val="24"/>
          <w:szCs w:val="24"/>
          <w:lang w:val="hy-AM"/>
        </w:rPr>
        <w:t>լանջի ռելիեֆի փոփոխությունը՝  կայունությունը բարձրացնելու նպատակով,</w:t>
      </w:r>
    </w:p>
    <w:p w:rsidR="0030373B" w:rsidRPr="0030373B" w:rsidRDefault="0030373B" w:rsidP="0030373B">
      <w:pPr>
        <w:widowControl w:val="0"/>
        <w:tabs>
          <w:tab w:val="left" w:pos="1147"/>
        </w:tabs>
        <w:spacing w:after="0" w:line="240" w:lineRule="auto"/>
        <w:ind w:firstLine="562"/>
        <w:contextualSpacing/>
        <w:jc w:val="both"/>
        <w:rPr>
          <w:rFonts w:ascii="GHEA Grapalat" w:eastAsia="Times New Roman" w:hAnsi="GHEA Grapalat" w:cs="Times New Roman"/>
          <w:color w:val="FF0000"/>
          <w:sz w:val="24"/>
          <w:szCs w:val="24"/>
          <w:lang w:val="hy-AM"/>
        </w:rPr>
      </w:pPr>
      <w:r w:rsidRPr="0030373B">
        <w:rPr>
          <w:rFonts w:ascii="GHEA Grapalat" w:eastAsia="Times New Roman" w:hAnsi="GHEA Grapalat" w:cs="Courier New"/>
          <w:sz w:val="24"/>
          <w:szCs w:val="24"/>
          <w:lang w:val="hy-AM"/>
        </w:rPr>
        <w:lastRenderedPageBreak/>
        <w:t xml:space="preserve">2) </w:t>
      </w:r>
      <w:r w:rsidRPr="0030373B">
        <w:rPr>
          <w:rFonts w:ascii="GHEA Grapalat" w:eastAsia="Times New Roman" w:hAnsi="GHEA Grapalat" w:cs="Times New Roman"/>
          <w:sz w:val="24"/>
          <w:szCs w:val="24"/>
          <w:lang w:val="hy-AM"/>
        </w:rPr>
        <w:t>ափամերձ լանջերի դեպքում՝ ենթաողողումից պաշտպանող ափապաշտպան կառույցների սարքավորումը,</w:t>
      </w:r>
    </w:p>
    <w:p w:rsidR="0030373B" w:rsidRPr="0030373B" w:rsidRDefault="0030373B" w:rsidP="0030373B">
      <w:pPr>
        <w:widowControl w:val="0"/>
        <w:tabs>
          <w:tab w:val="left" w:pos="1147"/>
        </w:tabs>
        <w:spacing w:after="0" w:line="240" w:lineRule="auto"/>
        <w:ind w:firstLine="562"/>
        <w:contextualSpacing/>
        <w:jc w:val="both"/>
        <w:rPr>
          <w:rFonts w:ascii="GHEA Grapalat" w:eastAsia="Times New Roman" w:hAnsi="GHEA Grapalat" w:cs="Times New Roman"/>
          <w:sz w:val="24"/>
          <w:szCs w:val="24"/>
          <w:lang w:val="hy-AM"/>
        </w:rPr>
      </w:pPr>
      <w:r w:rsidRPr="0030373B">
        <w:rPr>
          <w:rFonts w:ascii="GHEA Grapalat" w:eastAsia="Times New Roman" w:hAnsi="GHEA Grapalat" w:cs="Courier New"/>
          <w:sz w:val="24"/>
          <w:szCs w:val="24"/>
          <w:lang w:val="hy-AM"/>
        </w:rPr>
        <w:t>3)</w:t>
      </w:r>
      <w:r w:rsidRPr="0030373B">
        <w:rPr>
          <w:rFonts w:ascii="GHEA Grapalat" w:eastAsia="Times New Roman" w:hAnsi="GHEA Grapalat" w:cs="Times New Roman"/>
          <w:sz w:val="24"/>
          <w:szCs w:val="24"/>
          <w:lang w:val="hy-AM"/>
        </w:rPr>
        <w:t xml:space="preserve"> մակերևութային ջրերի հոսքի կարգավորումը տարածքի ուղղահայաց հատակագծման և մակերևութային ջրահեռացման համակարգի միջոցով,</w:t>
      </w:r>
    </w:p>
    <w:p w:rsidR="0030373B" w:rsidRPr="0030373B" w:rsidRDefault="0030373B" w:rsidP="0030373B">
      <w:pPr>
        <w:widowControl w:val="0"/>
        <w:tabs>
          <w:tab w:val="left" w:pos="1147"/>
        </w:tabs>
        <w:spacing w:after="0" w:line="240" w:lineRule="auto"/>
        <w:ind w:firstLine="562"/>
        <w:contextualSpacing/>
        <w:jc w:val="both"/>
        <w:rPr>
          <w:rFonts w:ascii="GHEA Grapalat" w:eastAsia="Times New Roman" w:hAnsi="GHEA Grapalat" w:cs="Times New Roman"/>
          <w:sz w:val="24"/>
          <w:szCs w:val="24"/>
          <w:lang w:val="hy-AM"/>
        </w:rPr>
      </w:pPr>
      <w:r w:rsidRPr="0030373B">
        <w:rPr>
          <w:rFonts w:ascii="GHEA Grapalat" w:eastAsia="Times New Roman" w:hAnsi="GHEA Grapalat" w:cs="Courier New"/>
          <w:sz w:val="24"/>
          <w:szCs w:val="24"/>
          <w:lang w:val="hy-AM"/>
        </w:rPr>
        <w:t xml:space="preserve">4) </w:t>
      </w:r>
      <w:r w:rsidRPr="0030373B">
        <w:rPr>
          <w:rFonts w:ascii="GHEA Grapalat" w:eastAsia="Times New Roman" w:hAnsi="GHEA Grapalat" w:cs="Times New Roman"/>
          <w:sz w:val="24"/>
          <w:szCs w:val="24"/>
          <w:lang w:val="hy-AM"/>
        </w:rPr>
        <w:t>գրունտի մեջ ջրի ներթափանցման և էրոզիայի գործընթացների կանխարգելումը,</w:t>
      </w:r>
    </w:p>
    <w:p w:rsidR="0030373B" w:rsidRPr="0030373B" w:rsidRDefault="0030373B" w:rsidP="0030373B">
      <w:pPr>
        <w:widowControl w:val="0"/>
        <w:tabs>
          <w:tab w:val="left" w:pos="1147"/>
        </w:tabs>
        <w:spacing w:after="0" w:line="240" w:lineRule="auto"/>
        <w:ind w:firstLine="562"/>
        <w:contextualSpacing/>
        <w:jc w:val="both"/>
        <w:rPr>
          <w:rFonts w:ascii="GHEA Grapalat" w:eastAsia="Times New Roman" w:hAnsi="GHEA Grapalat" w:cs="Times New Roman"/>
          <w:sz w:val="24"/>
          <w:szCs w:val="24"/>
          <w:lang w:val="hy-AM"/>
        </w:rPr>
      </w:pPr>
      <w:r w:rsidRPr="0030373B">
        <w:rPr>
          <w:rFonts w:ascii="GHEA Grapalat" w:eastAsia="Times New Roman" w:hAnsi="GHEA Grapalat" w:cs="Courier New"/>
          <w:sz w:val="24"/>
          <w:szCs w:val="24"/>
          <w:lang w:val="hy-AM"/>
        </w:rPr>
        <w:t xml:space="preserve">5) </w:t>
      </w:r>
      <w:r w:rsidRPr="0030373B">
        <w:rPr>
          <w:rFonts w:ascii="GHEA Grapalat" w:eastAsia="Times New Roman" w:hAnsi="GHEA Grapalat" w:cs="Times New Roman"/>
          <w:sz w:val="24"/>
          <w:szCs w:val="24"/>
          <w:lang w:val="hy-AM"/>
        </w:rPr>
        <w:t>ստորերկրյա ջրերի մակարդակի արհեստական իջեցումը,</w:t>
      </w:r>
    </w:p>
    <w:p w:rsidR="0030373B" w:rsidRPr="0030373B" w:rsidRDefault="0030373B" w:rsidP="0030373B">
      <w:pPr>
        <w:widowControl w:val="0"/>
        <w:tabs>
          <w:tab w:val="left" w:pos="1147"/>
        </w:tabs>
        <w:spacing w:after="0" w:line="240" w:lineRule="auto"/>
        <w:ind w:firstLine="562"/>
        <w:contextualSpacing/>
        <w:jc w:val="both"/>
        <w:rPr>
          <w:rFonts w:ascii="GHEA Grapalat" w:eastAsia="Times New Roman" w:hAnsi="GHEA Grapalat" w:cs="Times New Roman"/>
          <w:sz w:val="24"/>
          <w:szCs w:val="24"/>
          <w:lang w:val="hy-AM"/>
        </w:rPr>
      </w:pPr>
      <w:r w:rsidRPr="0030373B">
        <w:rPr>
          <w:rFonts w:ascii="GHEA Grapalat" w:eastAsia="Times New Roman" w:hAnsi="GHEA Grapalat" w:cs="Courier New"/>
          <w:sz w:val="24"/>
          <w:szCs w:val="24"/>
          <w:lang w:val="hy-AM"/>
        </w:rPr>
        <w:t>6)</w:t>
      </w:r>
      <w:r w:rsidRPr="0030373B">
        <w:rPr>
          <w:rFonts w:ascii="GHEA Grapalat" w:eastAsia="Times New Roman" w:hAnsi="GHEA Grapalat" w:cs="Times New Roman"/>
          <w:sz w:val="24"/>
          <w:szCs w:val="24"/>
          <w:lang w:val="hy-AM"/>
        </w:rPr>
        <w:t xml:space="preserve"> անտառահողաբարելավումը,</w:t>
      </w:r>
    </w:p>
    <w:p w:rsidR="0030373B" w:rsidRPr="0030373B" w:rsidRDefault="0030373B" w:rsidP="0030373B">
      <w:pPr>
        <w:widowControl w:val="0"/>
        <w:tabs>
          <w:tab w:val="left" w:pos="1147"/>
        </w:tabs>
        <w:spacing w:after="0" w:line="240" w:lineRule="auto"/>
        <w:ind w:firstLine="562"/>
        <w:contextualSpacing/>
        <w:jc w:val="both"/>
        <w:rPr>
          <w:rFonts w:ascii="GHEA Grapalat" w:eastAsia="Times New Roman" w:hAnsi="GHEA Grapalat" w:cs="Times New Roman"/>
          <w:sz w:val="24"/>
          <w:szCs w:val="24"/>
          <w:lang w:val="hy-AM"/>
        </w:rPr>
      </w:pPr>
      <w:r w:rsidRPr="0030373B">
        <w:rPr>
          <w:rFonts w:ascii="GHEA Grapalat" w:eastAsia="Times New Roman" w:hAnsi="GHEA Grapalat" w:cs="Courier New"/>
          <w:sz w:val="24"/>
          <w:szCs w:val="24"/>
          <w:lang w:val="hy-AM"/>
        </w:rPr>
        <w:t xml:space="preserve">7) </w:t>
      </w:r>
      <w:r w:rsidRPr="0030373B">
        <w:rPr>
          <w:rFonts w:ascii="GHEA Grapalat" w:eastAsia="Times New Roman" w:hAnsi="GHEA Grapalat" w:cs="Times New Roman"/>
          <w:sz w:val="24"/>
          <w:szCs w:val="24"/>
          <w:lang w:val="hy-AM"/>
        </w:rPr>
        <w:t>գրունտի ամրապնդումը (ներառյալ՝ ամրանավորումը),</w:t>
      </w:r>
    </w:p>
    <w:p w:rsidR="0030373B" w:rsidRPr="0030373B" w:rsidRDefault="0030373B" w:rsidP="0030373B">
      <w:pPr>
        <w:widowControl w:val="0"/>
        <w:tabs>
          <w:tab w:val="left" w:pos="1147"/>
        </w:tabs>
        <w:spacing w:after="0" w:line="240" w:lineRule="auto"/>
        <w:ind w:firstLine="562"/>
        <w:contextualSpacing/>
        <w:jc w:val="both"/>
        <w:rPr>
          <w:rFonts w:ascii="GHEA Grapalat" w:eastAsia="Times New Roman" w:hAnsi="GHEA Grapalat" w:cs="Times New Roman"/>
          <w:sz w:val="24"/>
          <w:szCs w:val="24"/>
          <w:lang w:val="hy-AM"/>
        </w:rPr>
      </w:pPr>
      <w:r w:rsidRPr="0030373B">
        <w:rPr>
          <w:rFonts w:ascii="GHEA Grapalat" w:eastAsia="Times New Roman" w:hAnsi="GHEA Grapalat" w:cs="Courier New"/>
          <w:sz w:val="24"/>
          <w:szCs w:val="24"/>
          <w:lang w:val="hy-AM"/>
        </w:rPr>
        <w:t xml:space="preserve">8) </w:t>
      </w:r>
      <w:r w:rsidRPr="0030373B">
        <w:rPr>
          <w:rFonts w:ascii="GHEA Grapalat" w:eastAsia="Times New Roman" w:hAnsi="GHEA Grapalat" w:cs="Times New Roman"/>
          <w:sz w:val="24"/>
          <w:szCs w:val="24"/>
          <w:lang w:val="hy-AM"/>
        </w:rPr>
        <w:t>պահող կառույցների և կառուցվածքների իրականացումը,</w:t>
      </w:r>
    </w:p>
    <w:p w:rsidR="0030373B" w:rsidRPr="0030373B" w:rsidRDefault="0030373B" w:rsidP="0030373B">
      <w:pPr>
        <w:widowControl w:val="0"/>
        <w:tabs>
          <w:tab w:val="left" w:pos="1147"/>
        </w:tabs>
        <w:spacing w:after="0" w:line="240" w:lineRule="auto"/>
        <w:ind w:firstLine="562"/>
        <w:contextualSpacing/>
        <w:jc w:val="both"/>
        <w:rPr>
          <w:rFonts w:ascii="GHEA Grapalat" w:eastAsia="Times New Roman" w:hAnsi="GHEA Grapalat" w:cs="Times New Roman"/>
          <w:sz w:val="24"/>
          <w:szCs w:val="24"/>
          <w:lang w:val="hy-AM"/>
        </w:rPr>
      </w:pPr>
      <w:r w:rsidRPr="0030373B">
        <w:rPr>
          <w:rFonts w:ascii="GHEA Grapalat" w:eastAsia="Times New Roman" w:hAnsi="GHEA Grapalat" w:cs="Courier New"/>
          <w:sz w:val="24"/>
          <w:szCs w:val="24"/>
          <w:lang w:val="hy-AM"/>
        </w:rPr>
        <w:t xml:space="preserve">9) </w:t>
      </w:r>
      <w:r w:rsidRPr="0030373B">
        <w:rPr>
          <w:rFonts w:ascii="GHEA Grapalat" w:eastAsia="Times New Roman" w:hAnsi="GHEA Grapalat" w:cs="Times New Roman"/>
          <w:sz w:val="24"/>
          <w:szCs w:val="24"/>
          <w:lang w:val="hy-AM"/>
        </w:rPr>
        <w:t xml:space="preserve">այլ միջոցառումները (ջերմային պրոցեսների կարգավորում ջերմապաշտպան սարքերի և ծածկույթների միջոցով, պաշտպանություն սառեցման և հալեցման գործընթացների վնասակար ազդեցությունից, անվտանգության գոտիների ստեղծում և այլն): </w:t>
      </w:r>
    </w:p>
    <w:p w:rsidR="0030373B" w:rsidRPr="0030373B" w:rsidRDefault="0030373B" w:rsidP="0030373B">
      <w:pPr>
        <w:widowControl w:val="0"/>
        <w:tabs>
          <w:tab w:val="left" w:pos="1147"/>
        </w:tabs>
        <w:spacing w:after="0" w:line="240" w:lineRule="auto"/>
        <w:ind w:firstLine="562"/>
        <w:contextualSpacing/>
        <w:jc w:val="both"/>
        <w:rPr>
          <w:rFonts w:ascii="GHEA Grapalat" w:eastAsia="Times New Roman" w:hAnsi="GHEA Grapalat" w:cs="Times New Roman"/>
          <w:color w:val="FF0000"/>
          <w:sz w:val="24"/>
          <w:szCs w:val="24"/>
          <w:lang w:val="hy-AM"/>
        </w:rPr>
      </w:pPr>
      <w:r w:rsidRPr="0030373B">
        <w:rPr>
          <w:rFonts w:ascii="GHEA Grapalat" w:eastAsia="Times New Roman" w:hAnsi="GHEA Grapalat" w:cs="Times New Roman"/>
          <w:sz w:val="24"/>
          <w:szCs w:val="24"/>
          <w:lang w:val="hy-AM"/>
        </w:rPr>
        <w:t>44. Եթե 43-րդ կետում նշված ակտիվ պաշտպանության միջոցառումների և կառույցների օգտագործումը լիովին չի բացառում սողանքների և փլուզումների առաջացման հնարավորությունը, ինչպես նաև ակտիվ պաշտպանության տեխնիկական անհնարինության կամ աննպատակահարմարության դեպքում, պետք է նախատեսվեն պասիվ պաշտպանության միջոցներ (պաշտպանվող կառույցների հարմարեցում՝ սողանքի շրջահոսքի ապահովմամբ, որսացող կառույցներ և սարքեր, հակափլուզումային ստորասրահներ և այլն):</w:t>
      </w:r>
    </w:p>
    <w:p w:rsidR="0030373B" w:rsidRPr="0030373B" w:rsidRDefault="0030373B" w:rsidP="0030373B">
      <w:pPr>
        <w:widowControl w:val="0"/>
        <w:tabs>
          <w:tab w:val="left" w:pos="1147"/>
        </w:tabs>
        <w:spacing w:after="0" w:line="240" w:lineRule="auto"/>
        <w:ind w:firstLine="562"/>
        <w:contextualSpacing/>
        <w:jc w:val="both"/>
        <w:rPr>
          <w:rFonts w:ascii="GHEA Grapalat" w:eastAsia="Times New Roman" w:hAnsi="GHEA Grapalat" w:cs="Times New Roman"/>
          <w:sz w:val="24"/>
          <w:szCs w:val="24"/>
          <w:lang w:val="hy-AM"/>
        </w:rPr>
      </w:pPr>
      <w:r w:rsidRPr="0030373B">
        <w:rPr>
          <w:rFonts w:ascii="GHEA Grapalat" w:eastAsia="Times New Roman" w:hAnsi="GHEA Grapalat" w:cs="Times New Roman"/>
          <w:sz w:val="24"/>
          <w:szCs w:val="24"/>
          <w:lang w:val="hy-AM"/>
        </w:rPr>
        <w:t>45. Ջրավազանների և ջրհոսքերի ափերին հակասողանքային և հակափլուզումային կառույցներ և միջոցառումներ նախագծելիս անհրաժեշտ է պահպանել նաև 9-րդ գլխի պահանջները:</w:t>
      </w:r>
    </w:p>
    <w:p w:rsidR="0030373B" w:rsidRPr="0030373B" w:rsidRDefault="0030373B" w:rsidP="0030373B">
      <w:pPr>
        <w:widowControl w:val="0"/>
        <w:tabs>
          <w:tab w:val="left" w:pos="1147"/>
        </w:tabs>
        <w:spacing w:after="0" w:line="240" w:lineRule="auto"/>
        <w:ind w:firstLine="562"/>
        <w:contextualSpacing/>
        <w:jc w:val="both"/>
        <w:rPr>
          <w:rFonts w:ascii="GHEA Grapalat" w:eastAsia="Times New Roman" w:hAnsi="GHEA Grapalat" w:cs="Times New Roman"/>
          <w:color w:val="FF0000"/>
          <w:sz w:val="24"/>
          <w:szCs w:val="24"/>
          <w:lang w:val="hy-AM"/>
        </w:rPr>
      </w:pPr>
      <w:r w:rsidRPr="0030373B">
        <w:rPr>
          <w:rFonts w:ascii="GHEA Grapalat" w:eastAsia="Times New Roman" w:hAnsi="GHEA Grapalat" w:cs="Times New Roman"/>
          <w:sz w:val="24"/>
          <w:szCs w:val="24"/>
          <w:lang w:val="hy-AM"/>
        </w:rPr>
        <w:t>46. Պաշտպանիչ միջոցառումներ, կառույցներ և դրանց համալիրներ ընտրելիս պետք է հաշվի առնել լանջի (շեպի) հնարավոր դեֆորմացումների տեսակները, պաշտպանվող օբյեկտների պատասխանատվության մակարդակը, դրանց նախագծային և շահագործական առանձնահատկությունները:</w:t>
      </w:r>
    </w:p>
    <w:p w:rsidR="0030373B" w:rsidRPr="0030373B" w:rsidRDefault="0030373B" w:rsidP="0030373B">
      <w:pPr>
        <w:widowControl w:val="0"/>
        <w:tabs>
          <w:tab w:val="left" w:pos="1147"/>
        </w:tabs>
        <w:spacing w:after="0" w:line="240" w:lineRule="auto"/>
        <w:ind w:firstLine="562"/>
        <w:contextualSpacing/>
        <w:jc w:val="both"/>
        <w:rPr>
          <w:rFonts w:ascii="GHEA Grapalat" w:eastAsia="Times New Roman" w:hAnsi="GHEA Grapalat" w:cs="Times New Roman"/>
          <w:color w:val="FF0000"/>
          <w:sz w:val="24"/>
          <w:szCs w:val="24"/>
          <w:lang w:val="hy-AM"/>
        </w:rPr>
      </w:pPr>
      <w:r w:rsidRPr="0030373B">
        <w:rPr>
          <w:rFonts w:ascii="GHEA Grapalat" w:eastAsia="Times New Roman" w:hAnsi="GHEA Grapalat" w:cs="Times New Roman"/>
          <w:sz w:val="24"/>
          <w:szCs w:val="24"/>
          <w:lang w:val="hy-AM"/>
        </w:rPr>
        <w:t xml:space="preserve">47. Հակասողանքային և հակափլուզումային կառույցների և միջոցառումների տեսակները պետք է ընտրվեն լանջերի (շեպերի) ընդհանուր և տեղական կայունության հաշվարկների հիման վրա, այսինքն՝ լանջի (շեպի) կայունության՝ որպես ամբողջության և դրա առանձին ձևաբանական տարրերի հաշվարկների և մոնիտորինգի տվյալների հիման վրա: </w:t>
      </w:r>
    </w:p>
    <w:p w:rsidR="0030373B" w:rsidRPr="0030373B" w:rsidRDefault="0030373B" w:rsidP="0030373B">
      <w:pPr>
        <w:widowControl w:val="0"/>
        <w:tabs>
          <w:tab w:val="left" w:pos="1147"/>
        </w:tabs>
        <w:spacing w:after="0" w:line="240" w:lineRule="auto"/>
        <w:ind w:firstLine="562"/>
        <w:contextualSpacing/>
        <w:jc w:val="both"/>
        <w:rPr>
          <w:rFonts w:ascii="GHEA Grapalat" w:eastAsia="Times New Roman" w:hAnsi="GHEA Grapalat" w:cs="Times New Roman"/>
          <w:color w:val="FF0000"/>
          <w:sz w:val="24"/>
          <w:szCs w:val="24"/>
          <w:lang w:val="hy-AM"/>
        </w:rPr>
      </w:pPr>
    </w:p>
    <w:p w:rsidR="0030373B" w:rsidRPr="0030373B" w:rsidRDefault="0030373B" w:rsidP="0030373B">
      <w:pPr>
        <w:widowControl w:val="0"/>
        <w:tabs>
          <w:tab w:val="left" w:pos="1147"/>
        </w:tabs>
        <w:spacing w:after="0" w:line="240" w:lineRule="auto"/>
        <w:ind w:left="562"/>
        <w:contextualSpacing/>
        <w:jc w:val="both"/>
        <w:rPr>
          <w:rFonts w:ascii="GHEA Grapalat" w:eastAsia="Times New Roman" w:hAnsi="GHEA Grapalat" w:cs="Sylfaen"/>
          <w:b/>
          <w:sz w:val="24"/>
          <w:szCs w:val="24"/>
          <w:lang w:val="hy-AM"/>
        </w:rPr>
      </w:pPr>
      <w:r w:rsidRPr="0030373B">
        <w:rPr>
          <w:rFonts w:ascii="GHEA Grapalat" w:eastAsia="Times New Roman" w:hAnsi="GHEA Grapalat" w:cs="Sylfaen"/>
          <w:b/>
          <w:sz w:val="24"/>
          <w:szCs w:val="24"/>
          <w:lang w:val="hy-AM"/>
        </w:rPr>
        <w:t>5</w:t>
      </w:r>
      <w:r w:rsidRPr="0030373B">
        <w:rPr>
          <w:rFonts w:ascii="Cambria Math" w:eastAsia="Times New Roman" w:hAnsi="Cambria Math" w:cs="Cambria Math"/>
          <w:b/>
          <w:sz w:val="24"/>
          <w:szCs w:val="24"/>
          <w:lang w:val="hy-AM"/>
        </w:rPr>
        <w:t>․</w:t>
      </w:r>
      <w:r w:rsidRPr="0030373B">
        <w:rPr>
          <w:rFonts w:ascii="GHEA Grapalat" w:eastAsia="Times New Roman" w:hAnsi="GHEA Grapalat" w:cs="Sylfaen"/>
          <w:b/>
          <w:sz w:val="24"/>
          <w:szCs w:val="24"/>
          <w:lang w:val="hy-AM"/>
        </w:rPr>
        <w:t>2</w:t>
      </w:r>
      <w:r w:rsidRPr="0030373B">
        <w:rPr>
          <w:rFonts w:ascii="GHEA Grapalat" w:eastAsia="Times New Roman" w:hAnsi="GHEA Grapalat" w:cs="Sylfaen"/>
          <w:sz w:val="24"/>
          <w:szCs w:val="24"/>
          <w:lang w:val="hy-AM"/>
        </w:rPr>
        <w:t xml:space="preserve"> </w:t>
      </w:r>
      <w:r w:rsidRPr="0030373B">
        <w:rPr>
          <w:rFonts w:ascii="GHEA Grapalat" w:eastAsia="Times New Roman" w:hAnsi="GHEA Grapalat" w:cs="Sylfaen"/>
          <w:b/>
          <w:sz w:val="24"/>
          <w:szCs w:val="24"/>
          <w:lang w:val="hy-AM"/>
        </w:rPr>
        <w:t>ՀԱՇՎԱՐԿԱՅԻՆ ՀԻՄՆԱԿԱՆ ԴՐՈՒՅԹՆԵՐԸ</w:t>
      </w:r>
    </w:p>
    <w:p w:rsidR="0030373B" w:rsidRPr="0030373B" w:rsidRDefault="0030373B" w:rsidP="0030373B">
      <w:pPr>
        <w:widowControl w:val="0"/>
        <w:tabs>
          <w:tab w:val="left" w:pos="1147"/>
        </w:tabs>
        <w:spacing w:after="0" w:line="240" w:lineRule="auto"/>
        <w:ind w:firstLine="562"/>
        <w:contextualSpacing/>
        <w:jc w:val="both"/>
        <w:rPr>
          <w:rFonts w:ascii="GHEA Grapalat" w:eastAsia="Times New Roman" w:hAnsi="GHEA Grapalat" w:cs="Sylfaen"/>
          <w:sz w:val="24"/>
          <w:szCs w:val="24"/>
          <w:lang w:val="hy-AM"/>
        </w:rPr>
      </w:pPr>
    </w:p>
    <w:p w:rsidR="0030373B" w:rsidRPr="0030373B" w:rsidRDefault="0030373B" w:rsidP="0030373B">
      <w:pPr>
        <w:widowControl w:val="0"/>
        <w:tabs>
          <w:tab w:val="left" w:pos="1147"/>
        </w:tabs>
        <w:spacing w:after="0" w:line="240" w:lineRule="auto"/>
        <w:ind w:firstLine="562"/>
        <w:contextualSpacing/>
        <w:jc w:val="both"/>
        <w:rPr>
          <w:rFonts w:ascii="GHEA Grapalat" w:eastAsia="Times New Roman" w:hAnsi="GHEA Grapalat" w:cs="Times New Roman"/>
          <w:sz w:val="24"/>
          <w:szCs w:val="24"/>
          <w:lang w:val="hy-AM"/>
        </w:rPr>
      </w:pPr>
      <w:r w:rsidRPr="0030373B">
        <w:rPr>
          <w:rFonts w:ascii="GHEA Grapalat" w:eastAsia="Times New Roman" w:hAnsi="GHEA Grapalat" w:cs="Sylfaen"/>
          <w:sz w:val="24"/>
          <w:szCs w:val="24"/>
          <w:lang w:val="hy-AM"/>
        </w:rPr>
        <w:t xml:space="preserve">48. </w:t>
      </w:r>
      <w:r w:rsidRPr="0030373B">
        <w:rPr>
          <w:rFonts w:ascii="GHEA Grapalat" w:eastAsia="Times New Roman" w:hAnsi="GHEA Grapalat" w:cs="Times New Roman"/>
          <w:sz w:val="24"/>
          <w:szCs w:val="24"/>
          <w:lang w:val="hy-AM"/>
        </w:rPr>
        <w:t>Հակասողանքային և հակափլուզումային կառույցները և դրանց կոնստրուկցիաները նախագծվում են սահմանային վիճակների մեթոդով: Ընդ որում հաշվարկները կատարվում են ըստ սահմանային վիճակների երկու խմբի, որոնք ներառում են</w:t>
      </w:r>
      <w:r w:rsidRPr="0030373B">
        <w:rPr>
          <w:rFonts w:ascii="Cambria Math" w:eastAsia="Times New Roman" w:hAnsi="Cambria Math" w:cs="Cambria Math"/>
          <w:sz w:val="24"/>
          <w:szCs w:val="24"/>
          <w:lang w:val="hy-AM"/>
        </w:rPr>
        <w:t>՝</w:t>
      </w:r>
    </w:p>
    <w:p w:rsidR="0030373B" w:rsidRPr="0030373B" w:rsidRDefault="0030373B" w:rsidP="0030373B">
      <w:pPr>
        <w:widowControl w:val="0"/>
        <w:tabs>
          <w:tab w:val="left" w:pos="1147"/>
        </w:tabs>
        <w:spacing w:after="0" w:line="240" w:lineRule="auto"/>
        <w:ind w:firstLine="562"/>
        <w:contextualSpacing/>
        <w:jc w:val="both"/>
        <w:rPr>
          <w:rFonts w:ascii="GHEA Grapalat" w:eastAsia="Times New Roman" w:hAnsi="GHEA Grapalat" w:cs="Times New Roman"/>
          <w:sz w:val="24"/>
          <w:szCs w:val="24"/>
          <w:lang w:val="hy-AM"/>
        </w:rPr>
      </w:pPr>
      <w:r w:rsidRPr="0030373B">
        <w:rPr>
          <w:rFonts w:ascii="GHEA Grapalat" w:eastAsia="Times New Roman" w:hAnsi="GHEA Grapalat" w:cs="Courier New"/>
          <w:sz w:val="24"/>
          <w:szCs w:val="24"/>
          <w:lang w:val="hy-AM"/>
        </w:rPr>
        <w:t xml:space="preserve">1) </w:t>
      </w:r>
      <w:r w:rsidRPr="0030373B">
        <w:rPr>
          <w:rFonts w:ascii="GHEA Grapalat" w:eastAsia="Times New Roman" w:hAnsi="GHEA Grapalat" w:cs="Times New Roman"/>
          <w:b/>
          <w:sz w:val="24"/>
          <w:szCs w:val="24"/>
          <w:lang w:val="hy-AM"/>
        </w:rPr>
        <w:t>առաջին</w:t>
      </w:r>
      <w:r w:rsidRPr="0030373B">
        <w:rPr>
          <w:rFonts w:ascii="GHEA Grapalat" w:eastAsia="Times New Roman" w:hAnsi="GHEA Grapalat" w:cs="Times New Roman"/>
          <w:sz w:val="24"/>
          <w:szCs w:val="24"/>
          <w:lang w:val="hy-AM"/>
        </w:rPr>
        <w:t xml:space="preserve"> (հետագա շահագործման համար կառուցվածքի լիակատար անպիտանություն)՝</w:t>
      </w:r>
    </w:p>
    <w:p w:rsidR="0030373B" w:rsidRPr="0030373B" w:rsidRDefault="0030373B" w:rsidP="0030373B">
      <w:pPr>
        <w:widowControl w:val="0"/>
        <w:tabs>
          <w:tab w:val="left" w:pos="1147"/>
        </w:tabs>
        <w:spacing w:after="0" w:line="240" w:lineRule="auto"/>
        <w:ind w:firstLine="562"/>
        <w:contextualSpacing/>
        <w:jc w:val="both"/>
        <w:rPr>
          <w:rFonts w:ascii="GHEA Grapalat" w:eastAsia="Times New Roman" w:hAnsi="GHEA Grapalat" w:cs="Times New Roman"/>
          <w:sz w:val="24"/>
          <w:szCs w:val="24"/>
          <w:lang w:val="hy-AM"/>
        </w:rPr>
      </w:pPr>
      <w:r w:rsidRPr="0030373B">
        <w:rPr>
          <w:rFonts w:ascii="GHEA Grapalat" w:eastAsia="Times New Roman" w:hAnsi="GHEA Grapalat" w:cs="Courier New"/>
          <w:sz w:val="24"/>
          <w:szCs w:val="24"/>
          <w:lang w:val="hy-AM"/>
        </w:rPr>
        <w:t xml:space="preserve">ա) </w:t>
      </w:r>
      <w:r w:rsidRPr="0030373B">
        <w:rPr>
          <w:rFonts w:ascii="GHEA Grapalat" w:eastAsia="Times New Roman" w:hAnsi="GHEA Grapalat" w:cs="Times New Roman"/>
          <w:sz w:val="24"/>
          <w:szCs w:val="24"/>
          <w:lang w:val="hy-AM"/>
        </w:rPr>
        <w:t>կառույց-գրունտային զանգված (լանջ, շեպ) համակարգի ընդհանուր ամրության և կայունության հաշվարկները,</w:t>
      </w:r>
    </w:p>
    <w:p w:rsidR="0030373B" w:rsidRPr="0030373B" w:rsidRDefault="0030373B" w:rsidP="0030373B">
      <w:pPr>
        <w:widowControl w:val="0"/>
        <w:tabs>
          <w:tab w:val="left" w:pos="1147"/>
        </w:tabs>
        <w:spacing w:after="0" w:line="240" w:lineRule="auto"/>
        <w:ind w:firstLine="562"/>
        <w:contextualSpacing/>
        <w:jc w:val="both"/>
        <w:rPr>
          <w:rFonts w:ascii="GHEA Grapalat" w:eastAsia="Times New Roman" w:hAnsi="GHEA Grapalat" w:cs="Times New Roman"/>
          <w:sz w:val="24"/>
          <w:szCs w:val="24"/>
          <w:lang w:val="hy-AM"/>
        </w:rPr>
      </w:pPr>
      <w:r w:rsidRPr="0030373B">
        <w:rPr>
          <w:rFonts w:ascii="GHEA Grapalat" w:eastAsia="Times New Roman" w:hAnsi="GHEA Grapalat" w:cs="Courier New"/>
          <w:sz w:val="24"/>
          <w:szCs w:val="24"/>
          <w:lang w:val="hy-AM"/>
        </w:rPr>
        <w:t xml:space="preserve">բ) </w:t>
      </w:r>
      <w:r w:rsidRPr="0030373B">
        <w:rPr>
          <w:rFonts w:ascii="GHEA Grapalat" w:eastAsia="Times New Roman" w:hAnsi="GHEA Grapalat" w:cs="Times New Roman"/>
          <w:sz w:val="24"/>
          <w:szCs w:val="24"/>
          <w:lang w:val="hy-AM"/>
        </w:rPr>
        <w:t>կառուցվածքի առանձին տարրերի ամրության և կայունության հաշվարկները, որոնց ոչնչացումը հանգեցնում է կառույցի շահագործման դադարեցմանը,</w:t>
      </w:r>
    </w:p>
    <w:p w:rsidR="0030373B" w:rsidRPr="0030373B" w:rsidRDefault="0030373B" w:rsidP="0030373B">
      <w:pPr>
        <w:widowControl w:val="0"/>
        <w:tabs>
          <w:tab w:val="left" w:pos="1147"/>
        </w:tabs>
        <w:spacing w:after="0" w:line="240" w:lineRule="auto"/>
        <w:ind w:firstLine="562"/>
        <w:contextualSpacing/>
        <w:jc w:val="both"/>
        <w:rPr>
          <w:rFonts w:ascii="GHEA Grapalat" w:eastAsia="Times New Roman" w:hAnsi="GHEA Grapalat" w:cs="Times New Roman"/>
          <w:sz w:val="24"/>
          <w:szCs w:val="24"/>
          <w:lang w:val="hy-AM"/>
        </w:rPr>
      </w:pPr>
      <w:r w:rsidRPr="0030373B">
        <w:rPr>
          <w:rFonts w:ascii="GHEA Grapalat" w:eastAsia="Times New Roman" w:hAnsi="GHEA Grapalat" w:cs="Courier New"/>
          <w:sz w:val="24"/>
          <w:szCs w:val="24"/>
          <w:lang w:val="hy-AM"/>
        </w:rPr>
        <w:t xml:space="preserve">գ) </w:t>
      </w:r>
      <w:r w:rsidRPr="0030373B">
        <w:rPr>
          <w:rFonts w:ascii="GHEA Grapalat" w:eastAsia="Times New Roman" w:hAnsi="GHEA Grapalat" w:cs="Times New Roman"/>
          <w:sz w:val="24"/>
          <w:szCs w:val="24"/>
          <w:lang w:val="hy-AM"/>
        </w:rPr>
        <w:t xml:space="preserve">այն կառույցների և կոնստրուկցիաների տեղաշարժերի հաշվարկներ, որոնցից </w:t>
      </w:r>
      <w:r w:rsidRPr="0030373B">
        <w:rPr>
          <w:rFonts w:ascii="GHEA Grapalat" w:eastAsia="Times New Roman" w:hAnsi="GHEA Grapalat" w:cs="Times New Roman"/>
          <w:sz w:val="24"/>
          <w:szCs w:val="24"/>
          <w:lang w:val="hy-AM"/>
        </w:rPr>
        <w:lastRenderedPageBreak/>
        <w:t>կախված է ամբողջական կառույցի ամրությունը կամ կայունությունը, ինչպես նաև պաշտպանվող տարածքում գտնվող օբյեկտների ամրությունը կամ կայունությունը և այլն,</w:t>
      </w:r>
    </w:p>
    <w:p w:rsidR="0030373B" w:rsidRPr="0030373B" w:rsidRDefault="0030373B" w:rsidP="0030373B">
      <w:pPr>
        <w:widowControl w:val="0"/>
        <w:tabs>
          <w:tab w:val="left" w:pos="1147"/>
        </w:tabs>
        <w:spacing w:after="0" w:line="240" w:lineRule="auto"/>
        <w:ind w:firstLine="562"/>
        <w:contextualSpacing/>
        <w:jc w:val="both"/>
        <w:rPr>
          <w:rFonts w:ascii="GHEA Grapalat" w:eastAsia="Times New Roman" w:hAnsi="GHEA Grapalat" w:cs="Times New Roman"/>
          <w:sz w:val="24"/>
          <w:szCs w:val="24"/>
          <w:lang w:val="hy-AM"/>
        </w:rPr>
      </w:pPr>
      <w:r w:rsidRPr="0030373B">
        <w:rPr>
          <w:rFonts w:ascii="GHEA Grapalat" w:eastAsia="Times New Roman" w:hAnsi="GHEA Grapalat" w:cs="Courier New"/>
          <w:sz w:val="24"/>
          <w:szCs w:val="24"/>
          <w:lang w:val="hy-AM"/>
        </w:rPr>
        <w:t xml:space="preserve">2) </w:t>
      </w:r>
      <w:r w:rsidRPr="0030373B">
        <w:rPr>
          <w:rFonts w:ascii="GHEA Grapalat" w:eastAsia="Times New Roman" w:hAnsi="GHEA Grapalat" w:cs="Times New Roman"/>
          <w:b/>
          <w:sz w:val="24"/>
          <w:szCs w:val="24"/>
          <w:lang w:val="hy-AM"/>
        </w:rPr>
        <w:t>երկրորդ</w:t>
      </w:r>
      <w:r w:rsidRPr="0030373B">
        <w:rPr>
          <w:rFonts w:ascii="GHEA Grapalat" w:eastAsia="Times New Roman" w:hAnsi="GHEA Grapalat" w:cs="Times New Roman"/>
          <w:sz w:val="24"/>
          <w:szCs w:val="24"/>
          <w:lang w:val="hy-AM"/>
        </w:rPr>
        <w:t xml:space="preserve"> (նորմալ շահագործման համար ոչ պիտանի)՝</w:t>
      </w:r>
    </w:p>
    <w:p w:rsidR="0030373B" w:rsidRPr="0030373B" w:rsidRDefault="0030373B" w:rsidP="0030373B">
      <w:pPr>
        <w:widowControl w:val="0"/>
        <w:tabs>
          <w:tab w:val="left" w:pos="1147"/>
        </w:tabs>
        <w:spacing w:after="0" w:line="240" w:lineRule="auto"/>
        <w:ind w:firstLine="562"/>
        <w:contextualSpacing/>
        <w:jc w:val="both"/>
        <w:rPr>
          <w:rFonts w:ascii="GHEA Grapalat" w:eastAsia="Times New Roman" w:hAnsi="GHEA Grapalat" w:cs="Times New Roman"/>
          <w:sz w:val="24"/>
          <w:szCs w:val="24"/>
          <w:lang w:val="hy-AM"/>
        </w:rPr>
      </w:pPr>
      <w:r w:rsidRPr="0030373B">
        <w:rPr>
          <w:rFonts w:ascii="GHEA Grapalat" w:eastAsia="Times New Roman" w:hAnsi="GHEA Grapalat" w:cs="Courier New"/>
          <w:sz w:val="24"/>
          <w:szCs w:val="24"/>
          <w:lang w:val="hy-AM"/>
        </w:rPr>
        <w:t>ա)</w:t>
      </w:r>
      <w:r w:rsidRPr="0030373B">
        <w:rPr>
          <w:rFonts w:ascii="GHEA Grapalat" w:eastAsia="Times New Roman" w:hAnsi="GHEA Grapalat" w:cs="Times New Roman"/>
          <w:sz w:val="24"/>
          <w:szCs w:val="24"/>
          <w:lang w:val="hy-AM"/>
        </w:rPr>
        <w:t xml:space="preserve"> հիմնատակերի, լանջերի, շեպերի և կոնստրուկցիաների տարրերի տեղային ամրության հաշվարկը, որոնց ոչնչացումը չի բերում ամբողջական կառույցի ոչ պիտանի վիճակին,</w:t>
      </w:r>
    </w:p>
    <w:p w:rsidR="0030373B" w:rsidRPr="0030373B" w:rsidRDefault="0030373B" w:rsidP="0030373B">
      <w:pPr>
        <w:widowControl w:val="0"/>
        <w:tabs>
          <w:tab w:val="left" w:pos="1147"/>
        </w:tabs>
        <w:spacing w:after="0" w:line="240" w:lineRule="auto"/>
        <w:ind w:firstLine="561"/>
        <w:contextualSpacing/>
        <w:jc w:val="both"/>
        <w:rPr>
          <w:rFonts w:ascii="GHEA Grapalat" w:eastAsia="Times New Roman" w:hAnsi="GHEA Grapalat" w:cs="Times New Roman"/>
          <w:sz w:val="24"/>
          <w:szCs w:val="24"/>
          <w:lang w:val="hy-AM"/>
        </w:rPr>
      </w:pPr>
      <w:r w:rsidRPr="0030373B">
        <w:rPr>
          <w:rFonts w:ascii="GHEA Grapalat" w:eastAsia="Times New Roman" w:hAnsi="GHEA Grapalat" w:cs="Courier New"/>
          <w:sz w:val="24"/>
          <w:szCs w:val="24"/>
          <w:lang w:val="hy-AM"/>
        </w:rPr>
        <w:t xml:space="preserve">բ) </w:t>
      </w:r>
      <w:r w:rsidRPr="0030373B">
        <w:rPr>
          <w:rFonts w:ascii="GHEA Grapalat" w:eastAsia="Times New Roman" w:hAnsi="GHEA Grapalat" w:cs="Times New Roman"/>
          <w:sz w:val="24"/>
          <w:szCs w:val="24"/>
          <w:lang w:val="hy-AM"/>
        </w:rPr>
        <w:t>կառույցների, հարակից տարածքների և դրանց վրա տեղակայված օբյեկտների տեղաշարժերի և դեֆորմացիաների սահմանափակման հաշվարկները,</w:t>
      </w:r>
    </w:p>
    <w:p w:rsidR="0030373B" w:rsidRPr="0030373B" w:rsidRDefault="0030373B" w:rsidP="0030373B">
      <w:pPr>
        <w:widowControl w:val="0"/>
        <w:tabs>
          <w:tab w:val="left" w:pos="1147"/>
        </w:tabs>
        <w:spacing w:after="0" w:line="240" w:lineRule="auto"/>
        <w:ind w:firstLine="567"/>
        <w:contextualSpacing/>
        <w:jc w:val="both"/>
        <w:rPr>
          <w:rFonts w:ascii="GHEA Grapalat" w:eastAsia="Times New Roman" w:hAnsi="GHEA Grapalat" w:cs="Times New Roman"/>
          <w:sz w:val="24"/>
          <w:szCs w:val="24"/>
          <w:lang w:val="hy-AM"/>
        </w:rPr>
      </w:pPr>
      <w:r w:rsidRPr="0030373B">
        <w:rPr>
          <w:rFonts w:ascii="GHEA Grapalat" w:eastAsia="Times New Roman" w:hAnsi="GHEA Grapalat" w:cs="Courier New"/>
          <w:sz w:val="24"/>
          <w:szCs w:val="24"/>
          <w:lang w:val="hy-AM"/>
        </w:rPr>
        <w:t xml:space="preserve">գ) </w:t>
      </w:r>
      <w:r w:rsidRPr="0030373B">
        <w:rPr>
          <w:rFonts w:ascii="GHEA Grapalat" w:eastAsia="Times New Roman" w:hAnsi="GHEA Grapalat" w:cs="Times New Roman"/>
          <w:sz w:val="24"/>
          <w:szCs w:val="24"/>
          <w:lang w:val="hy-AM"/>
        </w:rPr>
        <w:t xml:space="preserve">ճաքերի և շինարարական կարերի ձևավորման կամ բացման վերաբերյալ հաշվարկները: </w:t>
      </w:r>
    </w:p>
    <w:p w:rsidR="0030373B" w:rsidRPr="0030373B" w:rsidRDefault="0030373B" w:rsidP="0030373B">
      <w:pPr>
        <w:widowControl w:val="0"/>
        <w:tabs>
          <w:tab w:val="left" w:pos="1147"/>
        </w:tabs>
        <w:spacing w:after="0" w:line="240" w:lineRule="auto"/>
        <w:ind w:firstLine="403"/>
        <w:contextualSpacing/>
        <w:jc w:val="both"/>
        <w:rPr>
          <w:rFonts w:ascii="GHEA Grapalat" w:eastAsia="Times New Roman" w:hAnsi="GHEA Grapalat" w:cs="Times New Roman"/>
          <w:sz w:val="24"/>
          <w:szCs w:val="24"/>
          <w:lang w:val="hy-AM"/>
        </w:rPr>
      </w:pPr>
      <w:r w:rsidRPr="0030373B">
        <w:rPr>
          <w:rFonts w:ascii="GHEA Grapalat" w:eastAsia="Times New Roman" w:hAnsi="GHEA Grapalat" w:cs="Times New Roman"/>
          <w:sz w:val="24"/>
          <w:szCs w:val="24"/>
          <w:lang w:val="hy-AM"/>
        </w:rPr>
        <w:t xml:space="preserve">  49. Հակասողանքային և հակափլուզումային կառույցների, նախագծվող շեպերի և լանջերի հաշվարկը կատարվում է ելնելով հետևյալ պայմանից՝</w:t>
      </w:r>
    </w:p>
    <w:p w:rsidR="0030373B" w:rsidRPr="0030373B" w:rsidRDefault="0030373B" w:rsidP="0030373B">
      <w:pPr>
        <w:widowControl w:val="0"/>
        <w:tabs>
          <w:tab w:val="left" w:pos="1147"/>
        </w:tabs>
        <w:spacing w:after="0" w:line="240" w:lineRule="auto"/>
        <w:ind w:left="562" w:firstLine="400"/>
        <w:contextualSpacing/>
        <w:jc w:val="center"/>
        <w:rPr>
          <w:rFonts w:ascii="GHEA Grapalat" w:eastAsia="Times New Roman" w:hAnsi="GHEA Grapalat" w:cs="Times New Roman"/>
          <w:sz w:val="24"/>
          <w:szCs w:val="24"/>
          <w:lang w:val="hy-AM"/>
        </w:rPr>
      </w:pPr>
    </w:p>
    <w:p w:rsidR="0030373B" w:rsidRPr="0030373B" w:rsidRDefault="0030373B" w:rsidP="0030373B">
      <w:pPr>
        <w:widowControl w:val="0"/>
        <w:tabs>
          <w:tab w:val="left" w:pos="1147"/>
        </w:tabs>
        <w:spacing w:after="0" w:line="240" w:lineRule="auto"/>
        <w:ind w:left="562" w:firstLine="400"/>
        <w:contextualSpacing/>
        <w:rPr>
          <w:rFonts w:ascii="GHEA Grapalat" w:eastAsia="Times New Roman" w:hAnsi="GHEA Grapalat" w:cs="Times New Roman"/>
          <w:sz w:val="24"/>
          <w:szCs w:val="24"/>
          <w:lang w:val="hy-AM"/>
        </w:rPr>
      </w:pPr>
      <w:r w:rsidRPr="0030373B">
        <w:rPr>
          <w:rFonts w:ascii="GHEA Grapalat" w:eastAsia="Times New Roman" w:hAnsi="GHEA Grapalat" w:cs="Times New Roman"/>
          <w:sz w:val="24"/>
          <w:szCs w:val="24"/>
          <w:lang w:val="hy-AM"/>
        </w:rPr>
        <w:t xml:space="preserve">                   ψ</w:t>
      </w:r>
      <w:r w:rsidRPr="0030373B">
        <w:rPr>
          <w:rFonts w:ascii="GHEA Grapalat" w:eastAsia="Times New Roman" w:hAnsi="GHEA Grapalat" w:cs="Times New Roman"/>
          <w:i/>
          <w:sz w:val="24"/>
          <w:szCs w:val="24"/>
          <w:lang w:val="hy-AM"/>
        </w:rPr>
        <w:t>F</w:t>
      </w:r>
      <w:r w:rsidRPr="0030373B">
        <w:rPr>
          <w:rFonts w:ascii="GHEA Grapalat" w:eastAsia="Times New Roman" w:hAnsi="GHEA Grapalat" w:cs="Times New Roman"/>
          <w:sz w:val="24"/>
          <w:szCs w:val="24"/>
          <w:lang w:val="hy-AM"/>
        </w:rPr>
        <w:t xml:space="preserve"> ≤ γ</w:t>
      </w:r>
      <w:r w:rsidRPr="0030373B">
        <w:rPr>
          <w:rFonts w:ascii="GHEA Grapalat" w:eastAsia="Times New Roman" w:hAnsi="GHEA Grapalat" w:cs="Times New Roman"/>
          <w:i/>
          <w:sz w:val="24"/>
          <w:szCs w:val="24"/>
          <w:vertAlign w:val="subscript"/>
          <w:lang w:val="hy-AM"/>
        </w:rPr>
        <w:t xml:space="preserve">d </w:t>
      </w:r>
      <w:r w:rsidRPr="0030373B">
        <w:rPr>
          <w:rFonts w:ascii="GHEA Grapalat" w:eastAsia="Times New Roman" w:hAnsi="GHEA Grapalat" w:cs="Times New Roman"/>
          <w:sz w:val="24"/>
          <w:szCs w:val="24"/>
          <w:lang w:val="hy-AM"/>
        </w:rPr>
        <w:t>/γ</w:t>
      </w:r>
      <w:r w:rsidRPr="0030373B">
        <w:rPr>
          <w:rFonts w:ascii="GHEA Grapalat" w:eastAsia="Times New Roman" w:hAnsi="GHEA Grapalat" w:cs="Times New Roman"/>
          <w:sz w:val="24"/>
          <w:szCs w:val="24"/>
          <w:vertAlign w:val="subscript"/>
          <w:lang w:val="hy-AM"/>
        </w:rPr>
        <w:t>n</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Times New Roman"/>
          <w:i/>
          <w:sz w:val="24"/>
          <w:szCs w:val="24"/>
          <w:lang w:val="hy-AM"/>
        </w:rPr>
        <w:t>R</w:t>
      </w:r>
      <w:r w:rsidRPr="0030373B">
        <w:rPr>
          <w:rFonts w:ascii="GHEA Grapalat" w:eastAsia="Times New Roman" w:hAnsi="GHEA Grapalat" w:cs="Times New Roman"/>
          <w:sz w:val="24"/>
          <w:szCs w:val="24"/>
          <w:lang w:val="hy-AM"/>
        </w:rPr>
        <w:t xml:space="preserve">, որտեղ՝                                   (1) </w:t>
      </w:r>
    </w:p>
    <w:p w:rsidR="0030373B" w:rsidRPr="0030373B" w:rsidRDefault="0030373B" w:rsidP="0030373B">
      <w:pPr>
        <w:widowControl w:val="0"/>
        <w:tabs>
          <w:tab w:val="left" w:pos="1147"/>
        </w:tabs>
        <w:spacing w:after="0" w:line="240" w:lineRule="auto"/>
        <w:contextualSpacing/>
        <w:jc w:val="both"/>
        <w:rPr>
          <w:rFonts w:ascii="GHEA Grapalat" w:eastAsia="Times New Roman" w:hAnsi="GHEA Grapalat" w:cs="Times New Roman"/>
          <w:sz w:val="24"/>
          <w:szCs w:val="24"/>
          <w:lang w:val="hy-AM"/>
        </w:rPr>
      </w:pPr>
    </w:p>
    <w:p w:rsidR="0030373B" w:rsidRPr="0030373B" w:rsidRDefault="0030373B" w:rsidP="0030373B">
      <w:pPr>
        <w:widowControl w:val="0"/>
        <w:tabs>
          <w:tab w:val="left" w:pos="1147"/>
        </w:tabs>
        <w:spacing w:after="0" w:line="240" w:lineRule="auto"/>
        <w:contextualSpacing/>
        <w:jc w:val="both"/>
        <w:rPr>
          <w:rFonts w:ascii="GHEA Grapalat" w:eastAsia="Times New Roman" w:hAnsi="GHEA Grapalat" w:cs="Times New Roman"/>
          <w:sz w:val="24"/>
          <w:szCs w:val="24"/>
          <w:lang w:val="hy-AM"/>
        </w:rPr>
      </w:pPr>
      <w:r w:rsidRPr="0030373B">
        <w:rPr>
          <w:rFonts w:ascii="GHEA Grapalat" w:eastAsia="Times New Roman" w:hAnsi="GHEA Grapalat" w:cs="Times New Roman"/>
          <w:i/>
          <w:sz w:val="24"/>
          <w:szCs w:val="24"/>
          <w:lang w:val="hy-AM"/>
        </w:rPr>
        <w:t>F</w:t>
      </w:r>
      <w:r w:rsidRPr="0030373B">
        <w:rPr>
          <w:rFonts w:ascii="GHEA Grapalat" w:eastAsia="Times New Roman" w:hAnsi="GHEA Grapalat" w:cs="Times New Roman"/>
          <w:sz w:val="24"/>
          <w:szCs w:val="24"/>
          <w:lang w:val="hy-AM"/>
        </w:rPr>
        <w:t xml:space="preserve"> -   կառուցվածքի կամ դրա տարրերի վրա ընդհանրացված ուժի (ուժ, մոմենտ, լարում)  ազդեցության հաշվարկված արժեքն է, որը որոշվում է </w:t>
      </w:r>
      <w:r w:rsidRPr="0030373B">
        <w:rPr>
          <w:rFonts w:ascii="GHEA Grapalat" w:eastAsia="Calibri" w:hAnsi="GHEA Grapalat" w:cs="Times New Roman"/>
          <w:sz w:val="24"/>
          <w:szCs w:val="24"/>
          <w:lang w:val="hy-AM"/>
        </w:rPr>
        <w:t>ՍՍՀՄ Պետշինի 1987 թ</w:t>
      </w:r>
      <w:r w:rsidRPr="0030373B">
        <w:rPr>
          <w:rFonts w:ascii="Cambria Math" w:eastAsia="Calibri" w:hAnsi="Cambria Math" w:cs="Cambria Math"/>
          <w:sz w:val="24"/>
          <w:szCs w:val="24"/>
          <w:lang w:val="hy-AM"/>
        </w:rPr>
        <w:t>․</w:t>
      </w:r>
      <w:r w:rsidRPr="0030373B">
        <w:rPr>
          <w:rFonts w:ascii="GHEA Grapalat" w:eastAsia="Calibri" w:hAnsi="GHEA Grapalat" w:cs="Cambria Math"/>
          <w:sz w:val="24"/>
          <w:szCs w:val="24"/>
          <w:lang w:val="hy-AM"/>
        </w:rPr>
        <w:t xml:space="preserve"> </w:t>
      </w:r>
      <w:r w:rsidRPr="0030373B">
        <w:rPr>
          <w:rFonts w:ascii="GHEA Grapalat" w:eastAsia="Calibri" w:hAnsi="GHEA Grapalat" w:cs="Times New Roman"/>
          <w:sz w:val="24"/>
          <w:szCs w:val="24"/>
          <w:lang w:val="hy-AM"/>
        </w:rPr>
        <w:t>ապրիլի 4–ի որոշմամբ հաստատված</w:t>
      </w:r>
      <w:r w:rsidRPr="0030373B">
        <w:rPr>
          <w:rFonts w:ascii="GHEA Grapalat" w:eastAsia="Calibri" w:hAnsi="GHEA Grapalat" w:cs="Courier New"/>
          <w:sz w:val="24"/>
          <w:szCs w:val="24"/>
          <w:lang w:val="hy-AM"/>
        </w:rPr>
        <w:t xml:space="preserve"> ՍՆԻՊ 2.01.07-85* շինարարական նորմերի</w:t>
      </w:r>
      <w:r w:rsidRPr="0030373B">
        <w:rPr>
          <w:rFonts w:ascii="GHEA Grapalat" w:eastAsia="Calibri" w:hAnsi="GHEA Grapalat" w:cs="Courier New"/>
          <w:lang w:val="hy-AM"/>
        </w:rPr>
        <w:t xml:space="preserve"> </w:t>
      </w:r>
      <w:r w:rsidRPr="0030373B">
        <w:rPr>
          <w:rFonts w:ascii="GHEA Grapalat" w:eastAsia="Times New Roman" w:hAnsi="GHEA Grapalat" w:cs="Times New Roman"/>
          <w:sz w:val="24"/>
          <w:szCs w:val="24"/>
          <w:lang w:val="hy-AM"/>
        </w:rPr>
        <w:t>դեֆորմացման (տեղաշարժի) կամ այլ հարաչափերի համաձայն, որոնց միջոցով գնահատվում է սահմանային վիճակը,</w:t>
      </w:r>
    </w:p>
    <w:p w:rsidR="0030373B" w:rsidRPr="0030373B" w:rsidRDefault="0030373B" w:rsidP="0030373B">
      <w:pPr>
        <w:widowControl w:val="0"/>
        <w:tabs>
          <w:tab w:val="left" w:pos="1147"/>
        </w:tabs>
        <w:spacing w:after="0" w:line="240" w:lineRule="auto"/>
        <w:contextualSpacing/>
        <w:jc w:val="both"/>
        <w:rPr>
          <w:rFonts w:ascii="GHEA Grapalat" w:eastAsia="Times New Roman" w:hAnsi="GHEA Grapalat" w:cs="Times New Roman"/>
          <w:sz w:val="24"/>
          <w:szCs w:val="24"/>
          <w:lang w:val="hy-AM"/>
        </w:rPr>
      </w:pPr>
      <w:r w:rsidRPr="0030373B">
        <w:rPr>
          <w:rFonts w:ascii="GHEA Grapalat" w:eastAsia="Times New Roman" w:hAnsi="GHEA Grapalat" w:cs="Times New Roman"/>
          <w:sz w:val="24"/>
          <w:szCs w:val="24"/>
          <w:lang w:val="hy-AM"/>
        </w:rPr>
        <w:t>ψ -  աշխատանքի պայմանների գործակիցն է, որն ընդունում է հետևյալ արժեքները</w:t>
      </w:r>
      <w:r w:rsidRPr="0030373B">
        <w:rPr>
          <w:rFonts w:ascii="Cambria Math" w:eastAsia="Times New Roman" w:hAnsi="Cambria Math" w:cs="Cambria Math"/>
          <w:sz w:val="24"/>
          <w:szCs w:val="24"/>
          <w:lang w:val="hy-AM"/>
        </w:rPr>
        <w:t>՝</w:t>
      </w:r>
    </w:p>
    <w:p w:rsidR="0030373B" w:rsidRPr="0030373B" w:rsidRDefault="0030373B" w:rsidP="0030373B">
      <w:pPr>
        <w:widowControl w:val="0"/>
        <w:tabs>
          <w:tab w:val="left" w:pos="1147"/>
        </w:tabs>
        <w:spacing w:after="0" w:line="240" w:lineRule="auto"/>
        <w:ind w:firstLine="400"/>
        <w:contextualSpacing/>
        <w:jc w:val="both"/>
        <w:rPr>
          <w:rFonts w:ascii="GHEA Grapalat" w:eastAsia="Times New Roman" w:hAnsi="GHEA Grapalat" w:cs="Times New Roman"/>
          <w:sz w:val="24"/>
          <w:szCs w:val="24"/>
          <w:lang w:val="hy-AM"/>
        </w:rPr>
      </w:pPr>
      <w:r w:rsidRPr="0030373B">
        <w:rPr>
          <w:rFonts w:ascii="GHEA Grapalat" w:eastAsia="Times New Roman" w:hAnsi="GHEA Grapalat" w:cs="Times New Roman"/>
          <w:sz w:val="24"/>
          <w:szCs w:val="24"/>
          <w:lang w:val="hy-AM"/>
        </w:rPr>
        <w:t xml:space="preserve"> ըստ առաջին խմբի սահմանային վիճակները հաշվարկելիս՝ </w:t>
      </w:r>
    </w:p>
    <w:p w:rsidR="0030373B" w:rsidRPr="0030373B" w:rsidRDefault="0030373B" w:rsidP="0030373B">
      <w:pPr>
        <w:widowControl w:val="0"/>
        <w:tabs>
          <w:tab w:val="left" w:pos="1147"/>
        </w:tabs>
        <w:spacing w:after="0" w:line="240" w:lineRule="auto"/>
        <w:ind w:firstLine="400"/>
        <w:contextualSpacing/>
        <w:jc w:val="both"/>
        <w:rPr>
          <w:rFonts w:ascii="GHEA Grapalat" w:eastAsia="Times New Roman" w:hAnsi="GHEA Grapalat" w:cs="Times New Roman"/>
          <w:sz w:val="24"/>
          <w:szCs w:val="24"/>
          <w:lang w:val="hy-AM"/>
        </w:rPr>
      </w:pPr>
      <w:r w:rsidRPr="0030373B">
        <w:rPr>
          <w:rFonts w:ascii="GHEA Grapalat" w:eastAsia="Times New Roman" w:hAnsi="GHEA Grapalat" w:cs="Times New Roman"/>
          <w:sz w:val="24"/>
          <w:szCs w:val="24"/>
          <w:lang w:val="hy-AM"/>
        </w:rPr>
        <w:t xml:space="preserve"> - շահագործման  ժամանակահատվածի հիմնական զուգակցման համար ψ = 1.0,</w:t>
      </w:r>
    </w:p>
    <w:p w:rsidR="0030373B" w:rsidRPr="0030373B" w:rsidRDefault="0030373B" w:rsidP="0030373B">
      <w:pPr>
        <w:widowControl w:val="0"/>
        <w:tabs>
          <w:tab w:val="left" w:pos="1147"/>
        </w:tabs>
        <w:spacing w:after="0" w:line="240" w:lineRule="auto"/>
        <w:ind w:firstLine="400"/>
        <w:contextualSpacing/>
        <w:jc w:val="both"/>
        <w:rPr>
          <w:rFonts w:ascii="GHEA Grapalat" w:eastAsia="Times New Roman" w:hAnsi="GHEA Grapalat" w:cs="Times New Roman"/>
          <w:sz w:val="24"/>
          <w:szCs w:val="24"/>
          <w:lang w:val="hy-AM"/>
        </w:rPr>
      </w:pPr>
      <w:r w:rsidRPr="0030373B">
        <w:rPr>
          <w:rFonts w:ascii="GHEA Grapalat" w:eastAsia="Times New Roman" w:hAnsi="GHEA Grapalat" w:cs="Times New Roman"/>
          <w:sz w:val="24"/>
          <w:szCs w:val="24"/>
          <w:lang w:val="hy-AM"/>
        </w:rPr>
        <w:t xml:space="preserve"> -  նույնը՝ շինարարության ժամանակահատվածի և վերանորոգման համար ψ = 0.95,</w:t>
      </w:r>
    </w:p>
    <w:p w:rsidR="0030373B" w:rsidRPr="0030373B" w:rsidRDefault="0030373B" w:rsidP="0030373B">
      <w:pPr>
        <w:widowControl w:val="0"/>
        <w:tabs>
          <w:tab w:val="left" w:pos="1147"/>
        </w:tabs>
        <w:spacing w:after="0" w:line="240" w:lineRule="auto"/>
        <w:ind w:firstLine="400"/>
        <w:contextualSpacing/>
        <w:jc w:val="both"/>
        <w:rPr>
          <w:rFonts w:ascii="GHEA Grapalat" w:eastAsia="Times New Roman" w:hAnsi="GHEA Grapalat" w:cs="Times New Roman"/>
          <w:sz w:val="24"/>
          <w:szCs w:val="24"/>
          <w:lang w:val="hy-AM"/>
        </w:rPr>
      </w:pPr>
      <w:r w:rsidRPr="0030373B">
        <w:rPr>
          <w:rFonts w:ascii="GHEA Grapalat" w:eastAsia="Times New Roman" w:hAnsi="GHEA Grapalat" w:cs="Times New Roman"/>
          <w:sz w:val="24"/>
          <w:szCs w:val="24"/>
          <w:lang w:val="hy-AM"/>
        </w:rPr>
        <w:t xml:space="preserve"> - բեռնվածությունների հատուկ զուգակցման համար, ներառյալ նախագծային  երկրաշարժի (ՆԵ) մակարդակում սեյսմիկ բեռնվածությունը, տարեկան 0,01  հավանականությամբ ψ = 0,95,</w:t>
      </w:r>
    </w:p>
    <w:p w:rsidR="0030373B" w:rsidRPr="0030373B" w:rsidRDefault="0030373B" w:rsidP="0030373B">
      <w:pPr>
        <w:widowControl w:val="0"/>
        <w:tabs>
          <w:tab w:val="left" w:pos="1147"/>
        </w:tabs>
        <w:spacing w:after="0" w:line="240" w:lineRule="auto"/>
        <w:ind w:firstLine="400"/>
        <w:contextualSpacing/>
        <w:jc w:val="both"/>
        <w:rPr>
          <w:rFonts w:ascii="GHEA Grapalat" w:eastAsia="Times New Roman" w:hAnsi="GHEA Grapalat" w:cs="Times New Roman"/>
          <w:sz w:val="24"/>
          <w:szCs w:val="24"/>
          <w:lang w:val="hy-AM"/>
        </w:rPr>
      </w:pPr>
      <w:r w:rsidRPr="0030373B">
        <w:rPr>
          <w:rFonts w:ascii="GHEA Grapalat" w:eastAsia="Times New Roman" w:hAnsi="GHEA Grapalat" w:cs="Times New Roman"/>
          <w:sz w:val="24"/>
          <w:szCs w:val="24"/>
          <w:lang w:val="hy-AM"/>
        </w:rPr>
        <w:t xml:space="preserve">   - տարեկան 0,001 հավանականությամբ այլ բեռնվածությունների և հաշվարկված երկրաշարժի առավելագույն մակարդակի (ԱՀԵ) դեպքում ψ = 0,90:</w:t>
      </w:r>
    </w:p>
    <w:p w:rsidR="0030373B" w:rsidRPr="0030373B" w:rsidRDefault="0030373B" w:rsidP="0030373B">
      <w:pPr>
        <w:widowControl w:val="0"/>
        <w:tabs>
          <w:tab w:val="left" w:pos="1147"/>
        </w:tabs>
        <w:spacing w:after="0" w:line="240" w:lineRule="auto"/>
        <w:ind w:firstLine="403"/>
        <w:contextualSpacing/>
        <w:jc w:val="both"/>
        <w:rPr>
          <w:rFonts w:ascii="GHEA Grapalat" w:eastAsia="Times New Roman" w:hAnsi="GHEA Grapalat" w:cs="Times New Roman"/>
          <w:sz w:val="24"/>
          <w:szCs w:val="24"/>
          <w:lang w:val="hy-AM"/>
        </w:rPr>
      </w:pPr>
      <w:r w:rsidRPr="0030373B">
        <w:rPr>
          <w:rFonts w:ascii="GHEA Grapalat" w:eastAsia="Times New Roman" w:hAnsi="GHEA Grapalat" w:cs="Times New Roman"/>
          <w:sz w:val="24"/>
          <w:szCs w:val="24"/>
          <w:lang w:val="hy-AM"/>
        </w:rPr>
        <w:t xml:space="preserve">   Բեռնվածությունների հիմնական զուգակցման համար՝ ըստ երկրորդ խմբի սահմանային վիճակների հաշվարկի ψ =1.0,</w:t>
      </w:r>
    </w:p>
    <w:p w:rsidR="0030373B" w:rsidRPr="0030373B" w:rsidRDefault="0030373B" w:rsidP="0030373B">
      <w:pPr>
        <w:widowControl w:val="0"/>
        <w:tabs>
          <w:tab w:val="left" w:pos="1147"/>
        </w:tabs>
        <w:spacing w:after="0" w:line="240" w:lineRule="auto"/>
        <w:contextualSpacing/>
        <w:jc w:val="both"/>
        <w:rPr>
          <w:rFonts w:ascii="GHEA Grapalat" w:eastAsia="Times New Roman" w:hAnsi="GHEA Grapalat" w:cs="Times New Roman"/>
          <w:sz w:val="24"/>
          <w:szCs w:val="24"/>
          <w:lang w:val="hy-AM"/>
        </w:rPr>
      </w:pPr>
      <w:r w:rsidRPr="0030373B">
        <w:rPr>
          <w:rFonts w:ascii="GHEA Grapalat" w:eastAsia="Times New Roman" w:hAnsi="GHEA Grapalat" w:cs="Times New Roman"/>
          <w:i/>
          <w:sz w:val="24"/>
          <w:szCs w:val="24"/>
          <w:lang w:val="hy-AM"/>
        </w:rPr>
        <w:t xml:space="preserve">R  </w:t>
      </w:r>
      <w:r w:rsidRPr="0030373B">
        <w:rPr>
          <w:rFonts w:ascii="GHEA Grapalat" w:eastAsia="Times New Roman" w:hAnsi="GHEA Grapalat" w:cs="Times New Roman"/>
          <w:sz w:val="24"/>
          <w:szCs w:val="24"/>
          <w:lang w:val="hy-AM"/>
        </w:rPr>
        <w:t>-   ընդհանրացված կրող ունակության, ամրության, դեֆորմացման (տեղաշարժի) կամ նախագծման համապատասխան նորմերով սահմանված այլ պարամետրի հաշվարկված արժեքն է՝ կախված օգտագործվող կառուցվածքի և նյութերի տեսակից՝ հաշվի առնելով նյութի γ</w:t>
      </w:r>
      <w:r w:rsidRPr="0030373B">
        <w:rPr>
          <w:rFonts w:ascii="GHEA Grapalat" w:eastAsia="Times New Roman" w:hAnsi="GHEA Grapalat" w:cs="Times New Roman"/>
          <w:sz w:val="24"/>
          <w:szCs w:val="24"/>
          <w:vertAlign w:val="subscript"/>
          <w:lang w:val="hy-AM"/>
        </w:rPr>
        <w:t>m</w:t>
      </w:r>
      <w:r w:rsidRPr="0030373B">
        <w:rPr>
          <w:rFonts w:ascii="GHEA Grapalat" w:eastAsia="Times New Roman" w:hAnsi="GHEA Grapalat" w:cs="Times New Roman"/>
          <w:sz w:val="24"/>
          <w:szCs w:val="24"/>
          <w:lang w:val="hy-AM"/>
        </w:rPr>
        <w:t xml:space="preserve"> և (կամ) գրունտի γ</w:t>
      </w:r>
      <w:r w:rsidRPr="0030373B">
        <w:rPr>
          <w:rFonts w:ascii="GHEA Grapalat" w:eastAsia="Times New Roman" w:hAnsi="GHEA Grapalat" w:cs="Times New Roman"/>
          <w:sz w:val="24"/>
          <w:szCs w:val="24"/>
          <w:vertAlign w:val="subscript"/>
          <w:lang w:val="hy-AM"/>
        </w:rPr>
        <w:t>g</w:t>
      </w:r>
      <w:r w:rsidRPr="0030373B">
        <w:rPr>
          <w:rFonts w:ascii="GHEA Grapalat" w:eastAsia="Times New Roman" w:hAnsi="GHEA Grapalat" w:cs="Times New Roman"/>
          <w:sz w:val="24"/>
          <w:szCs w:val="24"/>
          <w:lang w:val="hy-AM"/>
        </w:rPr>
        <w:t xml:space="preserve"> հուսալիության գործակիցները,</w:t>
      </w:r>
    </w:p>
    <w:p w:rsidR="0030373B" w:rsidRPr="0030373B" w:rsidRDefault="0030373B" w:rsidP="0030373B">
      <w:pPr>
        <w:widowControl w:val="0"/>
        <w:tabs>
          <w:tab w:val="left" w:pos="1147"/>
        </w:tabs>
        <w:spacing w:after="0" w:line="240" w:lineRule="auto"/>
        <w:contextualSpacing/>
        <w:jc w:val="both"/>
        <w:rPr>
          <w:rFonts w:ascii="GHEA Grapalat" w:eastAsia="Times New Roman" w:hAnsi="GHEA Grapalat" w:cs="Times New Roman"/>
          <w:sz w:val="24"/>
          <w:szCs w:val="24"/>
          <w:lang w:val="hy-AM"/>
        </w:rPr>
      </w:pPr>
      <w:r w:rsidRPr="0030373B">
        <w:rPr>
          <w:rFonts w:ascii="GHEA Grapalat" w:eastAsia="Times New Roman" w:hAnsi="GHEA Grapalat" w:cs="Times New Roman"/>
          <w:sz w:val="24"/>
          <w:szCs w:val="24"/>
          <w:lang w:val="hy-AM"/>
        </w:rPr>
        <w:t>γ</w:t>
      </w:r>
      <w:r w:rsidRPr="0030373B">
        <w:rPr>
          <w:rFonts w:ascii="GHEA Grapalat" w:eastAsia="Times New Roman" w:hAnsi="GHEA Grapalat" w:cs="Times New Roman"/>
          <w:sz w:val="24"/>
          <w:szCs w:val="24"/>
          <w:vertAlign w:val="subscript"/>
          <w:lang w:val="hy-AM"/>
        </w:rPr>
        <w:t>n</w:t>
      </w:r>
      <w:r w:rsidRPr="0030373B">
        <w:rPr>
          <w:rFonts w:ascii="GHEA Grapalat" w:eastAsia="Times New Roman" w:hAnsi="GHEA Grapalat" w:cs="Times New Roman"/>
          <w:sz w:val="24"/>
          <w:szCs w:val="24"/>
          <w:lang w:val="hy-AM"/>
        </w:rPr>
        <w:t xml:space="preserve"> -  հուսալիության գործակիցն է ըստ կառույցի պատասխանատվության  աստիճանի՝ համաձայն ԳՕՍՏ Ռ 27751- 2014–ի, կախված պատասխանատվության   մակարդակից, առաջին խմբի սահմանային վիճակների հաշվարկներով՝ </w:t>
      </w:r>
    </w:p>
    <w:p w:rsidR="0030373B" w:rsidRPr="0030373B" w:rsidRDefault="0030373B" w:rsidP="0030373B">
      <w:pPr>
        <w:widowControl w:val="0"/>
        <w:tabs>
          <w:tab w:val="left" w:pos="1147"/>
        </w:tabs>
        <w:spacing w:after="0" w:line="240" w:lineRule="auto"/>
        <w:ind w:firstLine="547"/>
        <w:contextualSpacing/>
        <w:jc w:val="both"/>
        <w:rPr>
          <w:rFonts w:ascii="GHEA Grapalat" w:eastAsia="Times New Roman" w:hAnsi="GHEA Grapalat" w:cs="Times New Roman"/>
          <w:sz w:val="24"/>
          <w:szCs w:val="24"/>
          <w:lang w:val="hy-AM"/>
        </w:rPr>
      </w:pPr>
      <w:r w:rsidRPr="0030373B">
        <w:rPr>
          <w:rFonts w:ascii="GHEA Grapalat" w:eastAsia="Times New Roman" w:hAnsi="GHEA Grapalat" w:cs="Times New Roman"/>
          <w:sz w:val="24"/>
          <w:szCs w:val="24"/>
          <w:lang w:val="hy-AM"/>
        </w:rPr>
        <w:t xml:space="preserve">  </w:t>
      </w:r>
    </w:p>
    <w:p w:rsidR="0030373B" w:rsidRPr="0030373B" w:rsidRDefault="0030373B" w:rsidP="0030373B">
      <w:pPr>
        <w:widowControl w:val="0"/>
        <w:tabs>
          <w:tab w:val="left" w:pos="1147"/>
        </w:tabs>
        <w:spacing w:after="0" w:line="240" w:lineRule="auto"/>
        <w:ind w:firstLine="547"/>
        <w:contextualSpacing/>
        <w:jc w:val="both"/>
        <w:rPr>
          <w:rFonts w:ascii="GHEA Grapalat" w:eastAsia="Times New Roman" w:hAnsi="GHEA Grapalat" w:cs="Times New Roman"/>
          <w:sz w:val="24"/>
          <w:szCs w:val="24"/>
          <w:lang w:val="hy-AM"/>
        </w:rPr>
      </w:pPr>
      <w:r w:rsidRPr="0030373B">
        <w:rPr>
          <w:rFonts w:ascii="GHEA Grapalat" w:eastAsia="Times New Roman" w:hAnsi="GHEA Grapalat" w:cs="Times New Roman"/>
          <w:sz w:val="24"/>
          <w:szCs w:val="24"/>
          <w:lang w:val="hy-AM"/>
        </w:rPr>
        <w:t xml:space="preserve">  1</w:t>
      </w:r>
      <w:r w:rsidRPr="0030373B">
        <w:rPr>
          <w:rFonts w:ascii="GHEA Grapalat" w:eastAsia="Times New Roman" w:hAnsi="GHEA Grapalat" w:cs="Times New Roman"/>
          <w:sz w:val="28"/>
          <w:szCs w:val="28"/>
          <w:vertAlign w:val="subscript"/>
          <w:lang w:val="hy-AM"/>
        </w:rPr>
        <w:t>ա</w:t>
      </w:r>
      <w:r w:rsidRPr="0030373B">
        <w:rPr>
          <w:rFonts w:ascii="GHEA Grapalat" w:eastAsia="Times New Roman" w:hAnsi="GHEA Grapalat" w:cs="Times New Roman"/>
          <w:sz w:val="24"/>
          <w:szCs w:val="24"/>
          <w:lang w:val="hy-AM"/>
        </w:rPr>
        <w:t>-γ</w:t>
      </w:r>
      <w:r w:rsidRPr="0030373B">
        <w:rPr>
          <w:rFonts w:ascii="GHEA Grapalat" w:eastAsia="Times New Roman" w:hAnsi="GHEA Grapalat" w:cs="Times New Roman"/>
          <w:sz w:val="24"/>
          <w:szCs w:val="24"/>
          <w:vertAlign w:val="subscript"/>
          <w:lang w:val="hy-AM"/>
        </w:rPr>
        <w:t>n</w:t>
      </w:r>
      <w:r w:rsidRPr="0030373B">
        <w:rPr>
          <w:rFonts w:ascii="GHEA Grapalat" w:eastAsia="Times New Roman" w:hAnsi="GHEA Grapalat" w:cs="Times New Roman"/>
          <w:sz w:val="24"/>
          <w:szCs w:val="24"/>
          <w:lang w:val="hy-AM"/>
        </w:rPr>
        <w:t xml:space="preserve"> =1.25,     1</w:t>
      </w:r>
      <w:r w:rsidRPr="0030373B">
        <w:rPr>
          <w:rFonts w:ascii="GHEA Grapalat" w:eastAsia="Times New Roman" w:hAnsi="GHEA Grapalat" w:cs="Times New Roman"/>
          <w:sz w:val="18"/>
          <w:szCs w:val="18"/>
          <w:lang w:val="hy-AM"/>
        </w:rPr>
        <w:t>բ</w:t>
      </w:r>
      <w:r w:rsidRPr="0030373B">
        <w:rPr>
          <w:rFonts w:ascii="GHEA Grapalat" w:eastAsia="Times New Roman" w:hAnsi="GHEA Grapalat" w:cs="Times New Roman"/>
          <w:sz w:val="24"/>
          <w:szCs w:val="24"/>
          <w:lang w:val="hy-AM"/>
        </w:rPr>
        <w:t>-γ</w:t>
      </w:r>
      <w:r w:rsidRPr="0030373B">
        <w:rPr>
          <w:rFonts w:ascii="GHEA Grapalat" w:eastAsia="Times New Roman" w:hAnsi="GHEA Grapalat" w:cs="Times New Roman"/>
          <w:sz w:val="24"/>
          <w:szCs w:val="24"/>
          <w:vertAlign w:val="subscript"/>
          <w:lang w:val="hy-AM"/>
        </w:rPr>
        <w:t>n</w:t>
      </w:r>
      <w:r w:rsidRPr="0030373B">
        <w:rPr>
          <w:rFonts w:ascii="GHEA Grapalat" w:eastAsia="Times New Roman" w:hAnsi="GHEA Grapalat" w:cs="Times New Roman"/>
          <w:sz w:val="24"/>
          <w:szCs w:val="24"/>
          <w:lang w:val="hy-AM"/>
        </w:rPr>
        <w:t xml:space="preserve"> =1.20,     2-γ</w:t>
      </w:r>
      <w:r w:rsidRPr="0030373B">
        <w:rPr>
          <w:rFonts w:ascii="GHEA Grapalat" w:eastAsia="Times New Roman" w:hAnsi="GHEA Grapalat" w:cs="Times New Roman"/>
          <w:sz w:val="24"/>
          <w:szCs w:val="24"/>
          <w:vertAlign w:val="subscript"/>
          <w:lang w:val="hy-AM"/>
        </w:rPr>
        <w:t>n</w:t>
      </w:r>
      <w:r w:rsidRPr="0030373B">
        <w:rPr>
          <w:rFonts w:ascii="GHEA Grapalat" w:eastAsia="Times New Roman" w:hAnsi="GHEA Grapalat" w:cs="Times New Roman"/>
          <w:sz w:val="24"/>
          <w:szCs w:val="24"/>
          <w:lang w:val="hy-AM"/>
        </w:rPr>
        <w:t xml:space="preserve"> =1.15,     3-γ</w:t>
      </w:r>
      <w:r w:rsidRPr="0030373B">
        <w:rPr>
          <w:rFonts w:ascii="GHEA Grapalat" w:eastAsia="Times New Roman" w:hAnsi="GHEA Grapalat" w:cs="Times New Roman"/>
          <w:sz w:val="24"/>
          <w:szCs w:val="24"/>
          <w:vertAlign w:val="subscript"/>
          <w:lang w:val="hy-AM"/>
        </w:rPr>
        <w:t>n</w:t>
      </w:r>
      <w:r w:rsidRPr="0030373B">
        <w:rPr>
          <w:rFonts w:ascii="GHEA Grapalat" w:eastAsia="Times New Roman" w:hAnsi="GHEA Grapalat" w:cs="Times New Roman"/>
          <w:sz w:val="24"/>
          <w:szCs w:val="24"/>
          <w:lang w:val="hy-AM"/>
        </w:rPr>
        <w:t xml:space="preserve"> =1.10:</w:t>
      </w:r>
    </w:p>
    <w:p w:rsidR="0030373B" w:rsidRPr="0030373B" w:rsidRDefault="0030373B" w:rsidP="0030373B">
      <w:pPr>
        <w:widowControl w:val="0"/>
        <w:tabs>
          <w:tab w:val="left" w:pos="1147"/>
        </w:tabs>
        <w:spacing w:after="0" w:line="240" w:lineRule="auto"/>
        <w:ind w:firstLine="544"/>
        <w:contextualSpacing/>
        <w:rPr>
          <w:rFonts w:ascii="GHEA Grapalat" w:eastAsia="Times New Roman" w:hAnsi="GHEA Grapalat" w:cs="Times New Roman"/>
          <w:sz w:val="24"/>
          <w:szCs w:val="24"/>
          <w:lang w:val="hy-AM"/>
        </w:rPr>
      </w:pPr>
      <w:r w:rsidRPr="0030373B">
        <w:rPr>
          <w:rFonts w:ascii="GHEA Grapalat" w:eastAsia="Times New Roman" w:hAnsi="GHEA Grapalat" w:cs="Times New Roman"/>
          <w:sz w:val="24"/>
          <w:szCs w:val="24"/>
          <w:lang w:val="hy-AM"/>
        </w:rPr>
        <w:t xml:space="preserve">  </w:t>
      </w:r>
    </w:p>
    <w:p w:rsidR="0030373B" w:rsidRPr="0030373B" w:rsidRDefault="0030373B" w:rsidP="0030373B">
      <w:pPr>
        <w:widowControl w:val="0"/>
        <w:tabs>
          <w:tab w:val="left" w:pos="1147"/>
        </w:tabs>
        <w:spacing w:after="0" w:line="240" w:lineRule="auto"/>
        <w:contextualSpacing/>
        <w:rPr>
          <w:rFonts w:ascii="GHEA Grapalat" w:eastAsia="Times New Roman" w:hAnsi="GHEA Grapalat" w:cs="Times New Roman"/>
          <w:sz w:val="24"/>
          <w:szCs w:val="24"/>
          <w:lang w:val="hy-AM"/>
        </w:rPr>
      </w:pPr>
      <w:r w:rsidRPr="0030373B">
        <w:rPr>
          <w:rFonts w:ascii="GHEA Grapalat" w:eastAsia="Times New Roman" w:hAnsi="GHEA Grapalat" w:cs="Times New Roman"/>
          <w:sz w:val="24"/>
          <w:szCs w:val="24"/>
          <w:lang w:val="hy-AM"/>
        </w:rPr>
        <w:t>Երկրորդ խմբի սահմանային վիճակների հաշվարկներով γ</w:t>
      </w:r>
      <w:r w:rsidRPr="0030373B">
        <w:rPr>
          <w:rFonts w:ascii="GHEA Grapalat" w:eastAsia="Times New Roman" w:hAnsi="GHEA Grapalat" w:cs="Times New Roman"/>
          <w:sz w:val="24"/>
          <w:szCs w:val="24"/>
          <w:vertAlign w:val="subscript"/>
          <w:lang w:val="hy-AM"/>
        </w:rPr>
        <w:t>n</w:t>
      </w:r>
      <w:r w:rsidRPr="0030373B">
        <w:rPr>
          <w:rFonts w:ascii="GHEA Grapalat" w:eastAsia="Times New Roman" w:hAnsi="GHEA Grapalat" w:cs="Times New Roman"/>
          <w:sz w:val="24"/>
          <w:szCs w:val="24"/>
          <w:lang w:val="hy-AM"/>
        </w:rPr>
        <w:t xml:space="preserve"> = 1.00:</w:t>
      </w:r>
    </w:p>
    <w:p w:rsidR="0030373B" w:rsidRPr="0030373B" w:rsidRDefault="0030373B" w:rsidP="0030373B">
      <w:pPr>
        <w:widowControl w:val="0"/>
        <w:tabs>
          <w:tab w:val="left" w:pos="1147"/>
        </w:tabs>
        <w:spacing w:after="0" w:line="240" w:lineRule="auto"/>
        <w:contextualSpacing/>
        <w:jc w:val="both"/>
        <w:rPr>
          <w:rFonts w:ascii="GHEA Grapalat" w:eastAsia="Times New Roman" w:hAnsi="GHEA Grapalat" w:cs="Times New Roman"/>
          <w:sz w:val="24"/>
          <w:szCs w:val="24"/>
          <w:lang w:val="hy-AM"/>
        </w:rPr>
      </w:pPr>
      <w:r w:rsidRPr="0030373B">
        <w:rPr>
          <w:rFonts w:ascii="GHEA Grapalat" w:eastAsia="Times New Roman" w:hAnsi="GHEA Grapalat" w:cs="Times New Roman"/>
          <w:sz w:val="24"/>
          <w:szCs w:val="24"/>
          <w:lang w:val="hy-AM"/>
        </w:rPr>
        <w:t>Բնական վիճակում պահպանվող լանջերի կայունությունը հաշվարկելիս γ</w:t>
      </w:r>
      <w:r w:rsidRPr="0030373B">
        <w:rPr>
          <w:rFonts w:ascii="GHEA Grapalat" w:eastAsia="Times New Roman" w:hAnsi="GHEA Grapalat" w:cs="Times New Roman"/>
          <w:sz w:val="24"/>
          <w:szCs w:val="24"/>
          <w:vertAlign w:val="subscript"/>
          <w:lang w:val="hy-AM"/>
        </w:rPr>
        <w:t>n</w:t>
      </w:r>
      <w:r w:rsidRPr="0030373B">
        <w:rPr>
          <w:rFonts w:ascii="GHEA Grapalat" w:eastAsia="Times New Roman" w:hAnsi="GHEA Grapalat" w:cs="Times New Roman"/>
          <w:sz w:val="24"/>
          <w:szCs w:val="24"/>
          <w:lang w:val="hy-AM"/>
        </w:rPr>
        <w:t xml:space="preserve">-ն ընդունվում է նույն կերպ, ինչ այն կառույցի կամ տարածքի համար, որը լանջի քանդման դեպքում կարող է անցնել ոչ պիտանի վիճակի: </w:t>
      </w:r>
    </w:p>
    <w:p w:rsidR="0030373B" w:rsidRPr="0030373B" w:rsidRDefault="0030373B" w:rsidP="0030373B">
      <w:pPr>
        <w:widowControl w:val="0"/>
        <w:tabs>
          <w:tab w:val="left" w:pos="1147"/>
        </w:tabs>
        <w:spacing w:after="0" w:line="240" w:lineRule="auto"/>
        <w:ind w:firstLine="547"/>
        <w:contextualSpacing/>
        <w:rPr>
          <w:rFonts w:ascii="GHEA Grapalat" w:eastAsia="Times New Roman" w:hAnsi="GHEA Grapalat" w:cs="Times New Roman"/>
          <w:sz w:val="24"/>
          <w:szCs w:val="24"/>
          <w:lang w:val="hy-AM"/>
        </w:rPr>
      </w:pPr>
      <w:r w:rsidRPr="0030373B">
        <w:rPr>
          <w:rFonts w:ascii="GHEA Grapalat" w:eastAsia="Times New Roman" w:hAnsi="GHEA Grapalat" w:cs="Times New Roman"/>
          <w:sz w:val="24"/>
          <w:szCs w:val="24"/>
          <w:lang w:val="hy-AM"/>
        </w:rPr>
        <w:t xml:space="preserve">  Բնական լանջերը հաշվարկելիս γ</w:t>
      </w:r>
      <w:r w:rsidRPr="0030373B">
        <w:rPr>
          <w:rFonts w:ascii="GHEA Grapalat" w:eastAsia="Times New Roman" w:hAnsi="GHEA Grapalat" w:cs="Times New Roman"/>
          <w:sz w:val="24"/>
          <w:szCs w:val="24"/>
          <w:vertAlign w:val="subscript"/>
          <w:lang w:val="hy-AM"/>
        </w:rPr>
        <w:t>n</w:t>
      </w:r>
      <w:r w:rsidRPr="0030373B">
        <w:rPr>
          <w:rFonts w:ascii="GHEA Grapalat" w:eastAsia="Times New Roman" w:hAnsi="GHEA Grapalat" w:cs="Times New Roman"/>
          <w:sz w:val="24"/>
          <w:szCs w:val="24"/>
          <w:lang w:val="hy-AM"/>
        </w:rPr>
        <w:t xml:space="preserve"> = 1.0,</w:t>
      </w:r>
    </w:p>
    <w:p w:rsidR="0030373B" w:rsidRPr="0030373B" w:rsidRDefault="0030373B" w:rsidP="0030373B">
      <w:pPr>
        <w:widowControl w:val="0"/>
        <w:spacing w:after="0" w:line="240" w:lineRule="auto"/>
        <w:jc w:val="both"/>
        <w:rPr>
          <w:rFonts w:ascii="GHEA Grapalat" w:eastAsia="Times New Roman" w:hAnsi="GHEA Grapalat" w:cs="Times New Roman"/>
          <w:sz w:val="24"/>
          <w:szCs w:val="24"/>
          <w:lang w:val="hy-AM"/>
        </w:rPr>
      </w:pPr>
      <w:r w:rsidRPr="0030373B">
        <w:rPr>
          <w:rFonts w:ascii="GHEA Grapalat" w:eastAsia="Times New Roman" w:hAnsi="GHEA Grapalat" w:cs="Times New Roman"/>
          <w:sz w:val="24"/>
          <w:szCs w:val="24"/>
          <w:lang w:val="hy-AM"/>
        </w:rPr>
        <w:lastRenderedPageBreak/>
        <w:t>γ</w:t>
      </w:r>
      <w:r w:rsidRPr="0030373B">
        <w:rPr>
          <w:rFonts w:ascii="GHEA Grapalat" w:eastAsia="Times New Roman" w:hAnsi="GHEA Grapalat" w:cs="Times New Roman"/>
          <w:i/>
          <w:sz w:val="24"/>
          <w:szCs w:val="24"/>
          <w:vertAlign w:val="subscript"/>
          <w:lang w:val="hy-AM"/>
        </w:rPr>
        <w:t>d</w:t>
      </w:r>
      <w:r w:rsidRPr="0030373B">
        <w:rPr>
          <w:rFonts w:ascii="GHEA Grapalat" w:eastAsia="Times New Roman" w:hAnsi="GHEA Grapalat" w:cs="Times New Roman"/>
          <w:sz w:val="24"/>
          <w:szCs w:val="24"/>
          <w:lang w:val="hy-AM"/>
        </w:rPr>
        <w:t xml:space="preserve"> -    աշխատանքային պայմանների գործակիցն է, որը հաշվի է առնում   </w:t>
      </w:r>
    </w:p>
    <w:p w:rsidR="0030373B" w:rsidRPr="0030373B" w:rsidRDefault="0030373B" w:rsidP="0030373B">
      <w:pPr>
        <w:widowControl w:val="0"/>
        <w:spacing w:after="0" w:line="240" w:lineRule="auto"/>
        <w:jc w:val="both"/>
        <w:rPr>
          <w:rFonts w:ascii="GHEA Grapalat" w:eastAsia="Times New Roman" w:hAnsi="GHEA Grapalat" w:cs="Times New Roman"/>
          <w:sz w:val="24"/>
          <w:szCs w:val="24"/>
          <w:lang w:val="hy-AM"/>
        </w:rPr>
      </w:pPr>
      <w:r w:rsidRPr="0030373B">
        <w:rPr>
          <w:rFonts w:ascii="GHEA Grapalat" w:eastAsia="Times New Roman" w:hAnsi="GHEA Grapalat" w:cs="Times New Roman"/>
          <w:sz w:val="24"/>
          <w:szCs w:val="24"/>
          <w:lang w:val="hy-AM"/>
        </w:rPr>
        <w:t xml:space="preserve">         ազդեցությունների բնույթը, ժամանակի ընթացքում նյութերի  </w:t>
      </w:r>
    </w:p>
    <w:p w:rsidR="0030373B" w:rsidRPr="0030373B" w:rsidRDefault="0030373B" w:rsidP="0030373B">
      <w:pPr>
        <w:widowControl w:val="0"/>
        <w:spacing w:after="0" w:line="240" w:lineRule="auto"/>
        <w:jc w:val="both"/>
        <w:rPr>
          <w:rFonts w:ascii="GHEA Grapalat" w:eastAsia="Times New Roman" w:hAnsi="GHEA Grapalat" w:cs="Times New Roman"/>
          <w:sz w:val="24"/>
          <w:szCs w:val="24"/>
          <w:lang w:val="hy-AM"/>
        </w:rPr>
      </w:pPr>
      <w:r w:rsidRPr="0030373B">
        <w:rPr>
          <w:rFonts w:ascii="GHEA Grapalat" w:eastAsia="Times New Roman" w:hAnsi="GHEA Grapalat" w:cs="Times New Roman"/>
          <w:sz w:val="24"/>
          <w:szCs w:val="24"/>
          <w:lang w:val="hy-AM"/>
        </w:rPr>
        <w:t xml:space="preserve">         հատկությունների փոփոխման հնարավորությունը, սկզբնական տվյալների </w:t>
      </w:r>
    </w:p>
    <w:p w:rsidR="0030373B" w:rsidRPr="0030373B" w:rsidRDefault="0030373B" w:rsidP="0030373B">
      <w:pPr>
        <w:widowControl w:val="0"/>
        <w:spacing w:after="0" w:line="240" w:lineRule="auto"/>
        <w:jc w:val="both"/>
        <w:rPr>
          <w:rFonts w:ascii="GHEA Grapalat" w:eastAsia="Times New Roman" w:hAnsi="GHEA Grapalat" w:cs="Times New Roman"/>
          <w:sz w:val="24"/>
          <w:szCs w:val="24"/>
          <w:lang w:val="hy-AM"/>
        </w:rPr>
      </w:pPr>
      <w:r w:rsidRPr="0030373B">
        <w:rPr>
          <w:rFonts w:ascii="GHEA Grapalat" w:eastAsia="Times New Roman" w:hAnsi="GHEA Grapalat" w:cs="Times New Roman"/>
          <w:sz w:val="24"/>
          <w:szCs w:val="24"/>
          <w:lang w:val="hy-AM"/>
        </w:rPr>
        <w:t xml:space="preserve">         ճշգրտության աստիճանը, հաշվարկային սխեմաների մոտավորությունը, </w:t>
      </w:r>
    </w:p>
    <w:p w:rsidR="0030373B" w:rsidRPr="0030373B" w:rsidRDefault="0030373B" w:rsidP="0030373B">
      <w:pPr>
        <w:widowControl w:val="0"/>
        <w:spacing w:after="0" w:line="240" w:lineRule="auto"/>
        <w:jc w:val="both"/>
        <w:rPr>
          <w:rFonts w:ascii="GHEA Grapalat" w:eastAsia="Times New Roman" w:hAnsi="GHEA Grapalat" w:cs="Times New Roman"/>
          <w:sz w:val="24"/>
          <w:szCs w:val="24"/>
          <w:lang w:val="hy-AM"/>
        </w:rPr>
      </w:pPr>
      <w:r w:rsidRPr="0030373B">
        <w:rPr>
          <w:rFonts w:ascii="GHEA Grapalat" w:eastAsia="Times New Roman" w:hAnsi="GHEA Grapalat" w:cs="Times New Roman"/>
          <w:sz w:val="24"/>
          <w:szCs w:val="24"/>
          <w:lang w:val="hy-AM"/>
        </w:rPr>
        <w:t xml:space="preserve">         կառույցի, կոնստրուկցիայի կամ հիմնատակի տիպը, նյութի տեսակը և այլ </w:t>
      </w:r>
    </w:p>
    <w:p w:rsidR="0030373B" w:rsidRPr="0030373B" w:rsidRDefault="0030373B" w:rsidP="0030373B">
      <w:pPr>
        <w:widowControl w:val="0"/>
        <w:spacing w:after="0" w:line="240" w:lineRule="auto"/>
        <w:jc w:val="both"/>
        <w:rPr>
          <w:rFonts w:ascii="GHEA Grapalat" w:eastAsia="Times New Roman" w:hAnsi="GHEA Grapalat" w:cs="Times New Roman"/>
          <w:sz w:val="24"/>
          <w:szCs w:val="24"/>
          <w:lang w:val="hy-AM"/>
        </w:rPr>
      </w:pPr>
      <w:r w:rsidRPr="0030373B">
        <w:rPr>
          <w:rFonts w:ascii="GHEA Grapalat" w:eastAsia="Times New Roman" w:hAnsi="GHEA Grapalat" w:cs="Times New Roman"/>
          <w:sz w:val="24"/>
          <w:szCs w:val="24"/>
          <w:lang w:val="hy-AM"/>
        </w:rPr>
        <w:t xml:space="preserve">         գործոնները՝ սահմանվում է 0,75 ≤ γ</w:t>
      </w:r>
      <w:r w:rsidRPr="0030373B">
        <w:rPr>
          <w:rFonts w:ascii="GHEA Grapalat" w:eastAsia="Times New Roman" w:hAnsi="GHEA Grapalat" w:cs="Times New Roman"/>
          <w:i/>
          <w:sz w:val="24"/>
          <w:szCs w:val="24"/>
          <w:vertAlign w:val="subscript"/>
          <w:lang w:val="hy-AM"/>
        </w:rPr>
        <w:t>d</w:t>
      </w:r>
      <w:r w:rsidRPr="0030373B">
        <w:rPr>
          <w:rFonts w:ascii="GHEA Grapalat" w:eastAsia="Times New Roman" w:hAnsi="GHEA Grapalat" w:cs="Times New Roman"/>
          <w:sz w:val="24"/>
          <w:szCs w:val="24"/>
          <w:lang w:val="hy-AM"/>
        </w:rPr>
        <w:t xml:space="preserve"> ≤ 1,00 միջակայքում՝ առանձին   </w:t>
      </w:r>
    </w:p>
    <w:p w:rsidR="0030373B" w:rsidRPr="0030373B" w:rsidRDefault="0030373B" w:rsidP="0030373B">
      <w:pPr>
        <w:widowControl w:val="0"/>
        <w:spacing w:after="0" w:line="240" w:lineRule="auto"/>
        <w:jc w:val="both"/>
        <w:rPr>
          <w:rFonts w:ascii="GHEA Grapalat" w:eastAsia="Times New Roman" w:hAnsi="GHEA Grapalat" w:cs="Times New Roman"/>
          <w:sz w:val="24"/>
          <w:szCs w:val="24"/>
          <w:lang w:val="hy-AM"/>
        </w:rPr>
      </w:pPr>
      <w:r w:rsidRPr="0030373B">
        <w:rPr>
          <w:rFonts w:ascii="GHEA Grapalat" w:eastAsia="Times New Roman" w:hAnsi="GHEA Grapalat" w:cs="Times New Roman"/>
          <w:sz w:val="24"/>
          <w:szCs w:val="24"/>
          <w:lang w:val="hy-AM"/>
        </w:rPr>
        <w:t xml:space="preserve">         տեսակի կառույցների նախագծման նորմերով: </w:t>
      </w:r>
    </w:p>
    <w:p w:rsidR="0030373B" w:rsidRPr="0030373B" w:rsidRDefault="0030373B" w:rsidP="0030373B">
      <w:pPr>
        <w:widowControl w:val="0"/>
        <w:spacing w:after="0" w:line="240" w:lineRule="auto"/>
        <w:ind w:firstLine="547"/>
        <w:jc w:val="both"/>
        <w:rPr>
          <w:rFonts w:ascii="GHEA Grapalat" w:eastAsia="Times New Roman" w:hAnsi="GHEA Grapalat" w:cs="Times New Roman"/>
          <w:sz w:val="24"/>
          <w:szCs w:val="24"/>
          <w:lang w:val="hy-AM"/>
        </w:rPr>
      </w:pPr>
      <w:r w:rsidRPr="0030373B">
        <w:rPr>
          <w:rFonts w:ascii="GHEA Grapalat" w:eastAsia="Times New Roman" w:hAnsi="GHEA Grapalat" w:cs="Times New Roman"/>
          <w:sz w:val="24"/>
          <w:szCs w:val="24"/>
          <w:lang w:val="hy-AM"/>
        </w:rPr>
        <w:t xml:space="preserve">  50.</w:t>
      </w:r>
      <w:r w:rsidRPr="0030373B">
        <w:rPr>
          <w:rFonts w:ascii="GHEA Grapalat" w:eastAsia="Times New Roman" w:hAnsi="GHEA Grapalat" w:cs="Times New Roman"/>
          <w:color w:val="0070C0"/>
          <w:sz w:val="24"/>
          <w:szCs w:val="24"/>
          <w:lang w:val="hy-AM"/>
        </w:rPr>
        <w:t xml:space="preserve"> </w:t>
      </w:r>
      <w:r w:rsidRPr="0030373B">
        <w:rPr>
          <w:rFonts w:ascii="GHEA Grapalat" w:eastAsia="Times New Roman" w:hAnsi="GHEA Grapalat" w:cs="Times New Roman"/>
          <w:sz w:val="24"/>
          <w:szCs w:val="24"/>
          <w:lang w:val="hy-AM"/>
        </w:rPr>
        <w:t>Նախագծվող լանջերի և շեպերի կայունության հաշվարկը ըստ (1) կախվածության, թույլատրվում է իրականացնել միայն սահքի մակերևույթի ամենապարզ ձևերի համար, որոնք բաժանում են փլուզման պրիզման գրունտի անշարժ զանգվածից (ուղիղ գծի կամ շրջանագծի հատվածի տեսքով): Այս դեպքում (1) կախվածությունը գրվում է հետևյալ տեսքով՝</w:t>
      </w:r>
    </w:p>
    <w:p w:rsidR="0030373B" w:rsidRPr="0030373B" w:rsidRDefault="0030373B" w:rsidP="0030373B">
      <w:pPr>
        <w:widowControl w:val="0"/>
        <w:spacing w:after="0" w:line="240" w:lineRule="auto"/>
        <w:ind w:firstLine="547"/>
        <w:jc w:val="both"/>
        <w:rPr>
          <w:rFonts w:ascii="GHEA Grapalat" w:eastAsia="Times New Roman" w:hAnsi="GHEA Grapalat" w:cs="Times New Roman"/>
          <w:i/>
          <w:sz w:val="24"/>
          <w:szCs w:val="24"/>
          <w:lang w:val="hy-AM"/>
        </w:rPr>
      </w:pPr>
      <w:r w:rsidRPr="0030373B">
        <w:rPr>
          <w:rFonts w:ascii="GHEA Grapalat" w:eastAsia="Times New Roman" w:hAnsi="GHEA Grapalat" w:cs="Times New Roman"/>
          <w:i/>
          <w:sz w:val="24"/>
          <w:szCs w:val="24"/>
          <w:lang w:val="hy-AM"/>
        </w:rPr>
        <w:t xml:space="preserve">                                         </w:t>
      </w:r>
    </w:p>
    <w:p w:rsidR="0030373B" w:rsidRPr="0030373B" w:rsidRDefault="0030373B" w:rsidP="0030373B">
      <w:pPr>
        <w:widowControl w:val="0"/>
        <w:spacing w:after="0" w:line="240" w:lineRule="auto"/>
        <w:ind w:firstLine="547"/>
        <w:jc w:val="both"/>
        <w:rPr>
          <w:rFonts w:ascii="GHEA Grapalat" w:eastAsia="Times New Roman" w:hAnsi="GHEA Grapalat" w:cs="Times New Roman"/>
          <w:sz w:val="24"/>
          <w:szCs w:val="24"/>
          <w:lang w:val="hy-AM"/>
        </w:rPr>
      </w:pPr>
      <w:r w:rsidRPr="0030373B">
        <w:rPr>
          <w:rFonts w:ascii="GHEA Grapalat" w:eastAsia="Times New Roman" w:hAnsi="GHEA Grapalat" w:cs="Times New Roman"/>
          <w:i/>
          <w:sz w:val="24"/>
          <w:szCs w:val="24"/>
          <w:lang w:val="hy-AM"/>
        </w:rPr>
        <w:t xml:space="preserve">                         R </w:t>
      </w:r>
      <w:r w:rsidRPr="0030373B">
        <w:rPr>
          <w:rFonts w:ascii="GHEA Grapalat" w:eastAsia="Times New Roman" w:hAnsi="GHEA Grapalat" w:cs="Times New Roman"/>
          <w:sz w:val="24"/>
          <w:szCs w:val="24"/>
          <w:lang w:val="hy-AM"/>
        </w:rPr>
        <w:t>/</w:t>
      </w:r>
      <w:r w:rsidRPr="0030373B">
        <w:rPr>
          <w:rFonts w:ascii="GHEA Grapalat" w:eastAsia="Times New Roman" w:hAnsi="GHEA Grapalat" w:cs="Times New Roman"/>
          <w:i/>
          <w:sz w:val="24"/>
          <w:szCs w:val="24"/>
          <w:lang w:val="hy-AM"/>
        </w:rPr>
        <w:t>F</w:t>
      </w:r>
      <w:r w:rsidRPr="0030373B">
        <w:rPr>
          <w:rFonts w:ascii="GHEA Grapalat" w:eastAsia="Times New Roman" w:hAnsi="GHEA Grapalat" w:cs="Times New Roman"/>
          <w:sz w:val="24"/>
          <w:szCs w:val="24"/>
          <w:lang w:val="hy-AM"/>
        </w:rPr>
        <w:t xml:space="preserve"> = </w:t>
      </w:r>
      <w:r w:rsidRPr="0030373B">
        <w:rPr>
          <w:rFonts w:ascii="GHEA Grapalat" w:eastAsia="Times New Roman" w:hAnsi="GHEA Grapalat" w:cs="Times New Roman"/>
          <w:i/>
          <w:sz w:val="24"/>
          <w:szCs w:val="24"/>
          <w:lang w:val="hy-AM"/>
        </w:rPr>
        <w:t>k</w:t>
      </w:r>
      <w:r w:rsidRPr="0030373B">
        <w:rPr>
          <w:rFonts w:ascii="GHEA Grapalat" w:eastAsia="Times New Roman" w:hAnsi="GHEA Grapalat" w:cs="Times New Roman"/>
          <w:i/>
          <w:sz w:val="24"/>
          <w:szCs w:val="24"/>
          <w:vertAlign w:val="subscript"/>
          <w:lang w:val="hy-AM"/>
        </w:rPr>
        <w:t>st</w:t>
      </w:r>
      <w:r w:rsidRPr="0030373B">
        <w:rPr>
          <w:rFonts w:ascii="GHEA Grapalat" w:eastAsia="Times New Roman" w:hAnsi="GHEA Grapalat" w:cs="Times New Roman"/>
          <w:sz w:val="24"/>
          <w:szCs w:val="24"/>
          <w:lang w:val="hy-AM"/>
        </w:rPr>
        <w:t xml:space="preserve"> ≥ [</w:t>
      </w:r>
      <w:r w:rsidRPr="0030373B">
        <w:rPr>
          <w:rFonts w:ascii="GHEA Grapalat" w:eastAsia="Times New Roman" w:hAnsi="GHEA Grapalat" w:cs="Times New Roman"/>
          <w:i/>
          <w:sz w:val="24"/>
          <w:szCs w:val="24"/>
          <w:lang w:val="hy-AM"/>
        </w:rPr>
        <w:t>k</w:t>
      </w:r>
      <w:r w:rsidRPr="0030373B">
        <w:rPr>
          <w:rFonts w:ascii="GHEA Grapalat" w:eastAsia="Times New Roman" w:hAnsi="GHEA Grapalat" w:cs="Times New Roman"/>
          <w:i/>
          <w:sz w:val="24"/>
          <w:szCs w:val="24"/>
          <w:vertAlign w:val="subscript"/>
          <w:lang w:val="hy-AM"/>
        </w:rPr>
        <w:t>st</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Times New Roman"/>
          <w:color w:val="FF0000"/>
          <w:sz w:val="24"/>
          <w:szCs w:val="24"/>
          <w:lang w:val="hy-AM"/>
        </w:rPr>
        <w:t xml:space="preserve">     </w:t>
      </w:r>
      <w:r w:rsidRPr="0030373B">
        <w:rPr>
          <w:rFonts w:ascii="GHEA Grapalat" w:eastAsia="Times New Roman" w:hAnsi="GHEA Grapalat" w:cs="Times New Roman"/>
          <w:sz w:val="24"/>
          <w:szCs w:val="24"/>
          <w:lang w:val="hy-AM"/>
        </w:rPr>
        <w:t>(2)</w:t>
      </w:r>
      <w:r w:rsidRPr="0030373B">
        <w:rPr>
          <w:rFonts w:ascii="GHEA Grapalat" w:eastAsia="Times New Roman" w:hAnsi="GHEA Grapalat" w:cs="Times New Roman"/>
          <w:color w:val="FF0000"/>
          <w:sz w:val="24"/>
          <w:szCs w:val="24"/>
          <w:lang w:val="hy-AM"/>
        </w:rPr>
        <w:t xml:space="preserve">  </w:t>
      </w:r>
    </w:p>
    <w:p w:rsidR="0030373B" w:rsidRPr="0030373B" w:rsidRDefault="0030373B" w:rsidP="0030373B">
      <w:pPr>
        <w:widowControl w:val="0"/>
        <w:spacing w:after="0" w:line="240" w:lineRule="auto"/>
        <w:ind w:firstLine="547"/>
        <w:jc w:val="both"/>
        <w:rPr>
          <w:rFonts w:ascii="GHEA Grapalat" w:eastAsia="Times New Roman" w:hAnsi="GHEA Grapalat" w:cs="Times New Roman"/>
          <w:color w:val="0070C0"/>
          <w:sz w:val="24"/>
          <w:szCs w:val="24"/>
          <w:lang w:val="hy-AM"/>
        </w:rPr>
      </w:pPr>
    </w:p>
    <w:p w:rsidR="0030373B" w:rsidRPr="0030373B" w:rsidRDefault="0030373B" w:rsidP="0030373B">
      <w:pPr>
        <w:widowControl w:val="0"/>
        <w:spacing w:after="0" w:line="240" w:lineRule="auto"/>
        <w:jc w:val="both"/>
        <w:rPr>
          <w:rFonts w:ascii="GHEA Grapalat" w:eastAsia="Times New Roman" w:hAnsi="GHEA Grapalat" w:cs="Times New Roman"/>
          <w:sz w:val="24"/>
          <w:szCs w:val="24"/>
          <w:lang w:val="hy-AM"/>
        </w:rPr>
      </w:pPr>
      <w:r w:rsidRPr="0030373B">
        <w:rPr>
          <w:rFonts w:ascii="GHEA Grapalat" w:eastAsia="Times New Roman" w:hAnsi="GHEA Grapalat" w:cs="Times New Roman"/>
          <w:sz w:val="24"/>
          <w:szCs w:val="24"/>
          <w:lang w:val="hy-AM"/>
        </w:rPr>
        <w:t>որտեղ՝  [</w:t>
      </w:r>
      <w:r w:rsidRPr="0030373B">
        <w:rPr>
          <w:rFonts w:ascii="GHEA Grapalat" w:eastAsia="Times New Roman" w:hAnsi="GHEA Grapalat" w:cs="Times New Roman"/>
          <w:i/>
          <w:sz w:val="24"/>
          <w:szCs w:val="24"/>
          <w:lang w:val="hy-AM"/>
        </w:rPr>
        <w:t>k</w:t>
      </w:r>
      <w:r w:rsidRPr="0030373B">
        <w:rPr>
          <w:rFonts w:ascii="GHEA Grapalat" w:eastAsia="Times New Roman" w:hAnsi="GHEA Grapalat" w:cs="Times New Roman"/>
          <w:i/>
          <w:sz w:val="24"/>
          <w:szCs w:val="24"/>
          <w:vertAlign w:val="subscript"/>
          <w:lang w:val="hy-AM"/>
        </w:rPr>
        <w:t>st</w:t>
      </w:r>
      <w:r w:rsidRPr="0030373B">
        <w:rPr>
          <w:rFonts w:ascii="GHEA Grapalat" w:eastAsia="Times New Roman" w:hAnsi="GHEA Grapalat" w:cs="Times New Roman"/>
          <w:sz w:val="24"/>
          <w:szCs w:val="24"/>
          <w:lang w:val="hy-AM"/>
        </w:rPr>
        <w:t>]  = γ</w:t>
      </w:r>
      <w:r w:rsidRPr="0030373B">
        <w:rPr>
          <w:rFonts w:ascii="GHEA Grapalat" w:eastAsia="Times New Roman" w:hAnsi="GHEA Grapalat" w:cs="Times New Roman"/>
          <w:sz w:val="24"/>
          <w:szCs w:val="24"/>
          <w:vertAlign w:val="subscript"/>
          <w:lang w:val="hy-AM"/>
        </w:rPr>
        <w:t>n</w:t>
      </w:r>
      <w:r w:rsidRPr="0030373B">
        <w:rPr>
          <w:rFonts w:ascii="GHEA Grapalat" w:eastAsia="Times New Roman" w:hAnsi="GHEA Grapalat" w:cs="Times New Roman"/>
          <w:sz w:val="24"/>
          <w:szCs w:val="24"/>
          <w:lang w:val="hy-AM"/>
        </w:rPr>
        <w:t xml:space="preserve"> ψ / γ</w:t>
      </w:r>
      <w:r w:rsidRPr="0030373B">
        <w:rPr>
          <w:rFonts w:ascii="GHEA Grapalat" w:eastAsia="Times New Roman" w:hAnsi="GHEA Grapalat" w:cs="Times New Roman"/>
          <w:i/>
          <w:sz w:val="24"/>
          <w:szCs w:val="24"/>
          <w:vertAlign w:val="subscript"/>
          <w:lang w:val="hy-AM"/>
        </w:rPr>
        <w:t>d</w:t>
      </w:r>
      <w:r w:rsidRPr="0030373B">
        <w:rPr>
          <w:rFonts w:ascii="GHEA Grapalat" w:eastAsia="Times New Roman" w:hAnsi="GHEA Grapalat" w:cs="Times New Roman"/>
          <w:sz w:val="24"/>
          <w:szCs w:val="24"/>
          <w:lang w:val="hy-AM"/>
        </w:rPr>
        <w:t xml:space="preserve"> – լանջի (շեպի) կայունության գործակցի նորմավորված    </w:t>
      </w:r>
    </w:p>
    <w:p w:rsidR="0030373B" w:rsidRPr="0030373B" w:rsidRDefault="0030373B" w:rsidP="0030373B">
      <w:pPr>
        <w:widowControl w:val="0"/>
        <w:spacing w:after="0" w:line="240" w:lineRule="auto"/>
        <w:jc w:val="both"/>
        <w:rPr>
          <w:rFonts w:ascii="GHEA Grapalat" w:eastAsia="Times New Roman" w:hAnsi="GHEA Grapalat" w:cs="Times New Roman"/>
          <w:color w:val="FF0000"/>
          <w:sz w:val="24"/>
          <w:szCs w:val="24"/>
          <w:lang w:val="hy-AM"/>
        </w:rPr>
      </w:pPr>
      <w:r w:rsidRPr="0030373B">
        <w:rPr>
          <w:rFonts w:ascii="GHEA Grapalat" w:eastAsia="Times New Roman" w:hAnsi="GHEA Grapalat" w:cs="Times New Roman"/>
          <w:sz w:val="24"/>
          <w:szCs w:val="24"/>
          <w:lang w:val="hy-AM"/>
        </w:rPr>
        <w:t xml:space="preserve">       արժեքն է,</w:t>
      </w:r>
    </w:p>
    <w:p w:rsidR="0030373B" w:rsidRPr="0030373B" w:rsidRDefault="0030373B" w:rsidP="0030373B">
      <w:pPr>
        <w:widowControl w:val="0"/>
        <w:spacing w:after="0" w:line="240" w:lineRule="auto"/>
        <w:ind w:firstLine="547"/>
        <w:jc w:val="both"/>
        <w:rPr>
          <w:rFonts w:ascii="GHEA Grapalat" w:eastAsia="Times New Roman" w:hAnsi="GHEA Grapalat" w:cs="Times New Roman"/>
          <w:sz w:val="24"/>
          <w:szCs w:val="24"/>
          <w:lang w:val="hy-AM"/>
        </w:rPr>
      </w:pPr>
      <w:r w:rsidRPr="0030373B">
        <w:rPr>
          <w:rFonts w:ascii="GHEA Grapalat" w:eastAsia="Times New Roman" w:hAnsi="GHEA Grapalat" w:cs="Times New Roman"/>
          <w:i/>
          <w:sz w:val="24"/>
          <w:szCs w:val="24"/>
          <w:lang w:val="hy-AM"/>
        </w:rPr>
        <w:t>k</w:t>
      </w:r>
      <w:r w:rsidRPr="0030373B">
        <w:rPr>
          <w:rFonts w:ascii="GHEA Grapalat" w:eastAsia="Times New Roman" w:hAnsi="GHEA Grapalat" w:cs="Times New Roman"/>
          <w:i/>
          <w:sz w:val="24"/>
          <w:szCs w:val="24"/>
          <w:vertAlign w:val="subscript"/>
          <w:lang w:val="hy-AM"/>
        </w:rPr>
        <w:t>st</w:t>
      </w:r>
      <w:r w:rsidRPr="0030373B">
        <w:rPr>
          <w:rFonts w:ascii="GHEA Grapalat" w:eastAsia="Times New Roman" w:hAnsi="GHEA Grapalat" w:cs="Times New Roman"/>
          <w:sz w:val="24"/>
          <w:szCs w:val="24"/>
          <w:lang w:val="hy-AM"/>
        </w:rPr>
        <w:t xml:space="preserve"> -ն կայունության գործակցի հաշվարկված արժեքն է, որը սահմանվում է   </w:t>
      </w:r>
    </w:p>
    <w:p w:rsidR="0030373B" w:rsidRPr="0030373B" w:rsidRDefault="0030373B" w:rsidP="0030373B">
      <w:pPr>
        <w:widowControl w:val="0"/>
        <w:spacing w:after="0" w:line="240" w:lineRule="auto"/>
        <w:ind w:firstLine="547"/>
        <w:jc w:val="both"/>
        <w:rPr>
          <w:rFonts w:ascii="GHEA Grapalat" w:eastAsia="Times New Roman" w:hAnsi="GHEA Grapalat" w:cs="Times New Roman"/>
          <w:sz w:val="24"/>
          <w:szCs w:val="24"/>
          <w:lang w:val="hy-AM"/>
        </w:rPr>
      </w:pPr>
      <w:r w:rsidRPr="0030373B">
        <w:rPr>
          <w:rFonts w:ascii="GHEA Grapalat" w:eastAsia="Times New Roman" w:hAnsi="GHEA Grapalat" w:cs="Times New Roman"/>
          <w:sz w:val="24"/>
          <w:szCs w:val="24"/>
          <w:lang w:val="hy-AM"/>
        </w:rPr>
        <w:t xml:space="preserve">որպես սահքի գծի երկայնքով գործող </w:t>
      </w:r>
      <w:r w:rsidRPr="0030373B">
        <w:rPr>
          <w:rFonts w:ascii="GHEA Grapalat" w:eastAsia="Times New Roman" w:hAnsi="GHEA Grapalat" w:cs="Times New Roman"/>
          <w:i/>
          <w:sz w:val="24"/>
          <w:szCs w:val="24"/>
          <w:lang w:val="hy-AM"/>
        </w:rPr>
        <w:t>R</w:t>
      </w:r>
      <w:r w:rsidRPr="0030373B">
        <w:rPr>
          <w:rFonts w:ascii="GHEA Grapalat" w:eastAsia="Times New Roman" w:hAnsi="GHEA Grapalat" w:cs="Times New Roman"/>
          <w:sz w:val="24"/>
          <w:szCs w:val="24"/>
          <w:lang w:val="hy-AM"/>
        </w:rPr>
        <w:t xml:space="preserve"> պահող ուժերի (մոմենտների)    </w:t>
      </w:r>
    </w:p>
    <w:p w:rsidR="0030373B" w:rsidRPr="0030373B" w:rsidRDefault="0030373B" w:rsidP="0030373B">
      <w:pPr>
        <w:widowControl w:val="0"/>
        <w:spacing w:after="0" w:line="240" w:lineRule="auto"/>
        <w:ind w:firstLine="547"/>
        <w:jc w:val="both"/>
        <w:rPr>
          <w:rFonts w:ascii="GHEA Grapalat" w:eastAsia="Times New Roman" w:hAnsi="GHEA Grapalat" w:cs="Times New Roman"/>
          <w:sz w:val="24"/>
          <w:szCs w:val="24"/>
          <w:lang w:val="hy-AM"/>
        </w:rPr>
      </w:pPr>
      <w:r w:rsidRPr="0030373B">
        <w:rPr>
          <w:rFonts w:ascii="GHEA Grapalat" w:eastAsia="Times New Roman" w:hAnsi="GHEA Grapalat" w:cs="Times New Roman"/>
          <w:sz w:val="24"/>
          <w:szCs w:val="24"/>
          <w:lang w:val="hy-AM"/>
        </w:rPr>
        <w:t xml:space="preserve">հարաբերությունը սահքի (տեղաշարժող) </w:t>
      </w:r>
      <w:r w:rsidRPr="0030373B">
        <w:rPr>
          <w:rFonts w:ascii="GHEA Grapalat" w:eastAsia="Times New Roman" w:hAnsi="GHEA Grapalat" w:cs="Times New Roman"/>
          <w:i/>
          <w:sz w:val="24"/>
          <w:szCs w:val="24"/>
          <w:lang w:val="hy-AM"/>
        </w:rPr>
        <w:t>F</w:t>
      </w:r>
      <w:r w:rsidRPr="0030373B">
        <w:rPr>
          <w:rFonts w:ascii="GHEA Grapalat" w:eastAsia="Times New Roman" w:hAnsi="GHEA Grapalat" w:cs="Times New Roman"/>
          <w:sz w:val="24"/>
          <w:szCs w:val="24"/>
          <w:lang w:val="hy-AM"/>
        </w:rPr>
        <w:t xml:space="preserve"> ուժերին (մոմենտներին)։</w:t>
      </w:r>
    </w:p>
    <w:p w:rsidR="0030373B" w:rsidRPr="0030373B" w:rsidRDefault="0030373B" w:rsidP="0030373B">
      <w:pPr>
        <w:widowControl w:val="0"/>
        <w:spacing w:after="0" w:line="240" w:lineRule="auto"/>
        <w:ind w:firstLine="547"/>
        <w:jc w:val="both"/>
        <w:rPr>
          <w:rFonts w:ascii="GHEA Grapalat" w:eastAsia="Times New Roman" w:hAnsi="GHEA Grapalat" w:cs="Times New Roman"/>
          <w:sz w:val="24"/>
          <w:szCs w:val="24"/>
          <w:lang w:val="hy-AM"/>
        </w:rPr>
      </w:pPr>
      <w:r w:rsidRPr="0030373B">
        <w:rPr>
          <w:rFonts w:ascii="GHEA Grapalat" w:eastAsia="Times New Roman" w:hAnsi="GHEA Grapalat" w:cs="Times New Roman"/>
          <w:sz w:val="24"/>
          <w:szCs w:val="24"/>
          <w:lang w:val="hy-AM"/>
        </w:rPr>
        <w:t>51. Ընդհանուր առմամբ, կայունության հաշվարկներն իրականացվում են սահքի մակերևույթի կամայական ձևերի դեպքում: Այս դեպքում (1) պայմանը ստանում է հետևյալ տեսքը՝</w:t>
      </w:r>
    </w:p>
    <w:p w:rsidR="0030373B" w:rsidRPr="0030373B" w:rsidRDefault="0030373B" w:rsidP="0030373B">
      <w:pPr>
        <w:widowControl w:val="0"/>
        <w:spacing w:after="0" w:line="240" w:lineRule="auto"/>
        <w:ind w:firstLine="547"/>
        <w:rPr>
          <w:rFonts w:ascii="GHEA Grapalat" w:eastAsia="Times New Roman" w:hAnsi="GHEA Grapalat" w:cs="Times New Roman"/>
          <w:sz w:val="24"/>
          <w:szCs w:val="24"/>
          <w:lang w:val="hy-AM"/>
        </w:rPr>
      </w:pPr>
      <w:r w:rsidRPr="0030373B">
        <w:rPr>
          <w:rFonts w:ascii="GHEA Grapalat" w:eastAsia="Times New Roman" w:hAnsi="GHEA Grapalat" w:cs="Times New Roman"/>
          <w:i/>
          <w:sz w:val="24"/>
          <w:szCs w:val="24"/>
          <w:lang w:val="hy-AM"/>
        </w:rPr>
        <w:t xml:space="preserve">                          k</w:t>
      </w:r>
      <w:r w:rsidRPr="0030373B">
        <w:rPr>
          <w:rFonts w:ascii="GHEA Grapalat" w:eastAsia="Times New Roman" w:hAnsi="GHEA Grapalat" w:cs="Times New Roman"/>
          <w:i/>
          <w:sz w:val="24"/>
          <w:szCs w:val="24"/>
          <w:vertAlign w:val="subscript"/>
          <w:lang w:val="hy-AM"/>
        </w:rPr>
        <w:t>st</w:t>
      </w:r>
      <w:r w:rsidRPr="0030373B">
        <w:rPr>
          <w:rFonts w:ascii="GHEA Grapalat" w:eastAsia="Times New Roman" w:hAnsi="GHEA Grapalat" w:cs="Times New Roman"/>
          <w:sz w:val="24"/>
          <w:szCs w:val="24"/>
          <w:lang w:val="hy-AM"/>
        </w:rPr>
        <w:t xml:space="preserve"> ≥ [</w:t>
      </w:r>
      <w:r w:rsidRPr="0030373B">
        <w:rPr>
          <w:rFonts w:ascii="GHEA Grapalat" w:eastAsia="Times New Roman" w:hAnsi="GHEA Grapalat" w:cs="Times New Roman"/>
          <w:i/>
          <w:sz w:val="24"/>
          <w:szCs w:val="24"/>
          <w:lang w:val="hy-AM"/>
        </w:rPr>
        <w:t>k</w:t>
      </w:r>
      <w:r w:rsidRPr="0030373B">
        <w:rPr>
          <w:rFonts w:ascii="GHEA Grapalat" w:eastAsia="Times New Roman" w:hAnsi="GHEA Grapalat" w:cs="Times New Roman"/>
          <w:i/>
          <w:sz w:val="24"/>
          <w:szCs w:val="24"/>
          <w:vertAlign w:val="subscript"/>
          <w:lang w:val="hy-AM"/>
        </w:rPr>
        <w:t>st</w:t>
      </w:r>
      <w:r w:rsidRPr="0030373B">
        <w:rPr>
          <w:rFonts w:ascii="GHEA Grapalat" w:eastAsia="Times New Roman" w:hAnsi="GHEA Grapalat" w:cs="Times New Roman"/>
          <w:sz w:val="24"/>
          <w:szCs w:val="24"/>
          <w:lang w:val="hy-AM"/>
        </w:rPr>
        <w:t>]</w:t>
      </w:r>
      <w:r w:rsidRPr="0030373B">
        <w:rPr>
          <w:rFonts w:ascii="GHEA Grapalat" w:eastAsia="Times New Roman" w:hAnsi="GHEA Grapalat" w:cs="Times New Roman"/>
          <w:sz w:val="24"/>
          <w:szCs w:val="24"/>
          <w:lang w:val="hy-AM"/>
        </w:rPr>
        <w:tab/>
        <w:t xml:space="preserve">                                          (3) </w:t>
      </w:r>
    </w:p>
    <w:p w:rsidR="0030373B" w:rsidRPr="0030373B" w:rsidRDefault="0030373B" w:rsidP="0030373B">
      <w:pPr>
        <w:widowControl w:val="0"/>
        <w:spacing w:after="0" w:line="240" w:lineRule="auto"/>
        <w:ind w:firstLine="547"/>
        <w:jc w:val="both"/>
        <w:rPr>
          <w:rFonts w:ascii="GHEA Grapalat" w:eastAsia="Times New Roman" w:hAnsi="GHEA Grapalat" w:cs="Times New Roman"/>
          <w:sz w:val="24"/>
          <w:szCs w:val="24"/>
          <w:lang w:val="hy-AM"/>
        </w:rPr>
      </w:pPr>
    </w:p>
    <w:p w:rsidR="0030373B" w:rsidRPr="0030373B" w:rsidRDefault="0030373B" w:rsidP="0030373B">
      <w:pPr>
        <w:widowControl w:val="0"/>
        <w:spacing w:after="0" w:line="240" w:lineRule="auto"/>
        <w:ind w:firstLine="547"/>
        <w:jc w:val="both"/>
        <w:rPr>
          <w:rFonts w:ascii="GHEA Grapalat" w:eastAsia="Times New Roman" w:hAnsi="GHEA Grapalat" w:cs="Times New Roman"/>
          <w:sz w:val="24"/>
          <w:szCs w:val="24"/>
          <w:lang w:val="hy-AM"/>
        </w:rPr>
      </w:pPr>
      <w:r w:rsidRPr="0030373B">
        <w:rPr>
          <w:rFonts w:ascii="GHEA Grapalat" w:eastAsia="Times New Roman" w:hAnsi="GHEA Grapalat" w:cs="Times New Roman"/>
          <w:sz w:val="24"/>
          <w:szCs w:val="24"/>
          <w:lang w:val="hy-AM"/>
        </w:rPr>
        <w:t xml:space="preserve">Այս դեպքում </w:t>
      </w:r>
      <w:r w:rsidRPr="0030373B">
        <w:rPr>
          <w:rFonts w:ascii="GHEA Grapalat" w:eastAsia="Times New Roman" w:hAnsi="GHEA Grapalat" w:cs="Times New Roman"/>
          <w:i/>
          <w:sz w:val="24"/>
          <w:szCs w:val="24"/>
          <w:lang w:val="hy-AM"/>
        </w:rPr>
        <w:t>k</w:t>
      </w:r>
      <w:r w:rsidRPr="0030373B">
        <w:rPr>
          <w:rFonts w:ascii="GHEA Grapalat" w:eastAsia="Times New Roman" w:hAnsi="GHEA Grapalat" w:cs="Times New Roman"/>
          <w:i/>
          <w:sz w:val="24"/>
          <w:szCs w:val="24"/>
          <w:vertAlign w:val="subscript"/>
          <w:lang w:val="hy-AM"/>
        </w:rPr>
        <w:t>st</w:t>
      </w:r>
      <w:r w:rsidRPr="0030373B">
        <w:rPr>
          <w:rFonts w:ascii="GHEA Grapalat" w:eastAsia="Times New Roman" w:hAnsi="GHEA Grapalat" w:cs="Times New Roman"/>
          <w:sz w:val="24"/>
          <w:szCs w:val="24"/>
          <w:lang w:val="hy-AM"/>
        </w:rPr>
        <w:t xml:space="preserve"> կայունության գործակից ասելով, հասկանում են այն թիվը, որին պետք է բաժանվեն գրունտի սկզբնական ամրության tgφ և c բնութագրերը, որպեսզի տվյալ փորձարկման սահքի մակերևույթով սահմանափակված զանգվածը հասնի սահմանային հավասարակշռության վիճակի:</w:t>
      </w:r>
    </w:p>
    <w:p w:rsidR="0030373B" w:rsidRPr="0030373B" w:rsidRDefault="0030373B" w:rsidP="0030373B">
      <w:pPr>
        <w:widowControl w:val="0"/>
        <w:spacing w:after="0" w:line="240" w:lineRule="auto"/>
        <w:ind w:firstLine="547"/>
        <w:jc w:val="both"/>
        <w:rPr>
          <w:rFonts w:ascii="GHEA Grapalat" w:eastAsia="Times New Roman" w:hAnsi="GHEA Grapalat" w:cs="Times New Roman"/>
          <w:sz w:val="24"/>
          <w:szCs w:val="24"/>
          <w:lang w:val="hy-AM"/>
        </w:rPr>
      </w:pPr>
      <w:r w:rsidRPr="0030373B">
        <w:rPr>
          <w:rFonts w:ascii="GHEA Grapalat" w:eastAsia="Times New Roman" w:hAnsi="GHEA Grapalat" w:cs="Times New Roman"/>
          <w:sz w:val="24"/>
          <w:szCs w:val="24"/>
          <w:lang w:val="hy-AM"/>
        </w:rPr>
        <w:t>52. Սահքի ողջ մակերևույթի վրա նորմալ (ուղղահայաց) σ</w:t>
      </w:r>
      <w:r w:rsidRPr="0030373B">
        <w:rPr>
          <w:rFonts w:ascii="GHEA Grapalat" w:eastAsia="Times New Roman" w:hAnsi="GHEA Grapalat" w:cs="Times New Roman"/>
          <w:sz w:val="24"/>
          <w:szCs w:val="24"/>
          <w:vertAlign w:val="subscript"/>
          <w:lang w:val="hy-AM"/>
        </w:rPr>
        <w:t>n</w:t>
      </w:r>
      <w:r w:rsidRPr="0030373B">
        <w:rPr>
          <w:rFonts w:ascii="GHEA Grapalat" w:eastAsia="Times New Roman" w:hAnsi="GHEA Grapalat" w:cs="Times New Roman"/>
          <w:sz w:val="24"/>
          <w:szCs w:val="24"/>
          <w:lang w:val="hy-AM"/>
        </w:rPr>
        <w:t xml:space="preserve"> և շոշափող </w:t>
      </w:r>
      <w:r w:rsidRPr="0030373B">
        <w:rPr>
          <w:rFonts w:ascii="GHEA Grapalat" w:eastAsia="Times New Roman" w:hAnsi="GHEA Grapalat" w:cs="Times New Roman"/>
          <w:i/>
          <w:sz w:val="24"/>
          <w:szCs w:val="24"/>
          <w:lang w:val="hy-AM"/>
        </w:rPr>
        <w:t>τ</w:t>
      </w:r>
      <w:r w:rsidRPr="0030373B">
        <w:rPr>
          <w:rFonts w:ascii="GHEA Grapalat" w:eastAsia="Times New Roman" w:hAnsi="GHEA Grapalat" w:cs="Times New Roman"/>
          <w:i/>
          <w:sz w:val="24"/>
          <w:szCs w:val="24"/>
          <w:vertAlign w:val="subscript"/>
          <w:lang w:val="hy-AM"/>
        </w:rPr>
        <w:t>nt</w:t>
      </w:r>
      <w:r w:rsidRPr="0030373B">
        <w:rPr>
          <w:rFonts w:ascii="GHEA Grapalat" w:eastAsia="Times New Roman" w:hAnsi="GHEA Grapalat" w:cs="Times New Roman"/>
          <w:sz w:val="24"/>
          <w:szCs w:val="24"/>
          <w:lang w:val="hy-AM"/>
        </w:rPr>
        <w:t xml:space="preserve"> լարումների միջև հարաբերությունը, որը համապատասխանում է փլուզման պրիզմայի սահմանային վիճակին, պետք է բավարարի հետևյալ պայմանին՝</w:t>
      </w:r>
    </w:p>
    <w:p w:rsidR="0030373B" w:rsidRPr="0030373B" w:rsidRDefault="0030373B" w:rsidP="0030373B">
      <w:pPr>
        <w:widowControl w:val="0"/>
        <w:spacing w:after="0" w:line="240" w:lineRule="auto"/>
        <w:ind w:firstLine="547"/>
        <w:jc w:val="both"/>
        <w:rPr>
          <w:rFonts w:ascii="GHEA Grapalat" w:eastAsia="Times New Roman" w:hAnsi="GHEA Grapalat" w:cs="Times New Roman"/>
          <w:i/>
          <w:sz w:val="24"/>
          <w:szCs w:val="24"/>
          <w:lang w:val="hy-AM"/>
        </w:rPr>
      </w:pPr>
      <w:r w:rsidRPr="0030373B">
        <w:rPr>
          <w:rFonts w:ascii="GHEA Grapalat" w:eastAsia="Times New Roman" w:hAnsi="GHEA Grapalat" w:cs="Times New Roman"/>
          <w:i/>
          <w:sz w:val="24"/>
          <w:szCs w:val="24"/>
          <w:lang w:val="hy-AM"/>
        </w:rPr>
        <w:t xml:space="preserve">                                      </w:t>
      </w:r>
    </w:p>
    <w:p w:rsidR="0030373B" w:rsidRPr="0030373B" w:rsidRDefault="0030373B" w:rsidP="0030373B">
      <w:pPr>
        <w:widowControl w:val="0"/>
        <w:spacing w:after="0" w:line="240" w:lineRule="auto"/>
        <w:ind w:firstLine="547"/>
        <w:jc w:val="both"/>
        <w:rPr>
          <w:rFonts w:ascii="GHEA Grapalat" w:eastAsia="Times New Roman" w:hAnsi="GHEA Grapalat" w:cs="Times New Roman"/>
          <w:sz w:val="24"/>
          <w:szCs w:val="24"/>
          <w:lang w:val="hy-AM"/>
        </w:rPr>
      </w:pPr>
      <w:r w:rsidRPr="0030373B">
        <w:rPr>
          <w:rFonts w:ascii="GHEA Grapalat" w:eastAsia="Times New Roman" w:hAnsi="GHEA Grapalat" w:cs="Times New Roman"/>
          <w:i/>
          <w:sz w:val="24"/>
          <w:szCs w:val="24"/>
          <w:lang w:val="hy-AM"/>
        </w:rPr>
        <w:t xml:space="preserve">                           τ</w:t>
      </w:r>
      <w:r w:rsidRPr="0030373B">
        <w:rPr>
          <w:rFonts w:ascii="GHEA Grapalat" w:eastAsia="Times New Roman" w:hAnsi="GHEA Grapalat" w:cs="Times New Roman"/>
          <w:i/>
          <w:sz w:val="24"/>
          <w:szCs w:val="24"/>
          <w:vertAlign w:val="subscript"/>
          <w:lang w:val="hy-AM"/>
        </w:rPr>
        <w:t>nt</w:t>
      </w:r>
      <w:r w:rsidRPr="0030373B">
        <w:rPr>
          <w:rFonts w:ascii="GHEA Grapalat" w:eastAsia="Times New Roman" w:hAnsi="GHEA Grapalat" w:cs="Times New Roman"/>
          <w:sz w:val="24"/>
          <w:szCs w:val="24"/>
          <w:lang w:val="hy-AM"/>
        </w:rPr>
        <w:t xml:space="preserve"> = σ</w:t>
      </w:r>
      <w:r w:rsidRPr="0030373B">
        <w:rPr>
          <w:rFonts w:ascii="GHEA Grapalat" w:eastAsia="Times New Roman" w:hAnsi="GHEA Grapalat" w:cs="Times New Roman"/>
          <w:sz w:val="24"/>
          <w:szCs w:val="24"/>
          <w:vertAlign w:val="subscript"/>
          <w:lang w:val="hy-AM"/>
        </w:rPr>
        <w:t>n</w:t>
      </w:r>
      <w:r w:rsidRPr="0030373B">
        <w:rPr>
          <w:rFonts w:ascii="GHEA Grapalat" w:eastAsia="Times New Roman" w:hAnsi="GHEA Grapalat" w:cs="Times New Roman"/>
          <w:sz w:val="24"/>
          <w:szCs w:val="24"/>
          <w:lang w:val="hy-AM"/>
        </w:rPr>
        <w:t xml:space="preserve"> tgφ</w:t>
      </w:r>
      <w:r w:rsidRPr="0030373B">
        <w:rPr>
          <w:rFonts w:ascii="GHEA Grapalat" w:eastAsia="Times New Roman" w:hAnsi="GHEA Grapalat" w:cs="Times New Roman"/>
          <w:sz w:val="24"/>
          <w:szCs w:val="24"/>
          <w:vertAlign w:val="subscript"/>
          <w:lang w:val="hy-AM"/>
        </w:rPr>
        <w:t>I</w:t>
      </w:r>
      <w:r w:rsidRPr="0030373B">
        <w:rPr>
          <w:rFonts w:ascii="GHEA Grapalat" w:eastAsia="Times New Roman" w:hAnsi="GHEA Grapalat" w:cs="Times New Roman"/>
          <w:sz w:val="24"/>
          <w:szCs w:val="24"/>
          <w:lang w:val="hy-AM"/>
        </w:rPr>
        <w:t xml:space="preserve"> + c</w:t>
      </w:r>
      <w:r w:rsidRPr="0030373B">
        <w:rPr>
          <w:rFonts w:ascii="GHEA Grapalat" w:eastAsia="Times New Roman" w:hAnsi="GHEA Grapalat" w:cs="Times New Roman"/>
          <w:sz w:val="24"/>
          <w:szCs w:val="24"/>
          <w:vertAlign w:val="subscript"/>
          <w:lang w:val="hy-AM"/>
        </w:rPr>
        <w:t>I</w:t>
      </w:r>
      <w:r w:rsidRPr="0030373B">
        <w:rPr>
          <w:rFonts w:ascii="GHEA Grapalat" w:eastAsia="Times New Roman" w:hAnsi="GHEA Grapalat" w:cs="Times New Roman"/>
          <w:sz w:val="24"/>
          <w:szCs w:val="24"/>
          <w:lang w:val="hy-AM"/>
        </w:rPr>
        <w:t xml:space="preserve">,                                 (4)  </w:t>
      </w:r>
    </w:p>
    <w:p w:rsidR="0030373B" w:rsidRPr="0030373B" w:rsidRDefault="0030373B" w:rsidP="0030373B">
      <w:pPr>
        <w:widowControl w:val="0"/>
        <w:spacing w:after="0" w:line="240" w:lineRule="auto"/>
        <w:contextualSpacing/>
        <w:jc w:val="both"/>
        <w:rPr>
          <w:rFonts w:ascii="GHEA Grapalat" w:eastAsia="Times New Roman" w:hAnsi="GHEA Grapalat" w:cs="Times New Roman"/>
          <w:sz w:val="24"/>
          <w:szCs w:val="24"/>
          <w:lang w:val="hy-AM"/>
        </w:rPr>
      </w:pPr>
    </w:p>
    <w:p w:rsidR="0030373B" w:rsidRPr="0030373B" w:rsidRDefault="0030373B" w:rsidP="0030373B">
      <w:pPr>
        <w:widowControl w:val="0"/>
        <w:spacing w:after="0" w:line="240" w:lineRule="auto"/>
        <w:contextualSpacing/>
        <w:jc w:val="both"/>
        <w:rPr>
          <w:rFonts w:ascii="GHEA Grapalat" w:eastAsia="Times New Roman" w:hAnsi="GHEA Grapalat" w:cs="Times New Roman"/>
          <w:sz w:val="24"/>
          <w:szCs w:val="24"/>
          <w:lang w:val="hy-AM"/>
        </w:rPr>
      </w:pPr>
      <w:r w:rsidRPr="0030373B">
        <w:rPr>
          <w:rFonts w:ascii="GHEA Grapalat" w:eastAsia="Times New Roman" w:hAnsi="GHEA Grapalat" w:cs="Times New Roman"/>
          <w:sz w:val="24"/>
          <w:szCs w:val="24"/>
          <w:lang w:val="hy-AM"/>
        </w:rPr>
        <w:t>որտեղ՝ φ</w:t>
      </w:r>
      <w:r w:rsidRPr="0030373B">
        <w:rPr>
          <w:rFonts w:ascii="GHEA Grapalat" w:eastAsia="Times New Roman" w:hAnsi="GHEA Grapalat" w:cs="Times New Roman"/>
          <w:sz w:val="24"/>
          <w:szCs w:val="24"/>
          <w:vertAlign w:val="subscript"/>
          <w:lang w:val="hy-AM"/>
        </w:rPr>
        <w:t>I</w:t>
      </w:r>
      <w:r w:rsidRPr="0030373B">
        <w:rPr>
          <w:rFonts w:ascii="GHEA Grapalat" w:eastAsia="Times New Roman" w:hAnsi="GHEA Grapalat" w:cs="Times New Roman"/>
          <w:sz w:val="24"/>
          <w:szCs w:val="24"/>
          <w:lang w:val="hy-AM"/>
        </w:rPr>
        <w:t xml:space="preserve"> = arc tg (tgφ/</w:t>
      </w:r>
      <w:r w:rsidRPr="0030373B">
        <w:rPr>
          <w:rFonts w:ascii="GHEA Grapalat" w:eastAsia="Times New Roman" w:hAnsi="GHEA Grapalat" w:cs="Times New Roman"/>
          <w:i/>
          <w:sz w:val="24"/>
          <w:szCs w:val="24"/>
          <w:lang w:val="hy-AM"/>
        </w:rPr>
        <w:t>k</w:t>
      </w:r>
      <w:r w:rsidRPr="0030373B">
        <w:rPr>
          <w:rFonts w:ascii="GHEA Grapalat" w:eastAsia="Times New Roman" w:hAnsi="GHEA Grapalat" w:cs="Times New Roman"/>
          <w:i/>
          <w:sz w:val="24"/>
          <w:szCs w:val="24"/>
          <w:vertAlign w:val="subscript"/>
          <w:lang w:val="hy-AM"/>
        </w:rPr>
        <w:t>st</w:t>
      </w:r>
      <w:r w:rsidRPr="0030373B">
        <w:rPr>
          <w:rFonts w:ascii="GHEA Grapalat" w:eastAsia="Times New Roman" w:hAnsi="GHEA Grapalat" w:cs="Times New Roman"/>
          <w:sz w:val="24"/>
          <w:szCs w:val="24"/>
          <w:lang w:val="hy-AM"/>
        </w:rPr>
        <w:t>) և c</w:t>
      </w:r>
      <w:r w:rsidRPr="0030373B">
        <w:rPr>
          <w:rFonts w:ascii="GHEA Grapalat" w:eastAsia="Times New Roman" w:hAnsi="GHEA Grapalat" w:cs="Times New Roman"/>
          <w:sz w:val="24"/>
          <w:szCs w:val="24"/>
          <w:vertAlign w:val="subscript"/>
          <w:lang w:val="hy-AM"/>
        </w:rPr>
        <w:t xml:space="preserve">I </w:t>
      </w:r>
      <w:r w:rsidRPr="0030373B">
        <w:rPr>
          <w:rFonts w:ascii="GHEA Grapalat" w:eastAsia="Times New Roman" w:hAnsi="GHEA Grapalat" w:cs="Times New Roman"/>
          <w:sz w:val="24"/>
          <w:szCs w:val="24"/>
          <w:lang w:val="hy-AM"/>
        </w:rPr>
        <w:t>= c/</w:t>
      </w:r>
      <w:r w:rsidRPr="0030373B">
        <w:rPr>
          <w:rFonts w:ascii="GHEA Grapalat" w:eastAsia="Times New Roman" w:hAnsi="GHEA Grapalat" w:cs="Times New Roman"/>
          <w:i/>
          <w:sz w:val="24"/>
          <w:szCs w:val="24"/>
          <w:lang w:val="hy-AM"/>
        </w:rPr>
        <w:t>k</w:t>
      </w:r>
      <w:r w:rsidRPr="0030373B">
        <w:rPr>
          <w:rFonts w:ascii="GHEA Grapalat" w:eastAsia="Times New Roman" w:hAnsi="GHEA Grapalat" w:cs="Times New Roman"/>
          <w:i/>
          <w:sz w:val="24"/>
          <w:szCs w:val="24"/>
          <w:vertAlign w:val="subscript"/>
          <w:lang w:val="hy-AM"/>
        </w:rPr>
        <w:t>st</w:t>
      </w:r>
      <w:r w:rsidRPr="0030373B">
        <w:rPr>
          <w:rFonts w:ascii="GHEA Grapalat" w:eastAsia="Times New Roman" w:hAnsi="GHEA Grapalat" w:cs="Times New Roman"/>
          <w:sz w:val="24"/>
          <w:szCs w:val="24"/>
          <w:lang w:val="hy-AM"/>
        </w:rPr>
        <w:t xml:space="preserve"> - ներքին շփման անկյանը և գրունտի տեսակարար շաղկապման արժեքներն են, որոնց դեպքում,համապատասխանաբար, տեղի է ունենում գրունտի տեղաշարժ:</w:t>
      </w:r>
    </w:p>
    <w:p w:rsidR="0030373B" w:rsidRPr="0030373B" w:rsidRDefault="0030373B" w:rsidP="0030373B">
      <w:pPr>
        <w:widowControl w:val="0"/>
        <w:spacing w:after="0" w:line="240" w:lineRule="auto"/>
        <w:ind w:firstLine="547"/>
        <w:jc w:val="both"/>
        <w:rPr>
          <w:rFonts w:ascii="GHEA Grapalat" w:eastAsia="Times New Roman" w:hAnsi="GHEA Grapalat" w:cs="Times New Roman"/>
          <w:sz w:val="24"/>
          <w:szCs w:val="24"/>
          <w:lang w:val="hy-AM"/>
        </w:rPr>
      </w:pPr>
      <w:r w:rsidRPr="0030373B">
        <w:rPr>
          <w:rFonts w:ascii="GHEA Grapalat" w:eastAsia="Times New Roman" w:hAnsi="GHEA Grapalat" w:cs="Times New Roman"/>
          <w:sz w:val="24"/>
          <w:szCs w:val="24"/>
          <w:lang w:val="hy-AM"/>
        </w:rPr>
        <w:t xml:space="preserve">53. Լանջի (շեպի) կայունության գործակիցը փորձարկման բոլոր հնարավոր սահքի մակերևույթների համար ընդունվում է </w:t>
      </w:r>
      <w:r w:rsidRPr="0030373B">
        <w:rPr>
          <w:rFonts w:ascii="GHEA Grapalat" w:eastAsia="Times New Roman" w:hAnsi="GHEA Grapalat" w:cs="Times New Roman"/>
          <w:i/>
          <w:sz w:val="24"/>
          <w:szCs w:val="24"/>
          <w:lang w:val="hy-AM"/>
        </w:rPr>
        <w:t>k</w:t>
      </w:r>
      <w:r w:rsidRPr="0030373B">
        <w:rPr>
          <w:rFonts w:ascii="GHEA Grapalat" w:eastAsia="Times New Roman" w:hAnsi="GHEA Grapalat" w:cs="Times New Roman"/>
          <w:i/>
          <w:sz w:val="24"/>
          <w:szCs w:val="24"/>
          <w:vertAlign w:val="subscript"/>
          <w:lang w:val="hy-AM"/>
        </w:rPr>
        <w:t xml:space="preserve">st </w:t>
      </w:r>
      <w:r w:rsidRPr="0030373B">
        <w:rPr>
          <w:rFonts w:ascii="GHEA Grapalat" w:eastAsia="Times New Roman" w:hAnsi="GHEA Grapalat" w:cs="Times New Roman"/>
          <w:sz w:val="24"/>
          <w:szCs w:val="24"/>
          <w:lang w:val="hy-AM"/>
        </w:rPr>
        <w:t xml:space="preserve">-ի նվազագույն արժեքը: </w:t>
      </w:r>
    </w:p>
    <w:p w:rsidR="0030373B" w:rsidRPr="0030373B" w:rsidRDefault="0030373B" w:rsidP="0030373B">
      <w:pPr>
        <w:widowControl w:val="0"/>
        <w:spacing w:after="0" w:line="240" w:lineRule="auto"/>
        <w:ind w:firstLine="547"/>
        <w:jc w:val="both"/>
        <w:rPr>
          <w:rFonts w:ascii="GHEA Grapalat" w:eastAsia="Times New Roman" w:hAnsi="GHEA Grapalat" w:cs="Times New Roman"/>
          <w:sz w:val="24"/>
          <w:szCs w:val="24"/>
          <w:lang w:val="hy-AM"/>
        </w:rPr>
      </w:pPr>
      <w:r w:rsidRPr="0030373B">
        <w:rPr>
          <w:rFonts w:ascii="GHEA Grapalat" w:eastAsia="Times New Roman" w:hAnsi="GHEA Grapalat" w:cs="Times New Roman"/>
          <w:sz w:val="24"/>
          <w:szCs w:val="24"/>
          <w:lang w:val="hy-AM"/>
        </w:rPr>
        <w:t xml:space="preserve">54. Լանջի (շեպի) կայունության գործակիցը կարող է գտնվել ինչպես սահմանային հավասարակշռության տեսության ավանդական մեթոդների օգտագործմամբ (սողանքի պրիզմայի բաժանմամբ կամ առանց դրա), այնպես էլ առաձգապլաստիկության հաշվարկներով՝ կիրառելով վերջավոր տարրերի և օգտագործելով ամրության բնութագրերի նվազեցման մեթոդները: </w:t>
      </w:r>
    </w:p>
    <w:p w:rsidR="0030373B" w:rsidRPr="0030373B" w:rsidRDefault="0030373B" w:rsidP="0030373B">
      <w:pPr>
        <w:widowControl w:val="0"/>
        <w:spacing w:after="0" w:line="240" w:lineRule="auto"/>
        <w:ind w:firstLine="547"/>
        <w:jc w:val="both"/>
        <w:rPr>
          <w:rFonts w:ascii="GHEA Grapalat" w:eastAsia="Times New Roman" w:hAnsi="GHEA Grapalat" w:cs="Times New Roman"/>
          <w:sz w:val="24"/>
          <w:szCs w:val="24"/>
          <w:lang w:val="hy-AM"/>
        </w:rPr>
      </w:pPr>
      <w:r w:rsidRPr="0030373B">
        <w:rPr>
          <w:rFonts w:ascii="GHEA Grapalat" w:eastAsia="Times New Roman" w:hAnsi="GHEA Grapalat" w:cs="Times New Roman"/>
          <w:sz w:val="24"/>
          <w:szCs w:val="24"/>
          <w:lang w:val="hy-AM"/>
        </w:rPr>
        <w:t xml:space="preserve">55. Հակասողանքային և հակափլուզումային կառույցների հաշվարկներում </w:t>
      </w:r>
      <w:r w:rsidRPr="0030373B">
        <w:rPr>
          <w:rFonts w:ascii="GHEA Grapalat" w:eastAsia="Times New Roman" w:hAnsi="GHEA Grapalat" w:cs="Times New Roman"/>
          <w:sz w:val="24"/>
          <w:szCs w:val="24"/>
          <w:lang w:val="hy-AM"/>
        </w:rPr>
        <w:lastRenderedPageBreak/>
        <w:t>բեռնվածություններն ու ազդեցությունները պետք է որոշվեն հաշվի առնելով</w:t>
      </w:r>
      <w:r w:rsidRPr="0030373B">
        <w:rPr>
          <w:rFonts w:ascii="Cambria Math" w:eastAsia="Times New Roman" w:hAnsi="Cambria Math" w:cs="Cambria Math"/>
          <w:sz w:val="24"/>
          <w:szCs w:val="24"/>
          <w:lang w:val="hy-AM"/>
        </w:rPr>
        <w:t xml:space="preserve"> ՝</w:t>
      </w:r>
    </w:p>
    <w:p w:rsidR="0030373B" w:rsidRPr="0030373B" w:rsidRDefault="0030373B" w:rsidP="0030373B">
      <w:pPr>
        <w:rPr>
          <w:rFonts w:ascii="GHEA Grapalat" w:eastAsia="Times New Roman" w:hAnsi="GHEA Grapalat" w:cs="Times New Roman"/>
          <w:color w:val="FF0000"/>
          <w:sz w:val="24"/>
          <w:szCs w:val="24"/>
          <w:lang w:val="hy-AM"/>
        </w:rPr>
      </w:pPr>
      <w:r w:rsidRPr="0030373B">
        <w:rPr>
          <w:rFonts w:ascii="GHEA Grapalat" w:eastAsia="Times New Roman" w:hAnsi="GHEA Grapalat" w:cs="Courier New"/>
          <w:sz w:val="24"/>
          <w:szCs w:val="24"/>
          <w:lang w:val="hy-AM"/>
        </w:rPr>
        <w:t xml:space="preserve">1) </w:t>
      </w:r>
      <w:r w:rsidRPr="0030373B">
        <w:rPr>
          <w:rFonts w:ascii="GHEA Grapalat" w:eastAsia="Times New Roman" w:hAnsi="GHEA Grapalat" w:cs="Times New Roman"/>
          <w:sz w:val="24"/>
          <w:szCs w:val="24"/>
          <w:lang w:val="hy-AM"/>
        </w:rPr>
        <w:t xml:space="preserve">պահող կառույցների դեպքում՝ գրունտի կողային ճնշումը (ակտիվ, պասիվ, հանգստի ճնշումը և միջանկյալ արժեքները), որի մեծությունը կարող է որոշվել սահմանային հավասարակշռության մեթոդներով (տես՝ </w:t>
      </w:r>
      <w:r w:rsidRPr="0030373B">
        <w:rPr>
          <w:rFonts w:ascii="GHEA Grapalat" w:eastAsia="Calibri" w:hAnsi="GHEA Grapalat" w:cs="Times New Roman"/>
          <w:sz w:val="24"/>
          <w:szCs w:val="24"/>
          <w:lang w:val="hy-AM"/>
        </w:rPr>
        <w:t>ՍՍՀՄ Պետշինի 1987 թ</w:t>
      </w:r>
      <w:r w:rsidRPr="0030373B">
        <w:rPr>
          <w:rFonts w:ascii="Cambria Math" w:eastAsia="Calibri" w:hAnsi="Cambria Math" w:cs="Cambria Math"/>
          <w:sz w:val="24"/>
          <w:szCs w:val="24"/>
          <w:lang w:val="hy-AM"/>
        </w:rPr>
        <w:t>․</w:t>
      </w:r>
      <w:r w:rsidRPr="0030373B">
        <w:rPr>
          <w:rFonts w:ascii="GHEA Grapalat" w:eastAsia="Calibri" w:hAnsi="GHEA Grapalat" w:cs="Cambria Math"/>
          <w:sz w:val="24"/>
          <w:szCs w:val="24"/>
          <w:lang w:val="hy-AM"/>
        </w:rPr>
        <w:t xml:space="preserve"> </w:t>
      </w:r>
      <w:r w:rsidRPr="0030373B">
        <w:rPr>
          <w:rFonts w:ascii="GHEA Grapalat" w:eastAsia="Calibri" w:hAnsi="GHEA Grapalat" w:cs="Times New Roman"/>
          <w:sz w:val="24"/>
          <w:szCs w:val="24"/>
          <w:lang w:val="hy-AM"/>
        </w:rPr>
        <w:t xml:space="preserve">ապրիլի 4–ի որոշմամբ hաստատված </w:t>
      </w:r>
      <w:r w:rsidRPr="0030373B">
        <w:rPr>
          <w:rFonts w:ascii="GHEA Grapalat" w:eastAsia="Calibri" w:hAnsi="GHEA Grapalat" w:cs="Courier New"/>
          <w:sz w:val="24"/>
          <w:szCs w:val="24"/>
          <w:lang w:val="hy-AM"/>
        </w:rPr>
        <w:t>ՍՆԻՊ 2.06.07-87</w:t>
      </w:r>
      <w:r w:rsidRPr="0030373B">
        <w:rPr>
          <w:rFonts w:ascii="GHEA Grapalat" w:eastAsia="Times New Roman" w:hAnsi="GHEA Grapalat" w:cs="Times New Roman"/>
          <w:sz w:val="24"/>
          <w:szCs w:val="24"/>
          <w:lang w:val="hy-AM"/>
        </w:rPr>
        <w:t>,</w:t>
      </w:r>
      <w:r w:rsidRPr="0030373B">
        <w:rPr>
          <w:rFonts w:ascii="GHEA Grapalat" w:eastAsia="Calibri" w:hAnsi="GHEA Grapalat" w:cs="Courier New"/>
          <w:lang w:val="hy-AM"/>
        </w:rPr>
        <w:t xml:space="preserve"> </w:t>
      </w:r>
      <w:r w:rsidRPr="0030373B">
        <w:rPr>
          <w:rFonts w:ascii="GHEA Grapalat" w:eastAsia="Calibri" w:hAnsi="GHEA Grapalat" w:cs="Arial"/>
          <w:sz w:val="24"/>
          <w:szCs w:val="24"/>
          <w:lang w:val="af-ZA"/>
        </w:rPr>
        <w:t>ՀՀ</w:t>
      </w:r>
      <w:r w:rsidRPr="0030373B">
        <w:rPr>
          <w:rFonts w:ascii="GHEA Grapalat" w:eastAsia="Calibri" w:hAnsi="GHEA Grapalat" w:cs="Times New Roman"/>
          <w:sz w:val="24"/>
          <w:szCs w:val="24"/>
          <w:lang w:val="af-ZA"/>
        </w:rPr>
        <w:t xml:space="preserve"> </w:t>
      </w:r>
      <w:r w:rsidRPr="0030373B">
        <w:rPr>
          <w:rFonts w:ascii="GHEA Grapalat" w:eastAsia="Calibri" w:hAnsi="GHEA Grapalat" w:cs="Arial"/>
          <w:sz w:val="24"/>
          <w:szCs w:val="24"/>
          <w:lang w:val="af-ZA"/>
        </w:rPr>
        <w:t>քաղաքաշինության</w:t>
      </w:r>
      <w:r w:rsidRPr="0030373B">
        <w:rPr>
          <w:rFonts w:ascii="GHEA Grapalat" w:eastAsia="Calibri" w:hAnsi="GHEA Grapalat" w:cs="Times New Roman"/>
          <w:sz w:val="24"/>
          <w:szCs w:val="24"/>
          <w:lang w:val="af-ZA"/>
        </w:rPr>
        <w:t xml:space="preserve"> </w:t>
      </w:r>
      <w:r w:rsidRPr="0030373B">
        <w:rPr>
          <w:rFonts w:ascii="GHEA Grapalat" w:eastAsia="Calibri" w:hAnsi="GHEA Grapalat" w:cs="Arial"/>
          <w:sz w:val="24"/>
          <w:szCs w:val="24"/>
          <w:lang w:val="af-ZA"/>
        </w:rPr>
        <w:t>նախա</w:t>
      </w:r>
      <w:r w:rsidRPr="0030373B">
        <w:rPr>
          <w:rFonts w:ascii="GHEA Grapalat" w:eastAsia="Calibri" w:hAnsi="GHEA Grapalat" w:cs="Arial"/>
          <w:sz w:val="24"/>
          <w:szCs w:val="24"/>
          <w:lang w:val="hy-AM"/>
        </w:rPr>
        <w:t>րար</w:t>
      </w:r>
      <w:r w:rsidRPr="0030373B">
        <w:rPr>
          <w:rFonts w:ascii="GHEA Grapalat" w:eastAsia="Calibri" w:hAnsi="GHEA Grapalat" w:cs="Arial"/>
          <w:sz w:val="24"/>
          <w:szCs w:val="24"/>
          <w:lang w:val="af-ZA"/>
        </w:rPr>
        <w:t>ի</w:t>
      </w:r>
      <w:r w:rsidRPr="0030373B">
        <w:rPr>
          <w:rFonts w:ascii="GHEA Grapalat" w:eastAsia="Calibri" w:hAnsi="GHEA Grapalat" w:cs="Times New Roman"/>
          <w:sz w:val="24"/>
          <w:szCs w:val="24"/>
          <w:lang w:val="af-ZA"/>
        </w:rPr>
        <w:t xml:space="preserve"> </w:t>
      </w:r>
      <w:r w:rsidRPr="0030373B">
        <w:rPr>
          <w:rFonts w:ascii="GHEA Grapalat" w:eastAsia="Calibri" w:hAnsi="GHEA Grapalat" w:cs="Times New Roman"/>
          <w:sz w:val="24"/>
          <w:szCs w:val="24"/>
          <w:lang w:val="hy-AM"/>
        </w:rPr>
        <w:t>06</w:t>
      </w:r>
      <w:r w:rsidRPr="0030373B">
        <w:rPr>
          <w:rFonts w:ascii="GHEA Grapalat" w:eastAsia="Calibri" w:hAnsi="GHEA Grapalat" w:cs="Times New Roman"/>
          <w:sz w:val="24"/>
          <w:szCs w:val="24"/>
          <w:lang w:val="af-ZA"/>
        </w:rPr>
        <w:t>.11.2006</w:t>
      </w:r>
      <w:r w:rsidRPr="0030373B">
        <w:rPr>
          <w:rFonts w:ascii="GHEA Grapalat" w:eastAsia="Calibri" w:hAnsi="GHEA Grapalat" w:cs="Arial"/>
          <w:sz w:val="24"/>
          <w:szCs w:val="24"/>
          <w:lang w:val="af-ZA"/>
        </w:rPr>
        <w:t>թ</w:t>
      </w:r>
      <w:r w:rsidRPr="0030373B">
        <w:rPr>
          <w:rFonts w:ascii="Cambria Math" w:eastAsia="Calibri" w:hAnsi="Cambria Math" w:cs="Cambria Math"/>
          <w:sz w:val="24"/>
          <w:szCs w:val="24"/>
          <w:lang w:val="hy-AM"/>
        </w:rPr>
        <w:t>․</w:t>
      </w:r>
      <w:r w:rsidRPr="0030373B">
        <w:rPr>
          <w:rFonts w:ascii="GHEA Grapalat" w:eastAsia="Calibri" w:hAnsi="GHEA Grapalat" w:cs="Times New Roman"/>
          <w:sz w:val="24"/>
          <w:szCs w:val="24"/>
          <w:lang w:val="af-ZA"/>
        </w:rPr>
        <w:t xml:space="preserve"> N245-</w:t>
      </w:r>
      <w:r w:rsidRPr="0030373B">
        <w:rPr>
          <w:rFonts w:ascii="GHEA Grapalat" w:eastAsia="Calibri" w:hAnsi="GHEA Grapalat" w:cs="Arial"/>
          <w:sz w:val="24"/>
          <w:szCs w:val="24"/>
          <w:lang w:val="af-ZA"/>
        </w:rPr>
        <w:t>Ն</w:t>
      </w:r>
      <w:r w:rsidRPr="0030373B">
        <w:rPr>
          <w:rFonts w:ascii="GHEA Grapalat" w:eastAsia="Calibri" w:hAnsi="GHEA Grapalat" w:cs="Times New Roman"/>
          <w:sz w:val="24"/>
          <w:szCs w:val="24"/>
          <w:lang w:val="af-ZA"/>
        </w:rPr>
        <w:t xml:space="preserve"> </w:t>
      </w:r>
      <w:r w:rsidRPr="0030373B">
        <w:rPr>
          <w:rFonts w:ascii="GHEA Grapalat" w:eastAsia="Calibri" w:hAnsi="GHEA Grapalat" w:cs="Arial"/>
          <w:sz w:val="24"/>
          <w:szCs w:val="24"/>
          <w:lang w:val="af-ZA"/>
        </w:rPr>
        <w:t>հրաման</w:t>
      </w:r>
      <w:r w:rsidRPr="0030373B">
        <w:rPr>
          <w:rFonts w:ascii="GHEA Grapalat" w:eastAsia="Calibri" w:hAnsi="GHEA Grapalat" w:cs="Arial"/>
          <w:sz w:val="24"/>
          <w:szCs w:val="24"/>
          <w:lang w:val="hy-AM"/>
        </w:rPr>
        <w:t>ով</w:t>
      </w:r>
      <w:r w:rsidRPr="0030373B">
        <w:rPr>
          <w:rFonts w:ascii="GHEA Grapalat" w:eastAsia="Calibri" w:hAnsi="GHEA Grapalat" w:cs="Courier New"/>
          <w:sz w:val="24"/>
          <w:szCs w:val="24"/>
          <w:lang w:val="hy-AM"/>
        </w:rPr>
        <w:t xml:space="preserve"> </w:t>
      </w:r>
      <w:r w:rsidRPr="0030373B">
        <w:rPr>
          <w:rFonts w:ascii="GHEA Grapalat" w:eastAsia="Calibri" w:hAnsi="GHEA Grapalat" w:cs="Arial"/>
          <w:sz w:val="24"/>
          <w:szCs w:val="24"/>
          <w:lang w:val="af-ZA"/>
        </w:rPr>
        <w:t>h</w:t>
      </w:r>
      <w:r w:rsidRPr="0030373B">
        <w:rPr>
          <w:rFonts w:ascii="GHEA Grapalat" w:eastAsia="Calibri" w:hAnsi="GHEA Grapalat" w:cs="Arial"/>
          <w:sz w:val="24"/>
          <w:szCs w:val="24"/>
          <w:lang w:val="hy-AM"/>
        </w:rPr>
        <w:t xml:space="preserve">աստատված </w:t>
      </w:r>
      <w:r w:rsidRPr="0030373B">
        <w:rPr>
          <w:rFonts w:ascii="GHEA Grapalat" w:eastAsia="Calibri" w:hAnsi="GHEA Grapalat" w:cs="Courier New"/>
          <w:sz w:val="24"/>
          <w:szCs w:val="24"/>
          <w:lang w:val="hy-AM"/>
        </w:rPr>
        <w:t xml:space="preserve"> ՀՀՇՆ IV-10.01.01-2006</w:t>
      </w:r>
      <w:r w:rsidRPr="0030373B">
        <w:rPr>
          <w:rFonts w:ascii="GHEA Grapalat" w:eastAsia="Calibri" w:hAnsi="GHEA Grapalat" w:cs="Courier New"/>
          <w:lang w:val="hy-AM"/>
        </w:rPr>
        <w:t xml:space="preserve"> </w:t>
      </w:r>
      <w:r w:rsidRPr="0030373B">
        <w:rPr>
          <w:rFonts w:ascii="GHEA Grapalat" w:eastAsia="Times New Roman" w:hAnsi="GHEA Grapalat" w:cs="Times New Roman"/>
          <w:sz w:val="24"/>
          <w:szCs w:val="24"/>
          <w:lang w:val="hy-AM"/>
        </w:rPr>
        <w:t xml:space="preserve"> </w:t>
      </w:r>
      <w:r w:rsidRPr="0030373B">
        <w:rPr>
          <w:rFonts w:ascii="GHEA Grapalat" w:eastAsia="Calibri" w:hAnsi="GHEA Grapalat" w:cs="Courier New"/>
          <w:sz w:val="24"/>
          <w:szCs w:val="24"/>
          <w:lang w:val="hy-AM"/>
        </w:rPr>
        <w:t>շինարարական նորմերը</w:t>
      </w:r>
      <w:r w:rsidRPr="0030373B">
        <w:rPr>
          <w:rFonts w:ascii="GHEA Grapalat" w:eastAsia="Times New Roman" w:hAnsi="GHEA Grapalat" w:cs="Times New Roman"/>
          <w:sz w:val="24"/>
          <w:szCs w:val="24"/>
          <w:lang w:val="hy-AM"/>
        </w:rPr>
        <w:t>), ինչպես նաև՝ համապատասխան հիմնավորման դեպքում օգտագործելով գրունտի կոնտինուալ առաձգապլաստիկ (շարունակական, չընդհատվող) մոդելները՝ ԿԱՄ,</w:t>
      </w:r>
    </w:p>
    <w:p w:rsidR="0030373B" w:rsidRPr="0030373B" w:rsidRDefault="0030373B" w:rsidP="0030373B">
      <w:pPr>
        <w:widowControl w:val="0"/>
        <w:tabs>
          <w:tab w:val="left" w:pos="1147"/>
        </w:tabs>
        <w:spacing w:after="0" w:line="240" w:lineRule="auto"/>
        <w:ind w:firstLine="562"/>
        <w:contextualSpacing/>
        <w:jc w:val="both"/>
        <w:rPr>
          <w:rFonts w:ascii="GHEA Grapalat" w:eastAsia="Times New Roman" w:hAnsi="GHEA Grapalat" w:cs="Times New Roman"/>
          <w:sz w:val="24"/>
          <w:szCs w:val="24"/>
          <w:lang w:val="hy-AM"/>
        </w:rPr>
      </w:pPr>
      <w:r w:rsidRPr="0030373B">
        <w:rPr>
          <w:rFonts w:ascii="GHEA Grapalat" w:eastAsia="Times New Roman" w:hAnsi="GHEA Grapalat" w:cs="Courier New"/>
          <w:sz w:val="24"/>
          <w:szCs w:val="24"/>
          <w:lang w:val="hy-AM"/>
        </w:rPr>
        <w:t>2)</w:t>
      </w:r>
      <w:r w:rsidRPr="0030373B">
        <w:rPr>
          <w:rFonts w:ascii="GHEA Grapalat" w:eastAsia="Times New Roman" w:hAnsi="GHEA Grapalat" w:cs="Times New Roman"/>
          <w:sz w:val="24"/>
          <w:szCs w:val="24"/>
          <w:lang w:val="hy-AM"/>
        </w:rPr>
        <w:t xml:space="preserve"> հակափլուզումային ստորասրահների կոնստրուկցիաների և որսացող կառույցների համար՝ ժայռերի ընկնող բեկորների ազդեցությունը, որոնց չափերը թույլատրվում է որոշել ըստ 19-րդ բաժնի:</w:t>
      </w:r>
    </w:p>
    <w:p w:rsidR="0030373B" w:rsidRPr="0030373B" w:rsidRDefault="0030373B" w:rsidP="0030373B">
      <w:pPr>
        <w:widowControl w:val="0"/>
        <w:spacing w:after="0" w:line="240" w:lineRule="auto"/>
        <w:ind w:firstLine="547"/>
        <w:jc w:val="both"/>
        <w:rPr>
          <w:rFonts w:ascii="GHEA Grapalat" w:eastAsia="Times New Roman" w:hAnsi="GHEA Grapalat" w:cs="Times New Roman"/>
          <w:sz w:val="24"/>
          <w:szCs w:val="24"/>
          <w:lang w:val="hy-AM"/>
        </w:rPr>
      </w:pPr>
      <w:r w:rsidRPr="0030373B">
        <w:rPr>
          <w:rFonts w:ascii="GHEA Grapalat" w:eastAsia="Times New Roman" w:hAnsi="GHEA Grapalat" w:cs="Courier New"/>
          <w:sz w:val="24"/>
          <w:szCs w:val="24"/>
          <w:lang w:val="hy-AM"/>
        </w:rPr>
        <w:t>3)</w:t>
      </w:r>
      <w:r w:rsidRPr="0030373B">
        <w:rPr>
          <w:rFonts w:ascii="GHEA Grapalat" w:eastAsia="Times New Roman" w:hAnsi="GHEA Grapalat" w:cs="Times New Roman"/>
          <w:sz w:val="24"/>
          <w:szCs w:val="24"/>
          <w:lang w:val="hy-AM"/>
        </w:rPr>
        <w:t xml:space="preserve"> Սեյսմիկ շրջանների համար ինժեներական պաշտպանության կառույցների և գրունտի պահվող զանգվածի վրա սեյսմիկ ազդեցությունը անհրաժեշտ է հաշվառել  համաձայն </w:t>
      </w:r>
      <w:r w:rsidRPr="0030373B">
        <w:rPr>
          <w:rFonts w:ascii="GHEA Grapalat" w:eastAsia="Calibri" w:hAnsi="GHEA Grapalat" w:cs="Arial"/>
          <w:sz w:val="24"/>
          <w:szCs w:val="24"/>
          <w:lang w:val="af-ZA"/>
        </w:rPr>
        <w:t>ՀՀ</w:t>
      </w:r>
      <w:r w:rsidRPr="0030373B">
        <w:rPr>
          <w:rFonts w:ascii="GHEA Grapalat" w:eastAsia="Calibri" w:hAnsi="GHEA Grapalat" w:cs="Times New Roman"/>
          <w:sz w:val="24"/>
          <w:szCs w:val="24"/>
          <w:lang w:val="af-ZA"/>
        </w:rPr>
        <w:t xml:space="preserve"> </w:t>
      </w:r>
      <w:r w:rsidRPr="0030373B">
        <w:rPr>
          <w:rFonts w:ascii="GHEA Grapalat" w:eastAsia="Calibri" w:hAnsi="GHEA Grapalat" w:cs="Arial"/>
          <w:sz w:val="24"/>
          <w:szCs w:val="24"/>
          <w:lang w:val="af-ZA"/>
        </w:rPr>
        <w:t>քաղաքաշինության</w:t>
      </w:r>
      <w:r w:rsidRPr="0030373B">
        <w:rPr>
          <w:rFonts w:ascii="GHEA Grapalat" w:eastAsia="Calibri" w:hAnsi="GHEA Grapalat" w:cs="Times New Roman"/>
          <w:sz w:val="24"/>
          <w:szCs w:val="24"/>
          <w:lang w:val="af-ZA"/>
        </w:rPr>
        <w:t xml:space="preserve">  </w:t>
      </w:r>
      <w:r w:rsidRPr="0030373B">
        <w:rPr>
          <w:rFonts w:ascii="GHEA Grapalat" w:eastAsia="Calibri" w:hAnsi="GHEA Grapalat" w:cs="Arial"/>
          <w:sz w:val="24"/>
          <w:szCs w:val="24"/>
          <w:lang w:val="af-ZA"/>
        </w:rPr>
        <w:t>կոմիտեի</w:t>
      </w:r>
      <w:r w:rsidRPr="0030373B">
        <w:rPr>
          <w:rFonts w:ascii="GHEA Grapalat" w:eastAsia="Calibri" w:hAnsi="GHEA Grapalat" w:cs="Times New Roman"/>
          <w:sz w:val="24"/>
          <w:szCs w:val="24"/>
          <w:lang w:val="af-ZA"/>
        </w:rPr>
        <w:t xml:space="preserve"> </w:t>
      </w:r>
      <w:r w:rsidRPr="0030373B">
        <w:rPr>
          <w:rFonts w:ascii="GHEA Grapalat" w:eastAsia="Calibri" w:hAnsi="GHEA Grapalat" w:cs="Arial"/>
          <w:sz w:val="24"/>
          <w:szCs w:val="24"/>
          <w:lang w:val="af-ZA"/>
        </w:rPr>
        <w:t>նախագահի</w:t>
      </w:r>
      <w:r w:rsidRPr="0030373B">
        <w:rPr>
          <w:rFonts w:ascii="GHEA Grapalat" w:eastAsia="Calibri" w:hAnsi="GHEA Grapalat" w:cs="Times New Roman"/>
          <w:sz w:val="24"/>
          <w:szCs w:val="24"/>
          <w:lang w:val="af-ZA"/>
        </w:rPr>
        <w:t xml:space="preserve"> 28.12.2020</w:t>
      </w:r>
      <w:r w:rsidRPr="0030373B">
        <w:rPr>
          <w:rFonts w:ascii="GHEA Grapalat" w:eastAsia="Calibri" w:hAnsi="GHEA Grapalat" w:cs="Arial"/>
          <w:sz w:val="24"/>
          <w:szCs w:val="24"/>
          <w:lang w:val="af-ZA"/>
        </w:rPr>
        <w:t>թ</w:t>
      </w:r>
      <w:r w:rsidRPr="0030373B">
        <w:rPr>
          <w:rFonts w:ascii="GHEA Grapalat" w:eastAsia="Calibri" w:hAnsi="GHEA Grapalat" w:cs="Times New Roman"/>
          <w:sz w:val="24"/>
          <w:szCs w:val="24"/>
          <w:lang w:val="af-ZA"/>
        </w:rPr>
        <w:t xml:space="preserve"> N</w:t>
      </w:r>
      <w:r w:rsidRPr="0030373B">
        <w:rPr>
          <w:rFonts w:ascii="GHEA Grapalat" w:eastAsia="Calibri" w:hAnsi="GHEA Grapalat" w:cs="Times New Roman"/>
          <w:sz w:val="24"/>
          <w:szCs w:val="24"/>
          <w:lang w:val="hy-AM"/>
        </w:rPr>
        <w:t xml:space="preserve"> </w:t>
      </w:r>
      <w:r w:rsidRPr="0030373B">
        <w:rPr>
          <w:rFonts w:ascii="GHEA Grapalat" w:eastAsia="Calibri" w:hAnsi="GHEA Grapalat" w:cs="Times New Roman"/>
          <w:sz w:val="24"/>
          <w:szCs w:val="24"/>
          <w:lang w:val="af-ZA"/>
        </w:rPr>
        <w:t>102-</w:t>
      </w:r>
      <w:r w:rsidRPr="0030373B">
        <w:rPr>
          <w:rFonts w:ascii="GHEA Grapalat" w:eastAsia="Calibri" w:hAnsi="GHEA Grapalat" w:cs="Arial"/>
          <w:sz w:val="24"/>
          <w:szCs w:val="24"/>
          <w:lang w:val="af-ZA"/>
        </w:rPr>
        <w:t>Ն</w:t>
      </w:r>
      <w:r w:rsidRPr="0030373B">
        <w:rPr>
          <w:rFonts w:ascii="GHEA Grapalat" w:eastAsia="Calibri" w:hAnsi="GHEA Grapalat" w:cs="Times New Roman"/>
          <w:sz w:val="24"/>
          <w:szCs w:val="24"/>
          <w:lang w:val="af-ZA"/>
        </w:rPr>
        <w:t xml:space="preserve"> </w:t>
      </w:r>
      <w:r w:rsidRPr="0030373B">
        <w:rPr>
          <w:rFonts w:ascii="GHEA Grapalat" w:eastAsia="Calibri" w:hAnsi="GHEA Grapalat" w:cs="Arial"/>
          <w:sz w:val="24"/>
          <w:szCs w:val="24"/>
          <w:lang w:val="af-ZA"/>
        </w:rPr>
        <w:t>հրամանով</w:t>
      </w:r>
      <w:r w:rsidRPr="0030373B">
        <w:rPr>
          <w:rFonts w:ascii="GHEA Grapalat" w:eastAsia="Tahoma" w:hAnsi="GHEA Grapalat" w:cs="Arial"/>
          <w:sz w:val="24"/>
          <w:szCs w:val="24"/>
          <w:lang w:val="hy-AM"/>
        </w:rPr>
        <w:t xml:space="preserve"> </w:t>
      </w:r>
      <w:r w:rsidRPr="0030373B">
        <w:rPr>
          <w:rFonts w:ascii="GHEA Grapalat" w:eastAsia="Calibri" w:hAnsi="GHEA Grapalat" w:cs="Arial"/>
          <w:sz w:val="24"/>
          <w:szCs w:val="24"/>
          <w:lang w:val="hy-AM"/>
        </w:rPr>
        <w:t xml:space="preserve">հաստատված </w:t>
      </w:r>
      <w:r w:rsidRPr="0030373B">
        <w:rPr>
          <w:rFonts w:ascii="GHEA Grapalat" w:eastAsia="Tahoma" w:hAnsi="GHEA Grapalat" w:cs="Arial"/>
          <w:sz w:val="24"/>
          <w:szCs w:val="24"/>
          <w:lang w:val="hy-AM"/>
        </w:rPr>
        <w:t>ՀՀՇՆ</w:t>
      </w:r>
      <w:r w:rsidRPr="0030373B">
        <w:rPr>
          <w:rFonts w:ascii="GHEA Grapalat" w:eastAsia="Tahoma" w:hAnsi="GHEA Grapalat" w:cs="Tahoma"/>
          <w:sz w:val="24"/>
          <w:szCs w:val="24"/>
          <w:lang w:val="hy-AM"/>
        </w:rPr>
        <w:t xml:space="preserve"> 20.04-2020</w:t>
      </w:r>
      <w:r w:rsidRPr="0030373B">
        <w:rPr>
          <w:rFonts w:ascii="GHEA Grapalat" w:eastAsia="Calibri" w:hAnsi="GHEA Grapalat" w:cs="Courier New"/>
          <w:sz w:val="24"/>
          <w:szCs w:val="24"/>
          <w:lang w:val="hy-AM"/>
        </w:rPr>
        <w:t xml:space="preserve"> շինարարական նորմերի</w:t>
      </w:r>
      <w:r w:rsidRPr="0030373B">
        <w:rPr>
          <w:rFonts w:ascii="GHEA Grapalat" w:eastAsia="Times New Roman" w:hAnsi="GHEA Grapalat" w:cs="Times New Roman"/>
          <w:sz w:val="24"/>
          <w:szCs w:val="24"/>
          <w:lang w:val="hy-AM"/>
        </w:rPr>
        <w:t xml:space="preserve">: </w:t>
      </w:r>
    </w:p>
    <w:p w:rsidR="0030373B" w:rsidRPr="0030373B" w:rsidRDefault="0030373B" w:rsidP="0030373B">
      <w:pPr>
        <w:widowControl w:val="0"/>
        <w:spacing w:after="0" w:line="240" w:lineRule="auto"/>
        <w:ind w:left="1080" w:hanging="533"/>
        <w:rPr>
          <w:rFonts w:ascii="GHEA Grapalat" w:eastAsia="Times New Roman" w:hAnsi="GHEA Grapalat" w:cs="Times New Roman"/>
          <w:b/>
          <w:sz w:val="24"/>
          <w:szCs w:val="24"/>
          <w:lang w:val="hy-AM"/>
        </w:rPr>
      </w:pPr>
    </w:p>
    <w:p w:rsidR="0030373B" w:rsidRPr="0030373B" w:rsidRDefault="0030373B" w:rsidP="0030373B">
      <w:pPr>
        <w:widowControl w:val="0"/>
        <w:spacing w:after="0" w:line="240" w:lineRule="auto"/>
        <w:ind w:left="1080" w:hanging="533"/>
        <w:rPr>
          <w:rFonts w:ascii="GHEA Grapalat" w:eastAsia="Times New Roman" w:hAnsi="GHEA Grapalat" w:cs="Times New Roman"/>
          <w:b/>
          <w:sz w:val="24"/>
          <w:szCs w:val="24"/>
          <w:lang w:val="hy-AM"/>
        </w:rPr>
      </w:pPr>
      <w:r w:rsidRPr="0030373B">
        <w:rPr>
          <w:rFonts w:ascii="GHEA Grapalat" w:eastAsia="Times New Roman" w:hAnsi="GHEA Grapalat" w:cs="Times New Roman"/>
          <w:b/>
          <w:sz w:val="24"/>
          <w:szCs w:val="24"/>
          <w:lang w:val="hy-AM"/>
        </w:rPr>
        <w:t>5.3</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b/>
          <w:sz w:val="24"/>
          <w:szCs w:val="24"/>
          <w:lang w:val="hy-AM"/>
        </w:rPr>
        <w:t xml:space="preserve">ՀԱԿԱՍՈՂԱՆՔԱՅԻՆ ԵՎ ՀԱԿԱՓԼՈՒԶՈՒՄԱՅԻՆ </w:t>
      </w:r>
      <w:r w:rsidRPr="0030373B">
        <w:rPr>
          <w:rFonts w:ascii="GHEA Grapalat" w:eastAsia="Times New Roman" w:hAnsi="GHEA Grapalat" w:cs="Times New Roman"/>
          <w:b/>
          <w:sz w:val="24"/>
          <w:szCs w:val="24"/>
          <w:lang w:val="hy-AM"/>
        </w:rPr>
        <w:t>ԻՆԺԵՆԵՐԱԿԱՆ ՊԱՇՏՊԱՆՈՒԹՅԱՆ ԿԱՌՈՒՅՑՆԵՐ ԵՎ ՄԻՋՈՑԱՌՈՒՄՆԵՐ</w:t>
      </w:r>
    </w:p>
    <w:p w:rsidR="0030373B" w:rsidRPr="0030373B" w:rsidRDefault="0030373B" w:rsidP="0030373B">
      <w:pPr>
        <w:widowControl w:val="0"/>
        <w:spacing w:after="0" w:line="240" w:lineRule="auto"/>
        <w:ind w:firstLine="547"/>
        <w:rPr>
          <w:rFonts w:ascii="GHEA Grapalat" w:eastAsia="Times New Roman" w:hAnsi="GHEA Grapalat" w:cs="Times New Roman"/>
          <w:color w:val="0070C0"/>
          <w:sz w:val="24"/>
          <w:szCs w:val="24"/>
          <w:lang w:val="hy-AM"/>
        </w:rPr>
      </w:pPr>
    </w:p>
    <w:p w:rsidR="0030373B" w:rsidRPr="0030373B" w:rsidRDefault="0030373B" w:rsidP="0030373B">
      <w:pPr>
        <w:widowControl w:val="0"/>
        <w:spacing w:after="0" w:line="240" w:lineRule="auto"/>
        <w:jc w:val="both"/>
        <w:rPr>
          <w:rFonts w:ascii="GHEA Grapalat" w:eastAsia="Times New Roman" w:hAnsi="GHEA Grapalat" w:cs="Times New Roman"/>
          <w:b/>
          <w:color w:val="FF0000"/>
          <w:sz w:val="24"/>
          <w:szCs w:val="24"/>
          <w:lang w:val="hy-AM"/>
        </w:rPr>
      </w:pPr>
      <w:r w:rsidRPr="0030373B">
        <w:rPr>
          <w:rFonts w:ascii="GHEA Grapalat" w:eastAsia="Times New Roman" w:hAnsi="GHEA Grapalat" w:cs="Times New Roman"/>
          <w:b/>
          <w:sz w:val="24"/>
          <w:szCs w:val="24"/>
          <w:lang w:val="hy-AM"/>
        </w:rPr>
        <w:t xml:space="preserve">        5.3.1 Լանջի ռելիեֆի փոփոխությունը, ստորգետնյա և մակերևութային ջրերի հոսի կարգավորումը </w:t>
      </w:r>
    </w:p>
    <w:p w:rsidR="0030373B" w:rsidRPr="0030373B" w:rsidRDefault="0030373B" w:rsidP="0030373B">
      <w:pPr>
        <w:widowControl w:val="0"/>
        <w:spacing w:after="0" w:line="240" w:lineRule="auto"/>
        <w:ind w:firstLine="547"/>
        <w:jc w:val="both"/>
        <w:rPr>
          <w:rFonts w:ascii="GHEA Grapalat" w:eastAsia="Times New Roman" w:hAnsi="GHEA Grapalat" w:cs="Times New Roman"/>
          <w:sz w:val="24"/>
          <w:szCs w:val="24"/>
          <w:lang w:val="hy-AM"/>
        </w:rPr>
      </w:pPr>
      <w:r w:rsidRPr="0030373B">
        <w:rPr>
          <w:rFonts w:ascii="GHEA Grapalat" w:eastAsia="Times New Roman" w:hAnsi="GHEA Grapalat" w:cs="Times New Roman"/>
          <w:sz w:val="24"/>
          <w:szCs w:val="24"/>
          <w:lang w:val="hy-AM"/>
        </w:rPr>
        <w:t>56.</w:t>
      </w:r>
      <w:r w:rsidRPr="0030373B">
        <w:rPr>
          <w:rFonts w:ascii="GHEA Grapalat" w:eastAsia="Times New Roman" w:hAnsi="GHEA Grapalat" w:cs="Times New Roman"/>
          <w:color w:val="0070C0"/>
          <w:sz w:val="24"/>
          <w:szCs w:val="24"/>
          <w:lang w:val="hy-AM"/>
        </w:rPr>
        <w:t xml:space="preserve"> </w:t>
      </w:r>
      <w:r w:rsidRPr="0030373B">
        <w:rPr>
          <w:rFonts w:ascii="GHEA Grapalat" w:eastAsia="Times New Roman" w:hAnsi="GHEA Grapalat" w:cs="Times New Roman"/>
          <w:sz w:val="24"/>
          <w:szCs w:val="24"/>
          <w:lang w:val="hy-AM"/>
        </w:rPr>
        <w:t xml:space="preserve">Լանջի (շեպի) ռելիեֆի արհեստական փոփոխությունը նախատեսվում է գրունտի տեղաշարժի, սահքի, արտաճզմման, փլուզման, ապարաթափման և հոսքի պրոցեսները կանխելու և գրունտի կայունացման համար: </w:t>
      </w:r>
    </w:p>
    <w:p w:rsidR="0030373B" w:rsidRPr="0030373B" w:rsidRDefault="0030373B" w:rsidP="0030373B">
      <w:pPr>
        <w:widowControl w:val="0"/>
        <w:spacing w:after="0" w:line="240" w:lineRule="auto"/>
        <w:ind w:firstLine="547"/>
        <w:jc w:val="both"/>
        <w:rPr>
          <w:rFonts w:ascii="GHEA Grapalat" w:eastAsia="Times New Roman" w:hAnsi="GHEA Grapalat" w:cs="Times New Roman"/>
          <w:color w:val="FF0000"/>
          <w:sz w:val="24"/>
          <w:szCs w:val="24"/>
          <w:lang w:val="hy-AM"/>
        </w:rPr>
      </w:pPr>
      <w:r w:rsidRPr="0030373B">
        <w:rPr>
          <w:rFonts w:ascii="GHEA Grapalat" w:eastAsia="Times New Roman" w:hAnsi="GHEA Grapalat" w:cs="Times New Roman"/>
          <w:sz w:val="24"/>
          <w:szCs w:val="24"/>
          <w:lang w:val="hy-AM"/>
        </w:rPr>
        <w:t>57. Լանջի (շեպի) ռացիոնալ պրոֆիլի ձևավորումը իրականացվում է տալով դրան  պահանջվող զառիթափություն և լանջի (շեպի)  սանդղավորմամբ (տեռասավորմամբ), անկայուն գրունտի հեռացմամբ կամ փոխարինմամբ, լանջի ստորին մասում հենակային պրիզմայի (հակալրիկի) ստեղծմամբ:</w:t>
      </w:r>
    </w:p>
    <w:p w:rsidR="0030373B" w:rsidRPr="0030373B" w:rsidRDefault="0030373B" w:rsidP="0030373B">
      <w:pPr>
        <w:widowControl w:val="0"/>
        <w:spacing w:after="0" w:line="240" w:lineRule="auto"/>
        <w:ind w:firstLine="547"/>
        <w:jc w:val="both"/>
        <w:rPr>
          <w:rFonts w:ascii="GHEA Grapalat" w:eastAsia="Times New Roman" w:hAnsi="GHEA Grapalat" w:cs="Times New Roman"/>
          <w:sz w:val="24"/>
          <w:szCs w:val="24"/>
          <w:lang w:val="hy-AM"/>
        </w:rPr>
      </w:pPr>
      <w:r w:rsidRPr="0030373B">
        <w:rPr>
          <w:rFonts w:ascii="GHEA Grapalat" w:eastAsia="Times New Roman" w:hAnsi="GHEA Grapalat" w:cs="Times New Roman"/>
          <w:sz w:val="24"/>
          <w:szCs w:val="24"/>
          <w:lang w:val="hy-AM"/>
        </w:rPr>
        <w:t>58.</w:t>
      </w:r>
      <w:r w:rsidRPr="0030373B">
        <w:rPr>
          <w:rFonts w:ascii="GHEA Grapalat" w:eastAsia="Times New Roman" w:hAnsi="GHEA Grapalat" w:cs="Times New Roman"/>
          <w:color w:val="0070C0"/>
          <w:sz w:val="24"/>
          <w:szCs w:val="24"/>
          <w:lang w:val="hy-AM"/>
        </w:rPr>
        <w:t xml:space="preserve"> </w:t>
      </w:r>
      <w:r w:rsidRPr="0030373B">
        <w:rPr>
          <w:rFonts w:ascii="GHEA Grapalat" w:eastAsia="Times New Roman" w:hAnsi="GHEA Grapalat" w:cs="Times New Roman"/>
          <w:sz w:val="24"/>
          <w:szCs w:val="24"/>
          <w:lang w:val="hy-AM"/>
        </w:rPr>
        <w:t xml:space="preserve">Լանջն աստիճանաձև նախագծելիս առափների և տեռասների տեղադրումը պետք է նախատեսվի գրունտի շերտերի հպման և ստորգետնյա ջրերի արտահոսման տեղերում: </w:t>
      </w:r>
    </w:p>
    <w:p w:rsidR="0030373B" w:rsidRPr="0030373B" w:rsidRDefault="0030373B" w:rsidP="0030373B">
      <w:pPr>
        <w:widowControl w:val="0"/>
        <w:spacing w:after="0" w:line="240" w:lineRule="auto"/>
        <w:ind w:firstLine="547"/>
        <w:jc w:val="both"/>
        <w:rPr>
          <w:rFonts w:ascii="GHEA Grapalat" w:eastAsia="Times New Roman" w:hAnsi="GHEA Grapalat" w:cs="Times New Roman"/>
          <w:color w:val="FF0000"/>
          <w:sz w:val="24"/>
          <w:szCs w:val="24"/>
          <w:lang w:val="hy-AM"/>
        </w:rPr>
      </w:pPr>
      <w:r w:rsidRPr="0030373B">
        <w:rPr>
          <w:rFonts w:ascii="GHEA Grapalat" w:eastAsia="Times New Roman" w:hAnsi="GHEA Grapalat" w:cs="Times New Roman"/>
          <w:sz w:val="24"/>
          <w:szCs w:val="24"/>
          <w:lang w:val="hy-AM"/>
        </w:rPr>
        <w:t>59. Տեռասների լայնությունը և աստիճանների բարձրությունը, ինչպես նաև հակալրիկների տեղադիրքը և ձևը պետք է որոշվեն լանջի (շեպի) ընդհանուր և տեղային կայունության հաշվարկով, հատակագծային լուծումներով, աշխատանքային պայմաններով և շահագործման պահանջներով:</w:t>
      </w:r>
      <w:r w:rsidRPr="0030373B">
        <w:rPr>
          <w:rFonts w:ascii="GHEA Grapalat" w:eastAsia="Times New Roman" w:hAnsi="GHEA Grapalat" w:cs="Times New Roman"/>
          <w:color w:val="FF0000"/>
          <w:sz w:val="24"/>
          <w:szCs w:val="24"/>
          <w:lang w:val="hy-AM"/>
        </w:rPr>
        <w:t xml:space="preserve"> </w:t>
      </w:r>
    </w:p>
    <w:p w:rsidR="0030373B" w:rsidRPr="0030373B" w:rsidRDefault="0030373B" w:rsidP="0030373B">
      <w:pPr>
        <w:widowControl w:val="0"/>
        <w:spacing w:after="0" w:line="240" w:lineRule="auto"/>
        <w:ind w:firstLine="547"/>
        <w:jc w:val="both"/>
        <w:rPr>
          <w:rFonts w:ascii="GHEA Grapalat" w:eastAsia="Times New Roman" w:hAnsi="GHEA Grapalat" w:cs="Times New Roman"/>
          <w:sz w:val="24"/>
          <w:szCs w:val="24"/>
          <w:lang w:val="hy-AM"/>
        </w:rPr>
      </w:pPr>
      <w:r w:rsidRPr="0030373B">
        <w:rPr>
          <w:rFonts w:ascii="GHEA Grapalat" w:eastAsia="Times New Roman" w:hAnsi="GHEA Grapalat" w:cs="Times New Roman"/>
          <w:sz w:val="24"/>
          <w:szCs w:val="24"/>
          <w:lang w:val="hy-AM"/>
        </w:rPr>
        <w:t xml:space="preserve">60. Տեռասներում անհրաժեշտ է նախատեսել ջրահեռացման համակարգ (լեռնային առուներ), իսկ ստորերկրյա ջրերի արտահոսման վայրերում՝ դրենաժ (ցամաքուրդ):  </w:t>
      </w:r>
    </w:p>
    <w:p w:rsidR="0030373B" w:rsidRPr="0030373B" w:rsidRDefault="0030373B" w:rsidP="0030373B">
      <w:pPr>
        <w:widowControl w:val="0"/>
        <w:spacing w:after="0" w:line="240" w:lineRule="auto"/>
        <w:ind w:firstLine="547"/>
        <w:jc w:val="both"/>
        <w:rPr>
          <w:rFonts w:ascii="GHEA Grapalat" w:eastAsia="Times New Roman" w:hAnsi="GHEA Grapalat" w:cs="Times New Roman"/>
          <w:sz w:val="24"/>
          <w:szCs w:val="24"/>
          <w:lang w:val="hy-AM"/>
        </w:rPr>
      </w:pPr>
      <w:r w:rsidRPr="0030373B">
        <w:rPr>
          <w:rFonts w:ascii="GHEA Grapalat" w:eastAsia="Times New Roman" w:hAnsi="GHEA Grapalat" w:cs="Times New Roman"/>
          <w:sz w:val="24"/>
          <w:szCs w:val="24"/>
          <w:lang w:val="hy-AM"/>
        </w:rPr>
        <w:t>61.</w:t>
      </w:r>
      <w:r w:rsidRPr="0030373B">
        <w:rPr>
          <w:rFonts w:ascii="GHEA Grapalat" w:eastAsia="Times New Roman" w:hAnsi="GHEA Grapalat" w:cs="Times New Roman"/>
          <w:color w:val="0070C0"/>
          <w:sz w:val="24"/>
          <w:szCs w:val="24"/>
          <w:lang w:val="hy-AM"/>
        </w:rPr>
        <w:t xml:space="preserve"> </w:t>
      </w:r>
      <w:r w:rsidRPr="0030373B">
        <w:rPr>
          <w:rFonts w:ascii="GHEA Grapalat" w:eastAsia="Times New Roman" w:hAnsi="GHEA Grapalat" w:cs="Times New Roman"/>
          <w:sz w:val="24"/>
          <w:szCs w:val="24"/>
          <w:lang w:val="hy-AM"/>
        </w:rPr>
        <w:t>Անկայուն գրունտի հեռացումը և փոխարինումը անհրաժեշտ է նախատեսել այն դեպքերում, երբ դրա կայունության ապահովումը պարզվում է անարդյունավետ կամ տնտեսապես ոչ նպատակահարմար:</w:t>
      </w:r>
    </w:p>
    <w:p w:rsidR="0030373B" w:rsidRPr="0030373B" w:rsidRDefault="0030373B" w:rsidP="0030373B">
      <w:pPr>
        <w:widowControl w:val="0"/>
        <w:spacing w:after="0" w:line="240" w:lineRule="auto"/>
        <w:ind w:firstLine="547"/>
        <w:jc w:val="both"/>
        <w:rPr>
          <w:rFonts w:ascii="GHEA Grapalat" w:eastAsia="Times New Roman" w:hAnsi="GHEA Grapalat" w:cs="Times New Roman"/>
          <w:sz w:val="24"/>
          <w:szCs w:val="24"/>
          <w:lang w:val="hy-AM"/>
        </w:rPr>
      </w:pPr>
      <w:r w:rsidRPr="0030373B">
        <w:rPr>
          <w:rFonts w:ascii="GHEA Grapalat" w:eastAsia="Times New Roman" w:hAnsi="GHEA Grapalat" w:cs="Times New Roman"/>
          <w:sz w:val="24"/>
          <w:szCs w:val="24"/>
          <w:lang w:val="hy-AM"/>
        </w:rPr>
        <w:t>62. Պաշտպանվող լանջերին պետք է կազմակերպվի մակերևութային ջրերի անխափան հոսք: Չի թույլատրվում ջրերի լճացում անհոս տարածքներում և լանջամերձ տարածքներից ջրերի մուտքը դեպի լանջ:</w:t>
      </w:r>
    </w:p>
    <w:p w:rsidR="0030373B" w:rsidRPr="0030373B" w:rsidRDefault="0030373B" w:rsidP="0030373B">
      <w:pPr>
        <w:widowControl w:val="0"/>
        <w:contextualSpacing/>
        <w:jc w:val="both"/>
        <w:rPr>
          <w:rFonts w:ascii="GHEA Grapalat" w:eastAsia="Times New Roman" w:hAnsi="GHEA Grapalat" w:cs="Times New Roman"/>
          <w:sz w:val="24"/>
          <w:szCs w:val="24"/>
          <w:lang w:val="hy-AM"/>
        </w:rPr>
      </w:pPr>
      <w:r w:rsidRPr="0030373B">
        <w:rPr>
          <w:rFonts w:ascii="GHEA Grapalat" w:eastAsia="Times New Roman" w:hAnsi="GHEA Grapalat" w:cs="Times New Roman"/>
          <w:sz w:val="24"/>
          <w:szCs w:val="24"/>
          <w:lang w:val="hy-AM"/>
        </w:rPr>
        <w:t xml:space="preserve">       63. Սողանքային գոտում անձրևաջրերի հաշվարկային ծախսերը պետք է որոշվեն սահմանային ինտենսիվության մեթոդով: Անձրևի հաշվարկային ինտենսիվության միանգամյա գերազանցման ժամանակահատվածը պետք է սահմանվի </w:t>
      </w:r>
      <w:r w:rsidRPr="0030373B">
        <w:rPr>
          <w:rFonts w:ascii="GHEA Grapalat" w:eastAsia="Calibri" w:hAnsi="GHEA Grapalat" w:cs="Arial"/>
          <w:sz w:val="24"/>
          <w:szCs w:val="24"/>
          <w:lang w:val="af-ZA"/>
        </w:rPr>
        <w:t>ՀՀ</w:t>
      </w:r>
      <w:r w:rsidRPr="0030373B">
        <w:rPr>
          <w:rFonts w:ascii="GHEA Grapalat" w:eastAsia="Calibri" w:hAnsi="GHEA Grapalat" w:cs="Times New Roman"/>
          <w:sz w:val="24"/>
          <w:szCs w:val="24"/>
          <w:lang w:val="af-ZA"/>
        </w:rPr>
        <w:t xml:space="preserve"> </w:t>
      </w:r>
      <w:r w:rsidRPr="0030373B">
        <w:rPr>
          <w:rFonts w:ascii="GHEA Grapalat" w:eastAsia="Calibri" w:hAnsi="GHEA Grapalat" w:cs="Arial"/>
          <w:sz w:val="24"/>
          <w:szCs w:val="24"/>
          <w:lang w:val="af-ZA"/>
        </w:rPr>
        <w:lastRenderedPageBreak/>
        <w:t>քաղաքաշինության</w:t>
      </w:r>
      <w:r w:rsidRPr="0030373B">
        <w:rPr>
          <w:rFonts w:ascii="GHEA Grapalat" w:eastAsia="Calibri" w:hAnsi="GHEA Grapalat" w:cs="Times New Roman"/>
          <w:sz w:val="24"/>
          <w:szCs w:val="24"/>
          <w:lang w:val="af-ZA"/>
        </w:rPr>
        <w:t xml:space="preserve"> </w:t>
      </w:r>
      <w:r w:rsidRPr="0030373B">
        <w:rPr>
          <w:rFonts w:ascii="GHEA Grapalat" w:eastAsia="Calibri" w:hAnsi="GHEA Grapalat" w:cs="Times New Roman"/>
          <w:sz w:val="24"/>
          <w:szCs w:val="24"/>
          <w:lang w:val="hy-AM"/>
        </w:rPr>
        <w:t xml:space="preserve">կոմիտեի </w:t>
      </w:r>
      <w:r w:rsidRPr="0030373B">
        <w:rPr>
          <w:rFonts w:ascii="GHEA Grapalat" w:eastAsia="Calibri" w:hAnsi="GHEA Grapalat" w:cs="Arial"/>
          <w:sz w:val="24"/>
          <w:szCs w:val="24"/>
          <w:lang w:val="af-ZA"/>
        </w:rPr>
        <w:t>նախա</w:t>
      </w:r>
      <w:r w:rsidRPr="0030373B">
        <w:rPr>
          <w:rFonts w:ascii="GHEA Grapalat" w:eastAsia="Calibri" w:hAnsi="GHEA Grapalat" w:cs="Arial"/>
          <w:sz w:val="24"/>
          <w:szCs w:val="24"/>
          <w:lang w:val="hy-AM"/>
        </w:rPr>
        <w:t>գահ</w:t>
      </w:r>
      <w:r w:rsidRPr="0030373B">
        <w:rPr>
          <w:rFonts w:ascii="GHEA Grapalat" w:eastAsia="Calibri" w:hAnsi="GHEA Grapalat" w:cs="Arial"/>
          <w:sz w:val="24"/>
          <w:szCs w:val="24"/>
          <w:lang w:val="af-ZA"/>
        </w:rPr>
        <w:t>ի</w:t>
      </w:r>
      <w:r w:rsidRPr="0030373B">
        <w:rPr>
          <w:rFonts w:ascii="GHEA Grapalat" w:eastAsia="Calibri" w:hAnsi="GHEA Grapalat" w:cs="Times New Roman"/>
          <w:sz w:val="24"/>
          <w:szCs w:val="24"/>
          <w:lang w:val="af-ZA"/>
        </w:rPr>
        <w:t xml:space="preserve"> </w:t>
      </w:r>
      <w:r w:rsidRPr="0030373B">
        <w:rPr>
          <w:rFonts w:ascii="GHEA Grapalat" w:eastAsia="Calibri" w:hAnsi="GHEA Grapalat" w:cs="Times New Roman"/>
          <w:sz w:val="24"/>
          <w:szCs w:val="24"/>
          <w:lang w:val="hy-AM"/>
        </w:rPr>
        <w:t>08</w:t>
      </w:r>
      <w:r w:rsidRPr="0030373B">
        <w:rPr>
          <w:rFonts w:ascii="GHEA Grapalat" w:eastAsia="Calibri" w:hAnsi="GHEA Grapalat" w:cs="Times New Roman"/>
          <w:sz w:val="24"/>
          <w:szCs w:val="24"/>
          <w:lang w:val="af-ZA"/>
        </w:rPr>
        <w:t>.</w:t>
      </w:r>
      <w:r w:rsidRPr="0030373B">
        <w:rPr>
          <w:rFonts w:ascii="GHEA Grapalat" w:eastAsia="Calibri" w:hAnsi="GHEA Grapalat" w:cs="Times New Roman"/>
          <w:sz w:val="24"/>
          <w:szCs w:val="24"/>
          <w:lang w:val="hy-AM"/>
        </w:rPr>
        <w:t>07</w:t>
      </w:r>
      <w:r w:rsidRPr="0030373B">
        <w:rPr>
          <w:rFonts w:ascii="GHEA Grapalat" w:eastAsia="Calibri" w:hAnsi="GHEA Grapalat" w:cs="Times New Roman"/>
          <w:sz w:val="24"/>
          <w:szCs w:val="24"/>
          <w:lang w:val="af-ZA"/>
        </w:rPr>
        <w:t>.20</w:t>
      </w:r>
      <w:r w:rsidRPr="0030373B">
        <w:rPr>
          <w:rFonts w:ascii="GHEA Grapalat" w:eastAsia="Calibri" w:hAnsi="GHEA Grapalat" w:cs="Times New Roman"/>
          <w:sz w:val="24"/>
          <w:szCs w:val="24"/>
          <w:lang w:val="hy-AM"/>
        </w:rPr>
        <w:t>22</w:t>
      </w:r>
      <w:r w:rsidRPr="0030373B">
        <w:rPr>
          <w:rFonts w:ascii="GHEA Grapalat" w:eastAsia="Calibri" w:hAnsi="GHEA Grapalat" w:cs="Arial"/>
          <w:sz w:val="24"/>
          <w:szCs w:val="24"/>
          <w:lang w:val="af-ZA"/>
        </w:rPr>
        <w:t>թ</w:t>
      </w:r>
      <w:r w:rsidRPr="0030373B">
        <w:rPr>
          <w:rFonts w:ascii="Cambria Math" w:eastAsia="Calibri" w:hAnsi="Cambria Math" w:cs="Cambria Math"/>
          <w:sz w:val="24"/>
          <w:szCs w:val="24"/>
          <w:lang w:val="hy-AM"/>
        </w:rPr>
        <w:t>․</w:t>
      </w:r>
      <w:r w:rsidRPr="0030373B">
        <w:rPr>
          <w:rFonts w:ascii="GHEA Grapalat" w:eastAsia="Calibri" w:hAnsi="GHEA Grapalat" w:cs="Times New Roman"/>
          <w:sz w:val="24"/>
          <w:szCs w:val="24"/>
          <w:lang w:val="af-ZA"/>
        </w:rPr>
        <w:t xml:space="preserve"> N</w:t>
      </w:r>
      <w:r w:rsidRPr="0030373B">
        <w:rPr>
          <w:rFonts w:ascii="GHEA Grapalat" w:eastAsia="Calibri" w:hAnsi="GHEA Grapalat" w:cs="Times New Roman"/>
          <w:sz w:val="24"/>
          <w:szCs w:val="24"/>
          <w:lang w:val="hy-AM"/>
        </w:rPr>
        <w:t>16</w:t>
      </w:r>
      <w:r w:rsidRPr="0030373B">
        <w:rPr>
          <w:rFonts w:ascii="GHEA Grapalat" w:eastAsia="Calibri" w:hAnsi="GHEA Grapalat" w:cs="Times New Roman"/>
          <w:sz w:val="24"/>
          <w:szCs w:val="24"/>
          <w:lang w:val="af-ZA"/>
        </w:rPr>
        <w:t>-</w:t>
      </w:r>
      <w:r w:rsidRPr="0030373B">
        <w:rPr>
          <w:rFonts w:ascii="GHEA Grapalat" w:eastAsia="Calibri" w:hAnsi="GHEA Grapalat" w:cs="Arial"/>
          <w:sz w:val="24"/>
          <w:szCs w:val="24"/>
          <w:lang w:val="af-ZA"/>
        </w:rPr>
        <w:t>Ն</w:t>
      </w:r>
      <w:r w:rsidRPr="0030373B">
        <w:rPr>
          <w:rFonts w:ascii="GHEA Grapalat" w:eastAsia="Calibri" w:hAnsi="GHEA Grapalat" w:cs="Times New Roman"/>
          <w:sz w:val="24"/>
          <w:szCs w:val="24"/>
          <w:lang w:val="af-ZA"/>
        </w:rPr>
        <w:t xml:space="preserve"> </w:t>
      </w:r>
      <w:r w:rsidRPr="0030373B">
        <w:rPr>
          <w:rFonts w:ascii="GHEA Grapalat" w:eastAsia="Calibri" w:hAnsi="GHEA Grapalat" w:cs="Arial"/>
          <w:sz w:val="24"/>
          <w:szCs w:val="24"/>
          <w:lang w:val="af-ZA"/>
        </w:rPr>
        <w:t>հրաման</w:t>
      </w:r>
      <w:r w:rsidRPr="0030373B">
        <w:rPr>
          <w:rFonts w:ascii="GHEA Grapalat" w:eastAsia="Calibri" w:hAnsi="GHEA Grapalat" w:cs="Arial"/>
          <w:sz w:val="24"/>
          <w:szCs w:val="24"/>
          <w:lang w:val="hy-AM"/>
        </w:rPr>
        <w:t>ով</w:t>
      </w:r>
      <w:r w:rsidRPr="0030373B">
        <w:rPr>
          <w:rFonts w:ascii="GHEA Grapalat" w:eastAsia="Calibri" w:hAnsi="GHEA Grapalat" w:cs="Courier New"/>
          <w:sz w:val="24"/>
          <w:szCs w:val="24"/>
          <w:lang w:val="hy-AM"/>
        </w:rPr>
        <w:t xml:space="preserve"> </w:t>
      </w:r>
      <w:r w:rsidRPr="0030373B">
        <w:rPr>
          <w:rFonts w:ascii="GHEA Grapalat" w:eastAsia="Calibri" w:hAnsi="GHEA Grapalat" w:cs="Arial"/>
          <w:sz w:val="24"/>
          <w:szCs w:val="24"/>
          <w:lang w:val="hy-AM"/>
        </w:rPr>
        <w:t>հաստատված</w:t>
      </w:r>
      <w:r w:rsidRPr="0030373B">
        <w:rPr>
          <w:rFonts w:ascii="GHEA Grapalat" w:eastAsia="Calibri" w:hAnsi="GHEA Grapalat" w:cs="Courier New"/>
          <w:sz w:val="24"/>
          <w:szCs w:val="24"/>
          <w:lang w:val="hy-AM"/>
        </w:rPr>
        <w:t xml:space="preserve"> ՀՀՇՆ 40-01</w:t>
      </w:r>
      <w:r w:rsidRPr="0030373B">
        <w:rPr>
          <w:rFonts w:ascii="Cambria Math" w:eastAsia="Calibri" w:hAnsi="Cambria Math" w:cs="Cambria Math"/>
          <w:sz w:val="24"/>
          <w:szCs w:val="24"/>
          <w:lang w:val="hy-AM"/>
        </w:rPr>
        <w:t>․</w:t>
      </w:r>
      <w:r w:rsidRPr="0030373B">
        <w:rPr>
          <w:rFonts w:ascii="GHEA Grapalat" w:eastAsia="Calibri" w:hAnsi="GHEA Grapalat" w:cs="Courier New"/>
          <w:sz w:val="24"/>
          <w:szCs w:val="24"/>
          <w:lang w:val="hy-AM"/>
        </w:rPr>
        <w:t>03-2022 շինարարական նորմերի</w:t>
      </w:r>
      <w:r w:rsidRPr="0030373B">
        <w:rPr>
          <w:rFonts w:ascii="GHEA Grapalat" w:eastAsia="Calibri" w:hAnsi="GHEA Grapalat" w:cs="Courier New"/>
          <w:lang w:val="hy-AM"/>
        </w:rPr>
        <w:t xml:space="preserve"> </w:t>
      </w:r>
      <w:r w:rsidRPr="0030373B">
        <w:rPr>
          <w:rFonts w:ascii="GHEA Grapalat" w:eastAsia="Times New Roman" w:hAnsi="GHEA Grapalat" w:cs="Times New Roman"/>
          <w:sz w:val="24"/>
          <w:szCs w:val="24"/>
          <w:lang w:val="hy-AM"/>
        </w:rPr>
        <w:t xml:space="preserve"> պահանջներին համապատասխան:</w:t>
      </w:r>
    </w:p>
    <w:p w:rsidR="0030373B" w:rsidRPr="0030373B" w:rsidRDefault="0030373B" w:rsidP="0030373B">
      <w:pPr>
        <w:widowControl w:val="0"/>
        <w:spacing w:after="0" w:line="240" w:lineRule="auto"/>
        <w:ind w:firstLine="547"/>
        <w:jc w:val="both"/>
        <w:rPr>
          <w:rFonts w:ascii="GHEA Grapalat" w:eastAsia="Times New Roman" w:hAnsi="GHEA Grapalat" w:cs="Times New Roman"/>
          <w:sz w:val="24"/>
          <w:szCs w:val="24"/>
          <w:lang w:val="hy-AM"/>
        </w:rPr>
      </w:pPr>
      <w:r w:rsidRPr="0030373B">
        <w:rPr>
          <w:rFonts w:ascii="GHEA Grapalat" w:eastAsia="Times New Roman" w:hAnsi="GHEA Grapalat" w:cs="Times New Roman"/>
          <w:sz w:val="24"/>
          <w:szCs w:val="24"/>
          <w:lang w:val="hy-AM"/>
        </w:rPr>
        <w:t>64.Կառուցապատված տարածքներից, ավտոճանապարհներից և հրապարակներից (պաշտպանվող գոտուց դուրս) սողանքային գոտում տեղադրված ջրհոսով ձնհալի և անձրևաջրերի արտանետումը թույլատրվում է միայն հատուկ հիմնավորմամբ: Նման ջրանետման անհրաժեշտության դեպքում ջրահեռացման ջրհոսի թողունակությունը պետք է համապատասխանի ողջ ջրհավաք տարածքից արտահոսքին՝</w:t>
      </w:r>
      <w:r w:rsidRPr="0030373B">
        <w:rPr>
          <w:rFonts w:ascii="GHEA Grapalat" w:eastAsia="Times New Roman" w:hAnsi="GHEA Grapalat" w:cs="Times New Roman"/>
          <w:color w:val="FF0000"/>
          <w:sz w:val="24"/>
          <w:szCs w:val="24"/>
          <w:lang w:val="hy-AM"/>
        </w:rPr>
        <w:t xml:space="preserve"> </w:t>
      </w:r>
      <w:r w:rsidRPr="0030373B">
        <w:rPr>
          <w:rFonts w:ascii="GHEA Grapalat" w:eastAsia="Times New Roman" w:hAnsi="GHEA Grapalat" w:cs="Times New Roman"/>
          <w:sz w:val="24"/>
          <w:szCs w:val="24"/>
          <w:lang w:val="hy-AM"/>
        </w:rPr>
        <w:t>առնվազն 10 տարին մեկ արտահոսքի գերլցման հաշվարկային ժամանակահատվածով (գերազանցելու հավանականությունը՝ 0,1):</w:t>
      </w:r>
    </w:p>
    <w:p w:rsidR="0030373B" w:rsidRPr="0030373B" w:rsidRDefault="0030373B" w:rsidP="0030373B">
      <w:pPr>
        <w:widowControl w:val="0"/>
        <w:spacing w:after="0" w:line="240" w:lineRule="auto"/>
        <w:ind w:firstLine="547"/>
        <w:jc w:val="both"/>
        <w:rPr>
          <w:rFonts w:ascii="GHEA Grapalat" w:eastAsia="Times New Roman" w:hAnsi="GHEA Grapalat" w:cs="Times New Roman"/>
          <w:sz w:val="24"/>
          <w:szCs w:val="24"/>
          <w:lang w:val="hy-AM"/>
        </w:rPr>
      </w:pPr>
      <w:r w:rsidRPr="0030373B">
        <w:rPr>
          <w:rFonts w:ascii="GHEA Grapalat" w:eastAsia="Times New Roman" w:hAnsi="GHEA Grapalat" w:cs="Times New Roman"/>
          <w:sz w:val="24"/>
          <w:szCs w:val="24"/>
          <w:lang w:val="hy-AM"/>
        </w:rPr>
        <w:t xml:space="preserve">65. Սողանքավտանգ գոտում մաքրման կայանների տեղադրում չի թույլատրվում: </w:t>
      </w:r>
    </w:p>
    <w:p w:rsidR="0030373B" w:rsidRPr="0030373B" w:rsidRDefault="0030373B" w:rsidP="0030373B">
      <w:pPr>
        <w:widowControl w:val="0"/>
        <w:spacing w:after="0" w:line="240" w:lineRule="auto"/>
        <w:ind w:firstLine="547"/>
        <w:jc w:val="both"/>
        <w:rPr>
          <w:rFonts w:ascii="GHEA Grapalat" w:eastAsia="Times New Roman" w:hAnsi="GHEA Grapalat" w:cs="Times New Roman"/>
          <w:sz w:val="24"/>
          <w:szCs w:val="24"/>
          <w:lang w:val="hy-AM"/>
        </w:rPr>
      </w:pPr>
      <w:r w:rsidRPr="0030373B">
        <w:rPr>
          <w:rFonts w:ascii="GHEA Grapalat" w:eastAsia="Times New Roman" w:hAnsi="GHEA Grapalat" w:cs="Times New Roman"/>
          <w:sz w:val="24"/>
          <w:szCs w:val="24"/>
          <w:lang w:val="hy-AM"/>
        </w:rPr>
        <w:t>66.</w:t>
      </w:r>
      <w:r w:rsidRPr="0030373B">
        <w:rPr>
          <w:rFonts w:ascii="GHEA Grapalat" w:eastAsia="Times New Roman" w:hAnsi="GHEA Grapalat" w:cs="Times New Roman"/>
          <w:color w:val="0070C0"/>
          <w:sz w:val="24"/>
          <w:szCs w:val="24"/>
          <w:lang w:val="hy-AM"/>
        </w:rPr>
        <w:t xml:space="preserve"> </w:t>
      </w:r>
      <w:r w:rsidRPr="0030373B">
        <w:rPr>
          <w:rFonts w:ascii="GHEA Grapalat" w:eastAsia="Times New Roman" w:hAnsi="GHEA Grapalat" w:cs="Times New Roman"/>
          <w:sz w:val="24"/>
          <w:szCs w:val="24"/>
          <w:lang w:val="hy-AM"/>
        </w:rPr>
        <w:t xml:space="preserve">Ջրհոսներից ջրի արտանետումը դեպի բաց ջրամբարներ, գետեր, ինչպես նաև ձորակների հովտափոսեր՝ անհրաժեշտ է նախատեսել պահպանելով </w:t>
      </w:r>
      <w:r w:rsidRPr="0030373B">
        <w:rPr>
          <w:rFonts w:ascii="GHEA Grapalat" w:eastAsia="Calibri" w:hAnsi="GHEA Grapalat" w:cs="Courier New"/>
          <w:sz w:val="24"/>
          <w:szCs w:val="24"/>
          <w:lang w:val="hy-AM"/>
        </w:rPr>
        <w:t xml:space="preserve">մաքրման </w:t>
      </w:r>
      <w:r w:rsidRPr="0030373B">
        <w:rPr>
          <w:rFonts w:ascii="GHEA Grapalat" w:eastAsia="Calibri" w:hAnsi="GHEA Grapalat" w:cs="Arial"/>
          <w:sz w:val="24"/>
          <w:szCs w:val="24"/>
          <w:lang w:val="af-ZA"/>
        </w:rPr>
        <w:t>ՀՀ</w:t>
      </w:r>
      <w:r w:rsidRPr="0030373B">
        <w:rPr>
          <w:rFonts w:ascii="GHEA Grapalat" w:eastAsia="Calibri" w:hAnsi="GHEA Grapalat" w:cs="Times New Roman"/>
          <w:sz w:val="24"/>
          <w:szCs w:val="24"/>
          <w:lang w:val="af-ZA"/>
        </w:rPr>
        <w:t xml:space="preserve"> </w:t>
      </w:r>
      <w:r w:rsidRPr="0030373B">
        <w:rPr>
          <w:rFonts w:ascii="GHEA Grapalat" w:eastAsia="Calibri" w:hAnsi="GHEA Grapalat" w:cs="Arial"/>
          <w:sz w:val="24"/>
          <w:szCs w:val="24"/>
          <w:lang w:val="af-ZA"/>
        </w:rPr>
        <w:t>քաղաքաշինության</w:t>
      </w:r>
      <w:r w:rsidRPr="0030373B">
        <w:rPr>
          <w:rFonts w:ascii="GHEA Grapalat" w:eastAsia="Calibri" w:hAnsi="GHEA Grapalat" w:cs="Times New Roman"/>
          <w:sz w:val="24"/>
          <w:szCs w:val="24"/>
          <w:lang w:val="af-ZA"/>
        </w:rPr>
        <w:t xml:space="preserve"> </w:t>
      </w:r>
      <w:r w:rsidRPr="0030373B">
        <w:rPr>
          <w:rFonts w:ascii="GHEA Grapalat" w:eastAsia="Calibri" w:hAnsi="GHEA Grapalat" w:cs="Times New Roman"/>
          <w:sz w:val="24"/>
          <w:szCs w:val="24"/>
          <w:lang w:val="hy-AM"/>
        </w:rPr>
        <w:t xml:space="preserve">կոմիտեի </w:t>
      </w:r>
      <w:r w:rsidRPr="0030373B">
        <w:rPr>
          <w:rFonts w:ascii="GHEA Grapalat" w:eastAsia="Calibri" w:hAnsi="GHEA Grapalat" w:cs="Arial"/>
          <w:sz w:val="24"/>
          <w:szCs w:val="24"/>
          <w:lang w:val="af-ZA"/>
        </w:rPr>
        <w:t>նախա</w:t>
      </w:r>
      <w:r w:rsidRPr="0030373B">
        <w:rPr>
          <w:rFonts w:ascii="GHEA Grapalat" w:eastAsia="Calibri" w:hAnsi="GHEA Grapalat" w:cs="Arial"/>
          <w:sz w:val="24"/>
          <w:szCs w:val="24"/>
          <w:lang w:val="hy-AM"/>
        </w:rPr>
        <w:t>գահ</w:t>
      </w:r>
      <w:r w:rsidRPr="0030373B">
        <w:rPr>
          <w:rFonts w:ascii="GHEA Grapalat" w:eastAsia="Calibri" w:hAnsi="GHEA Grapalat" w:cs="Arial"/>
          <w:sz w:val="24"/>
          <w:szCs w:val="24"/>
          <w:lang w:val="af-ZA"/>
        </w:rPr>
        <w:t>ի</w:t>
      </w:r>
      <w:r w:rsidRPr="0030373B">
        <w:rPr>
          <w:rFonts w:ascii="GHEA Grapalat" w:eastAsia="Calibri" w:hAnsi="GHEA Grapalat" w:cs="Times New Roman"/>
          <w:sz w:val="24"/>
          <w:szCs w:val="24"/>
          <w:lang w:val="af-ZA"/>
        </w:rPr>
        <w:t xml:space="preserve"> </w:t>
      </w:r>
      <w:r w:rsidRPr="0030373B">
        <w:rPr>
          <w:rFonts w:ascii="GHEA Grapalat" w:eastAsia="Calibri" w:hAnsi="GHEA Grapalat" w:cs="Times New Roman"/>
          <w:sz w:val="24"/>
          <w:szCs w:val="24"/>
          <w:lang w:val="hy-AM"/>
        </w:rPr>
        <w:t>08</w:t>
      </w:r>
      <w:r w:rsidRPr="0030373B">
        <w:rPr>
          <w:rFonts w:ascii="GHEA Grapalat" w:eastAsia="Calibri" w:hAnsi="GHEA Grapalat" w:cs="Times New Roman"/>
          <w:sz w:val="24"/>
          <w:szCs w:val="24"/>
          <w:lang w:val="af-ZA"/>
        </w:rPr>
        <w:t>.</w:t>
      </w:r>
      <w:r w:rsidRPr="0030373B">
        <w:rPr>
          <w:rFonts w:ascii="GHEA Grapalat" w:eastAsia="Calibri" w:hAnsi="GHEA Grapalat" w:cs="Times New Roman"/>
          <w:sz w:val="24"/>
          <w:szCs w:val="24"/>
          <w:lang w:val="hy-AM"/>
        </w:rPr>
        <w:t>07</w:t>
      </w:r>
      <w:r w:rsidRPr="0030373B">
        <w:rPr>
          <w:rFonts w:ascii="GHEA Grapalat" w:eastAsia="Calibri" w:hAnsi="GHEA Grapalat" w:cs="Times New Roman"/>
          <w:sz w:val="24"/>
          <w:szCs w:val="24"/>
          <w:lang w:val="af-ZA"/>
        </w:rPr>
        <w:t>.20</w:t>
      </w:r>
      <w:r w:rsidRPr="0030373B">
        <w:rPr>
          <w:rFonts w:ascii="GHEA Grapalat" w:eastAsia="Calibri" w:hAnsi="GHEA Grapalat" w:cs="Times New Roman"/>
          <w:sz w:val="24"/>
          <w:szCs w:val="24"/>
          <w:lang w:val="hy-AM"/>
        </w:rPr>
        <w:t>22</w:t>
      </w:r>
      <w:r w:rsidRPr="0030373B">
        <w:rPr>
          <w:rFonts w:ascii="GHEA Grapalat" w:eastAsia="Calibri" w:hAnsi="GHEA Grapalat" w:cs="Arial"/>
          <w:sz w:val="24"/>
          <w:szCs w:val="24"/>
          <w:lang w:val="af-ZA"/>
        </w:rPr>
        <w:t>թ</w:t>
      </w:r>
      <w:r w:rsidRPr="0030373B">
        <w:rPr>
          <w:rFonts w:ascii="Cambria Math" w:eastAsia="Calibri" w:hAnsi="Cambria Math" w:cs="Cambria Math"/>
          <w:sz w:val="24"/>
          <w:szCs w:val="24"/>
          <w:lang w:val="hy-AM"/>
        </w:rPr>
        <w:t>․</w:t>
      </w:r>
      <w:r w:rsidRPr="0030373B">
        <w:rPr>
          <w:rFonts w:ascii="GHEA Grapalat" w:eastAsia="Calibri" w:hAnsi="GHEA Grapalat" w:cs="Times New Roman"/>
          <w:sz w:val="24"/>
          <w:szCs w:val="24"/>
          <w:lang w:val="af-ZA"/>
        </w:rPr>
        <w:t xml:space="preserve"> N</w:t>
      </w:r>
      <w:r w:rsidRPr="0030373B">
        <w:rPr>
          <w:rFonts w:ascii="GHEA Grapalat" w:eastAsia="Calibri" w:hAnsi="GHEA Grapalat" w:cs="Times New Roman"/>
          <w:sz w:val="24"/>
          <w:szCs w:val="24"/>
          <w:lang w:val="hy-AM"/>
        </w:rPr>
        <w:t>16</w:t>
      </w:r>
      <w:r w:rsidRPr="0030373B">
        <w:rPr>
          <w:rFonts w:ascii="GHEA Grapalat" w:eastAsia="Calibri" w:hAnsi="GHEA Grapalat" w:cs="Times New Roman"/>
          <w:sz w:val="24"/>
          <w:szCs w:val="24"/>
          <w:lang w:val="af-ZA"/>
        </w:rPr>
        <w:t>-</w:t>
      </w:r>
      <w:r w:rsidRPr="0030373B">
        <w:rPr>
          <w:rFonts w:ascii="GHEA Grapalat" w:eastAsia="Calibri" w:hAnsi="GHEA Grapalat" w:cs="Arial"/>
          <w:sz w:val="24"/>
          <w:szCs w:val="24"/>
          <w:lang w:val="af-ZA"/>
        </w:rPr>
        <w:t>Ն</w:t>
      </w:r>
      <w:r w:rsidRPr="0030373B">
        <w:rPr>
          <w:rFonts w:ascii="GHEA Grapalat" w:eastAsia="Calibri" w:hAnsi="GHEA Grapalat" w:cs="Times New Roman"/>
          <w:sz w:val="24"/>
          <w:szCs w:val="24"/>
          <w:lang w:val="af-ZA"/>
        </w:rPr>
        <w:t xml:space="preserve"> </w:t>
      </w:r>
      <w:r w:rsidRPr="0030373B">
        <w:rPr>
          <w:rFonts w:ascii="GHEA Grapalat" w:eastAsia="Calibri" w:hAnsi="GHEA Grapalat" w:cs="Arial"/>
          <w:sz w:val="24"/>
          <w:szCs w:val="24"/>
          <w:lang w:val="af-ZA"/>
        </w:rPr>
        <w:t>հրաման</w:t>
      </w:r>
      <w:r w:rsidRPr="0030373B">
        <w:rPr>
          <w:rFonts w:ascii="GHEA Grapalat" w:eastAsia="Calibri" w:hAnsi="GHEA Grapalat" w:cs="Arial"/>
          <w:sz w:val="24"/>
          <w:szCs w:val="24"/>
          <w:lang w:val="hy-AM"/>
        </w:rPr>
        <w:t>ով</w:t>
      </w:r>
      <w:r w:rsidRPr="0030373B">
        <w:rPr>
          <w:rFonts w:ascii="GHEA Grapalat" w:eastAsia="Calibri" w:hAnsi="GHEA Grapalat" w:cs="Courier New"/>
          <w:sz w:val="24"/>
          <w:szCs w:val="24"/>
          <w:lang w:val="hy-AM"/>
        </w:rPr>
        <w:t xml:space="preserve"> </w:t>
      </w:r>
      <w:r w:rsidRPr="0030373B">
        <w:rPr>
          <w:rFonts w:ascii="GHEA Grapalat" w:eastAsia="Calibri" w:hAnsi="GHEA Grapalat" w:cs="Arial"/>
          <w:sz w:val="24"/>
          <w:szCs w:val="24"/>
          <w:lang w:val="hy-AM"/>
        </w:rPr>
        <w:t xml:space="preserve">հաստատված </w:t>
      </w:r>
      <w:r w:rsidRPr="0030373B">
        <w:rPr>
          <w:rFonts w:ascii="GHEA Grapalat" w:eastAsia="Calibri" w:hAnsi="GHEA Grapalat" w:cs="Courier New"/>
          <w:sz w:val="24"/>
          <w:szCs w:val="24"/>
          <w:lang w:val="hy-AM"/>
        </w:rPr>
        <w:t>ՀՀՇՆ 40-01</w:t>
      </w:r>
      <w:r w:rsidRPr="0030373B">
        <w:rPr>
          <w:rFonts w:ascii="Cambria Math" w:eastAsia="Calibri" w:hAnsi="Cambria Math" w:cs="Cambria Math"/>
          <w:sz w:val="24"/>
          <w:szCs w:val="24"/>
          <w:lang w:val="hy-AM"/>
        </w:rPr>
        <w:t>․</w:t>
      </w:r>
      <w:r w:rsidRPr="0030373B">
        <w:rPr>
          <w:rFonts w:ascii="GHEA Grapalat" w:eastAsia="Calibri" w:hAnsi="GHEA Grapalat" w:cs="Courier New"/>
          <w:sz w:val="24"/>
          <w:szCs w:val="24"/>
          <w:lang w:val="hy-AM"/>
        </w:rPr>
        <w:t>03-2022 շինարարական նորմերի պահանջները և</w:t>
      </w:r>
      <w:r w:rsidRPr="0030373B">
        <w:rPr>
          <w:rFonts w:ascii="GHEA Grapalat" w:eastAsia="Times New Roman" w:hAnsi="GHEA Grapalat" w:cs="Times New Roman"/>
          <w:sz w:val="24"/>
          <w:szCs w:val="24"/>
          <w:lang w:val="hy-AM"/>
        </w:rPr>
        <w:t xml:space="preserve"> ընդդեմ ճահճացման և շրջակա միջավայրին հասցված վնասի այլ տեսակների՝ հակաէրոզիոն սարքերի և միջոցառումների</w:t>
      </w:r>
      <w:r w:rsidRPr="0030373B">
        <w:rPr>
          <w:rFonts w:ascii="GHEA Grapalat" w:eastAsia="Calibri" w:hAnsi="GHEA Grapalat" w:cs="Courier New"/>
          <w:sz w:val="24"/>
          <w:szCs w:val="24"/>
          <w:lang w:val="hy-AM"/>
        </w:rPr>
        <w:t xml:space="preserve"> </w:t>
      </w:r>
      <w:r w:rsidRPr="0030373B">
        <w:rPr>
          <w:rFonts w:ascii="GHEA Grapalat" w:eastAsia="Times New Roman" w:hAnsi="GHEA Grapalat" w:cs="Times New Roman"/>
          <w:sz w:val="24"/>
          <w:szCs w:val="24"/>
          <w:lang w:val="hy-AM"/>
        </w:rPr>
        <w:t xml:space="preserve"> պարտադիր իրականացմամբ:</w:t>
      </w:r>
    </w:p>
    <w:p w:rsidR="0030373B" w:rsidRPr="0030373B" w:rsidRDefault="0030373B" w:rsidP="0030373B">
      <w:pPr>
        <w:widowControl w:val="0"/>
        <w:spacing w:after="0" w:line="240" w:lineRule="auto"/>
        <w:ind w:firstLine="547"/>
        <w:jc w:val="both"/>
        <w:rPr>
          <w:rFonts w:ascii="GHEA Grapalat" w:eastAsia="Times New Roman" w:hAnsi="GHEA Grapalat" w:cs="Times New Roman"/>
          <w:sz w:val="24"/>
          <w:szCs w:val="24"/>
          <w:lang w:val="hy-AM"/>
        </w:rPr>
      </w:pPr>
      <w:r w:rsidRPr="0030373B">
        <w:rPr>
          <w:rFonts w:ascii="GHEA Grapalat" w:eastAsia="Times New Roman" w:hAnsi="GHEA Grapalat" w:cs="Times New Roman"/>
          <w:sz w:val="24"/>
          <w:szCs w:val="24"/>
          <w:lang w:val="hy-AM"/>
        </w:rPr>
        <w:t>67.</w:t>
      </w:r>
      <w:r w:rsidRPr="0030373B">
        <w:rPr>
          <w:rFonts w:ascii="GHEA Grapalat" w:eastAsia="Times New Roman" w:hAnsi="GHEA Grapalat" w:cs="Times New Roman"/>
          <w:color w:val="0070C0"/>
          <w:sz w:val="24"/>
          <w:szCs w:val="24"/>
          <w:lang w:val="hy-AM"/>
        </w:rPr>
        <w:t xml:space="preserve"> </w:t>
      </w:r>
      <w:r w:rsidRPr="0030373B">
        <w:rPr>
          <w:rFonts w:ascii="GHEA Grapalat" w:eastAsia="Times New Roman" w:hAnsi="GHEA Grapalat" w:cs="Times New Roman"/>
          <w:sz w:val="24"/>
          <w:szCs w:val="24"/>
          <w:lang w:val="hy-AM"/>
        </w:rPr>
        <w:t>Ստորերկրյա ջրերի մակարդակի արհեստական նվազեցումը (ջրիջեցումը) պետք է նախատեսվի գրունտի վրա ստորերկրյա ջրերի թուլացնող և քանդարար ազդեցությունը վերացնելու կամ թուլացնելու, ծծանցման ճնշումը նվազեցնելու կամ վերացնելու համար:</w:t>
      </w:r>
    </w:p>
    <w:p w:rsidR="0030373B" w:rsidRPr="0030373B" w:rsidRDefault="0030373B" w:rsidP="0030373B">
      <w:pPr>
        <w:widowControl w:val="0"/>
        <w:spacing w:after="0" w:line="240" w:lineRule="auto"/>
        <w:ind w:firstLine="547"/>
        <w:jc w:val="both"/>
        <w:rPr>
          <w:rFonts w:ascii="GHEA Grapalat" w:eastAsia="Times New Roman" w:hAnsi="GHEA Grapalat" w:cs="Times New Roman"/>
          <w:sz w:val="24"/>
          <w:szCs w:val="24"/>
          <w:lang w:val="hy-AM"/>
        </w:rPr>
      </w:pPr>
      <w:r w:rsidRPr="0030373B">
        <w:rPr>
          <w:rFonts w:ascii="GHEA Grapalat" w:eastAsia="Times New Roman" w:hAnsi="GHEA Grapalat" w:cs="Times New Roman"/>
          <w:sz w:val="24"/>
          <w:szCs w:val="24"/>
          <w:lang w:val="hy-AM"/>
        </w:rPr>
        <w:t>68.</w:t>
      </w:r>
      <w:r w:rsidRPr="0030373B">
        <w:rPr>
          <w:rFonts w:ascii="GHEA Grapalat" w:eastAsia="Times New Roman" w:hAnsi="GHEA Grapalat" w:cs="Times New Roman"/>
          <w:color w:val="0070C0"/>
          <w:sz w:val="24"/>
          <w:szCs w:val="24"/>
          <w:lang w:val="hy-AM"/>
        </w:rPr>
        <w:t xml:space="preserve"> </w:t>
      </w:r>
      <w:r w:rsidRPr="0030373B">
        <w:rPr>
          <w:rFonts w:ascii="GHEA Grapalat" w:eastAsia="Times New Roman" w:hAnsi="GHEA Grapalat" w:cs="Times New Roman"/>
          <w:sz w:val="24"/>
          <w:szCs w:val="24"/>
          <w:lang w:val="hy-AM"/>
        </w:rPr>
        <w:t>Ստորերկրյա ջրերի մակարդակի պահանջվող իջեցմանը հասնելու համար օգտագործվում են ջրահեռացման կառուցվածքների հետևյալ տեսակները՝</w:t>
      </w:r>
    </w:p>
    <w:p w:rsidR="0030373B" w:rsidRPr="0030373B" w:rsidRDefault="0030373B" w:rsidP="0030373B">
      <w:pPr>
        <w:widowControl w:val="0"/>
        <w:spacing w:after="0" w:line="240" w:lineRule="auto"/>
        <w:ind w:firstLine="547"/>
        <w:jc w:val="both"/>
        <w:rPr>
          <w:rFonts w:ascii="GHEA Grapalat" w:eastAsia="Times New Roman" w:hAnsi="GHEA Grapalat" w:cs="Times New Roman"/>
          <w:sz w:val="24"/>
          <w:szCs w:val="24"/>
          <w:lang w:val="hy-AM"/>
        </w:rPr>
      </w:pPr>
      <w:r w:rsidRPr="0030373B">
        <w:rPr>
          <w:rFonts w:ascii="GHEA Grapalat" w:eastAsia="Times New Roman" w:hAnsi="GHEA Grapalat" w:cs="Courier New"/>
          <w:sz w:val="24"/>
          <w:szCs w:val="24"/>
          <w:lang w:val="hy-AM"/>
        </w:rPr>
        <w:t xml:space="preserve">1) </w:t>
      </w:r>
      <w:r w:rsidRPr="0030373B">
        <w:rPr>
          <w:rFonts w:ascii="GHEA Grapalat" w:eastAsia="Times New Roman" w:hAnsi="GHEA Grapalat" w:cs="Times New Roman"/>
          <w:b/>
          <w:sz w:val="24"/>
          <w:szCs w:val="24"/>
          <w:lang w:val="hy-AM"/>
        </w:rPr>
        <w:t>խրամատային դրենաժ</w:t>
      </w:r>
      <w:r w:rsidRPr="0030373B">
        <w:rPr>
          <w:rFonts w:ascii="GHEA Grapalat" w:eastAsia="Times New Roman" w:hAnsi="GHEA Grapalat" w:cs="Times New Roman"/>
          <w:sz w:val="24"/>
          <w:szCs w:val="24"/>
          <w:lang w:val="hy-AM"/>
        </w:rPr>
        <w:t xml:space="preserve"> (բաց խրամատներ և առուներ),</w:t>
      </w:r>
    </w:p>
    <w:p w:rsidR="0030373B" w:rsidRPr="0030373B" w:rsidRDefault="0030373B" w:rsidP="0030373B">
      <w:pPr>
        <w:widowControl w:val="0"/>
        <w:spacing w:after="0" w:line="240" w:lineRule="auto"/>
        <w:ind w:firstLine="547"/>
        <w:jc w:val="both"/>
        <w:rPr>
          <w:rFonts w:ascii="GHEA Grapalat" w:eastAsia="Times New Roman" w:hAnsi="GHEA Grapalat" w:cs="Times New Roman"/>
          <w:sz w:val="24"/>
          <w:szCs w:val="24"/>
          <w:lang w:val="hy-AM"/>
        </w:rPr>
      </w:pPr>
      <w:r w:rsidRPr="0030373B">
        <w:rPr>
          <w:rFonts w:ascii="GHEA Grapalat" w:eastAsia="Times New Roman" w:hAnsi="GHEA Grapalat" w:cs="Courier New"/>
          <w:sz w:val="24"/>
          <w:szCs w:val="24"/>
          <w:lang w:val="hy-AM"/>
        </w:rPr>
        <w:t xml:space="preserve">2) </w:t>
      </w:r>
      <w:r w:rsidRPr="0030373B">
        <w:rPr>
          <w:rFonts w:ascii="GHEA Grapalat" w:eastAsia="Times New Roman" w:hAnsi="GHEA Grapalat" w:cs="Times New Roman"/>
          <w:b/>
          <w:sz w:val="24"/>
          <w:szCs w:val="24"/>
          <w:lang w:val="hy-AM"/>
        </w:rPr>
        <w:t>փակ ցամաքուրդներ</w:t>
      </w:r>
      <w:r w:rsidRPr="0030373B">
        <w:rPr>
          <w:rFonts w:ascii="GHEA Grapalat" w:eastAsia="Times New Roman" w:hAnsi="GHEA Grapalat" w:cs="Times New Roman"/>
          <w:sz w:val="24"/>
          <w:szCs w:val="24"/>
          <w:lang w:val="hy-AM"/>
        </w:rPr>
        <w:t xml:space="preserve"> (ֆիլտրող նյութով լցված խրամատներ) սողանքային մարմնի ցամաքեցման համար՝ հաշվարկվում են, որպես կանոն, կարճաժամկետ ծառայության համար,</w:t>
      </w:r>
    </w:p>
    <w:p w:rsidR="0030373B" w:rsidRPr="0030373B" w:rsidRDefault="0030373B" w:rsidP="0030373B">
      <w:pPr>
        <w:widowControl w:val="0"/>
        <w:spacing w:after="0" w:line="240" w:lineRule="auto"/>
        <w:ind w:firstLine="547"/>
        <w:jc w:val="both"/>
        <w:rPr>
          <w:rFonts w:ascii="GHEA Grapalat" w:eastAsia="Times New Roman" w:hAnsi="GHEA Grapalat" w:cs="Times New Roman"/>
          <w:sz w:val="24"/>
          <w:szCs w:val="24"/>
          <w:lang w:val="hy-AM"/>
        </w:rPr>
      </w:pPr>
      <w:r w:rsidRPr="0030373B">
        <w:rPr>
          <w:rFonts w:ascii="GHEA Grapalat" w:eastAsia="Times New Roman" w:hAnsi="GHEA Grapalat" w:cs="Courier New"/>
          <w:sz w:val="24"/>
          <w:szCs w:val="24"/>
          <w:lang w:val="hy-AM"/>
        </w:rPr>
        <w:t xml:space="preserve">3) </w:t>
      </w:r>
      <w:r w:rsidRPr="0030373B">
        <w:rPr>
          <w:rFonts w:ascii="GHEA Grapalat" w:eastAsia="Times New Roman" w:hAnsi="GHEA Grapalat" w:cs="Times New Roman"/>
          <w:b/>
          <w:sz w:val="24"/>
          <w:szCs w:val="24"/>
          <w:lang w:val="hy-AM"/>
        </w:rPr>
        <w:t>խողովակավոր</w:t>
      </w:r>
      <w:r w:rsidRPr="0030373B">
        <w:rPr>
          <w:rFonts w:ascii="GHEA Grapalat" w:eastAsia="Times New Roman" w:hAnsi="GHEA Grapalat" w:cs="Times New Roman"/>
          <w:sz w:val="24"/>
          <w:szCs w:val="24"/>
          <w:lang w:val="hy-AM"/>
        </w:rPr>
        <w:t xml:space="preserve"> (այդ թվում՝ ոչ խորը տեղադրման) </w:t>
      </w:r>
      <w:r w:rsidRPr="0030373B">
        <w:rPr>
          <w:rFonts w:ascii="GHEA Grapalat" w:eastAsia="Times New Roman" w:hAnsi="GHEA Grapalat" w:cs="Times New Roman"/>
          <w:b/>
          <w:sz w:val="24"/>
          <w:szCs w:val="24"/>
          <w:lang w:val="hy-AM"/>
        </w:rPr>
        <w:t>և ստորասրահային դրենաժներ՝</w:t>
      </w:r>
      <w:r w:rsidRPr="0030373B">
        <w:rPr>
          <w:rFonts w:ascii="GHEA Grapalat" w:eastAsia="Times New Roman" w:hAnsi="GHEA Grapalat" w:cs="Times New Roman"/>
          <w:sz w:val="24"/>
          <w:szCs w:val="24"/>
          <w:lang w:val="hy-AM"/>
        </w:rPr>
        <w:t xml:space="preserve"> տեղաշարժվող գրունտերից դուրս, կայուն գոտում, ծառայության երկարատև ժամկետում ստորգետնյա ջրերի հոսքը որսալու համար,</w:t>
      </w:r>
    </w:p>
    <w:p w:rsidR="0030373B" w:rsidRPr="0030373B" w:rsidRDefault="0030373B" w:rsidP="0030373B">
      <w:pPr>
        <w:widowControl w:val="0"/>
        <w:spacing w:after="0" w:line="240" w:lineRule="auto"/>
        <w:ind w:firstLine="547"/>
        <w:jc w:val="both"/>
        <w:rPr>
          <w:rFonts w:ascii="GHEA Grapalat" w:eastAsia="Times New Roman" w:hAnsi="GHEA Grapalat" w:cs="Times New Roman"/>
          <w:sz w:val="24"/>
          <w:szCs w:val="24"/>
          <w:lang w:val="hy-AM"/>
        </w:rPr>
      </w:pPr>
      <w:r w:rsidRPr="0030373B">
        <w:rPr>
          <w:rFonts w:ascii="GHEA Grapalat" w:eastAsia="Times New Roman" w:hAnsi="GHEA Grapalat" w:cs="Courier New"/>
          <w:sz w:val="24"/>
          <w:szCs w:val="24"/>
          <w:lang w:val="hy-AM"/>
        </w:rPr>
        <w:t xml:space="preserve">4) </w:t>
      </w:r>
      <w:r w:rsidRPr="0030373B">
        <w:rPr>
          <w:rFonts w:ascii="GHEA Grapalat" w:eastAsia="Times New Roman" w:hAnsi="GHEA Grapalat" w:cs="Times New Roman"/>
          <w:b/>
          <w:sz w:val="24"/>
          <w:szCs w:val="24"/>
          <w:lang w:val="hy-AM"/>
        </w:rPr>
        <w:t>շերտավոր դրենաժներ՝</w:t>
      </w:r>
      <w:r w:rsidRPr="0030373B">
        <w:rPr>
          <w:rFonts w:ascii="GHEA Grapalat" w:eastAsia="Times New Roman" w:hAnsi="GHEA Grapalat" w:cs="Times New Roman"/>
          <w:sz w:val="24"/>
          <w:szCs w:val="24"/>
          <w:lang w:val="hy-AM"/>
        </w:rPr>
        <w:t xml:space="preserve"> լանջերի (շեպերի) այն վայրերում, որտեղ կա ստորերկրյա ջրերի արտահոս, ենթաողողումները կանխելու համար և հանքաթափերի (ամբարտակների, լրիկների) հիմնատակերում,</w:t>
      </w:r>
    </w:p>
    <w:p w:rsidR="0030373B" w:rsidRPr="0030373B" w:rsidRDefault="0030373B" w:rsidP="0030373B">
      <w:pPr>
        <w:widowControl w:val="0"/>
        <w:spacing w:after="0" w:line="240" w:lineRule="auto"/>
        <w:ind w:firstLine="547"/>
        <w:jc w:val="both"/>
        <w:rPr>
          <w:rFonts w:ascii="GHEA Grapalat" w:eastAsia="Times New Roman" w:hAnsi="GHEA Grapalat" w:cs="Times New Roman"/>
          <w:sz w:val="24"/>
          <w:szCs w:val="24"/>
          <w:lang w:val="hy-AM"/>
        </w:rPr>
      </w:pPr>
      <w:r w:rsidRPr="0030373B">
        <w:rPr>
          <w:rFonts w:ascii="GHEA Grapalat" w:eastAsia="Times New Roman" w:hAnsi="GHEA Grapalat" w:cs="Courier New"/>
          <w:sz w:val="24"/>
          <w:szCs w:val="24"/>
          <w:lang w:val="hy-AM"/>
        </w:rPr>
        <w:t xml:space="preserve">5) </w:t>
      </w:r>
      <w:r w:rsidRPr="0030373B">
        <w:rPr>
          <w:rFonts w:ascii="GHEA Grapalat" w:eastAsia="Times New Roman" w:hAnsi="GHEA Grapalat" w:cs="Times New Roman"/>
          <w:b/>
          <w:sz w:val="24"/>
          <w:szCs w:val="24"/>
          <w:lang w:val="hy-AM"/>
        </w:rPr>
        <w:t>տարբեր տեսակի</w:t>
      </w:r>
      <w:r w:rsidRPr="0030373B">
        <w:rPr>
          <w:rFonts w:ascii="GHEA Grapalat" w:eastAsia="Times New Roman" w:hAnsi="GHEA Grapalat" w:cs="Times New Roman"/>
          <w:sz w:val="24"/>
          <w:szCs w:val="24"/>
          <w:lang w:val="hy-AM"/>
        </w:rPr>
        <w:t xml:space="preserve"> (ներառյալ ինքնահոսող և ջրակլանող) </w:t>
      </w:r>
      <w:r w:rsidRPr="0030373B">
        <w:rPr>
          <w:rFonts w:ascii="GHEA Grapalat" w:eastAsia="Times New Roman" w:hAnsi="GHEA Grapalat" w:cs="Times New Roman"/>
          <w:b/>
          <w:sz w:val="24"/>
          <w:szCs w:val="24"/>
          <w:lang w:val="hy-AM"/>
        </w:rPr>
        <w:t>ջրիջեցնող հորատանցքեր՝</w:t>
      </w:r>
      <w:r w:rsidRPr="0030373B">
        <w:rPr>
          <w:rFonts w:ascii="GHEA Grapalat" w:eastAsia="Times New Roman" w:hAnsi="GHEA Grapalat" w:cs="Times New Roman"/>
          <w:sz w:val="24"/>
          <w:szCs w:val="24"/>
          <w:lang w:val="hy-AM"/>
        </w:rPr>
        <w:t xml:space="preserve"> ցամաքուրդի հետ համատեղ կամ դրա փոխարեն՝ օգտագործման ավելի մեծ արդյունավետության կամ նպատակահարմարության դեպքում:</w:t>
      </w:r>
    </w:p>
    <w:p w:rsidR="0030373B" w:rsidRPr="0030373B" w:rsidRDefault="0030373B" w:rsidP="0030373B">
      <w:pPr>
        <w:widowControl w:val="0"/>
        <w:spacing w:after="0" w:line="240" w:lineRule="auto"/>
        <w:ind w:firstLine="547"/>
        <w:jc w:val="both"/>
        <w:rPr>
          <w:rFonts w:ascii="GHEA Grapalat" w:eastAsia="Times New Roman" w:hAnsi="GHEA Grapalat" w:cs="Times New Roman"/>
          <w:sz w:val="24"/>
          <w:szCs w:val="24"/>
          <w:lang w:val="hy-AM"/>
        </w:rPr>
      </w:pPr>
      <w:r w:rsidRPr="0030373B">
        <w:rPr>
          <w:rFonts w:ascii="GHEA Grapalat" w:eastAsia="Times New Roman" w:hAnsi="GHEA Grapalat" w:cs="Times New Roman"/>
          <w:sz w:val="24"/>
          <w:szCs w:val="24"/>
          <w:lang w:val="hy-AM"/>
        </w:rPr>
        <w:t>69. Դրենաժային համակարգերից ջրահեռացումը պետք է համապատասխանի 66-րդ կետի պահանջներին։</w:t>
      </w:r>
    </w:p>
    <w:p w:rsidR="0030373B" w:rsidRPr="0030373B" w:rsidRDefault="0030373B" w:rsidP="0030373B">
      <w:pPr>
        <w:widowControl w:val="0"/>
        <w:spacing w:after="0" w:line="240" w:lineRule="auto"/>
        <w:ind w:firstLine="547"/>
        <w:jc w:val="both"/>
        <w:rPr>
          <w:rFonts w:ascii="GHEA Grapalat" w:eastAsia="Times New Roman" w:hAnsi="GHEA Grapalat" w:cs="Times New Roman"/>
          <w:color w:val="000000"/>
          <w:sz w:val="24"/>
          <w:szCs w:val="24"/>
          <w:lang w:val="hy-AM" w:eastAsia="ru-RU"/>
        </w:rPr>
      </w:pPr>
    </w:p>
    <w:p w:rsidR="0030373B" w:rsidRPr="0030373B" w:rsidRDefault="0030373B" w:rsidP="0030373B">
      <w:pPr>
        <w:widowControl w:val="0"/>
        <w:spacing w:after="0" w:line="240" w:lineRule="auto"/>
        <w:jc w:val="both"/>
        <w:rPr>
          <w:rFonts w:ascii="GHEA Grapalat" w:eastAsia="Times New Roman" w:hAnsi="GHEA Grapalat" w:cs="Times New Roman"/>
          <w:b/>
          <w:sz w:val="24"/>
          <w:szCs w:val="24"/>
          <w:lang w:val="hy-AM"/>
        </w:rPr>
      </w:pPr>
      <w:r w:rsidRPr="0030373B">
        <w:rPr>
          <w:rFonts w:ascii="GHEA Grapalat" w:eastAsia="Times New Roman" w:hAnsi="GHEA Grapalat" w:cs="Times New Roman"/>
          <w:b/>
          <w:sz w:val="24"/>
          <w:szCs w:val="24"/>
          <w:lang w:val="hy-AM" w:eastAsia="ru-RU"/>
        </w:rPr>
        <w:t xml:space="preserve">       5.3.2 </w:t>
      </w:r>
      <w:r w:rsidRPr="0030373B">
        <w:rPr>
          <w:rFonts w:ascii="GHEA Grapalat" w:eastAsia="Times New Roman" w:hAnsi="GHEA Grapalat" w:cs="Times New Roman"/>
          <w:b/>
          <w:sz w:val="24"/>
          <w:szCs w:val="24"/>
          <w:lang w:val="hy-AM"/>
        </w:rPr>
        <w:t>Պահող կառույցներ</w:t>
      </w:r>
    </w:p>
    <w:p w:rsidR="0030373B" w:rsidRPr="0030373B" w:rsidRDefault="0030373B" w:rsidP="0030373B">
      <w:pPr>
        <w:widowControl w:val="0"/>
        <w:spacing w:after="0" w:line="240" w:lineRule="auto"/>
        <w:ind w:firstLine="547"/>
        <w:jc w:val="both"/>
        <w:rPr>
          <w:rFonts w:ascii="GHEA Grapalat" w:eastAsia="Times New Roman" w:hAnsi="GHEA Grapalat" w:cs="Times New Roman"/>
          <w:sz w:val="24"/>
          <w:szCs w:val="24"/>
          <w:lang w:val="hy-AM"/>
        </w:rPr>
      </w:pPr>
    </w:p>
    <w:p w:rsidR="0030373B" w:rsidRPr="0030373B" w:rsidRDefault="0030373B" w:rsidP="0030373B">
      <w:pPr>
        <w:widowControl w:val="0"/>
        <w:spacing w:after="0" w:line="240" w:lineRule="auto"/>
        <w:ind w:firstLine="547"/>
        <w:jc w:val="both"/>
        <w:rPr>
          <w:rFonts w:ascii="GHEA Grapalat" w:eastAsia="Times New Roman" w:hAnsi="GHEA Grapalat" w:cs="Times New Roman"/>
          <w:sz w:val="24"/>
          <w:szCs w:val="24"/>
          <w:lang w:val="hy-AM"/>
        </w:rPr>
      </w:pPr>
      <w:r w:rsidRPr="0030373B">
        <w:rPr>
          <w:rFonts w:ascii="GHEA Grapalat" w:eastAsia="Times New Roman" w:hAnsi="GHEA Grapalat" w:cs="Times New Roman"/>
          <w:sz w:val="24"/>
          <w:szCs w:val="24"/>
          <w:lang w:val="hy-AM"/>
        </w:rPr>
        <w:t>70. Պահող կառույցները նախատեսվում են սողանքային և փլուզումային գործընթացները կանխելու համար՝ լանջի (շեպի) ռելիեֆի փոփոխության անհնարինության կամ տնտեսական աննպատակահարմարության դեպքում:</w:t>
      </w:r>
    </w:p>
    <w:p w:rsidR="0030373B" w:rsidRPr="0030373B" w:rsidRDefault="0030373B" w:rsidP="0030373B">
      <w:pPr>
        <w:widowControl w:val="0"/>
        <w:spacing w:after="0" w:line="240" w:lineRule="auto"/>
        <w:ind w:firstLine="547"/>
        <w:jc w:val="both"/>
        <w:rPr>
          <w:rFonts w:ascii="GHEA Grapalat" w:eastAsia="Times New Roman" w:hAnsi="GHEA Grapalat" w:cs="Times New Roman"/>
          <w:sz w:val="24"/>
          <w:szCs w:val="24"/>
          <w:lang w:val="hy-AM"/>
        </w:rPr>
      </w:pPr>
      <w:r w:rsidRPr="0030373B">
        <w:rPr>
          <w:rFonts w:ascii="GHEA Grapalat" w:eastAsia="Times New Roman" w:hAnsi="GHEA Grapalat" w:cs="Times New Roman"/>
          <w:sz w:val="24"/>
          <w:szCs w:val="24"/>
          <w:lang w:val="hy-AM"/>
        </w:rPr>
        <w:t>71.</w:t>
      </w:r>
      <w:r w:rsidRPr="0030373B">
        <w:rPr>
          <w:rFonts w:ascii="GHEA Grapalat" w:eastAsia="Times New Roman" w:hAnsi="GHEA Grapalat" w:cs="Times New Roman"/>
          <w:color w:val="0070C0"/>
          <w:sz w:val="24"/>
          <w:szCs w:val="24"/>
          <w:lang w:val="hy-AM"/>
        </w:rPr>
        <w:t xml:space="preserve"> </w:t>
      </w:r>
      <w:r w:rsidRPr="0030373B">
        <w:rPr>
          <w:rFonts w:ascii="GHEA Grapalat" w:eastAsia="Times New Roman" w:hAnsi="GHEA Grapalat" w:cs="Times New Roman"/>
          <w:sz w:val="24"/>
          <w:szCs w:val="24"/>
          <w:lang w:val="hy-AM"/>
        </w:rPr>
        <w:t>Կիրառվում են պահող կառույցներ հետևյալ տեսակները</w:t>
      </w:r>
      <w:r w:rsidRPr="0030373B">
        <w:rPr>
          <w:rFonts w:ascii="Cambria Math" w:eastAsia="Times New Roman" w:hAnsi="Cambria Math" w:cs="Cambria Math"/>
          <w:sz w:val="24"/>
          <w:szCs w:val="24"/>
          <w:lang w:val="hy-AM"/>
        </w:rPr>
        <w:t>՝</w:t>
      </w:r>
      <w:r w:rsidRPr="0030373B">
        <w:rPr>
          <w:rFonts w:ascii="GHEA Grapalat" w:eastAsia="Times New Roman" w:hAnsi="GHEA Grapalat" w:cs="Times New Roman"/>
          <w:sz w:val="24"/>
          <w:szCs w:val="24"/>
          <w:lang w:val="hy-AM"/>
        </w:rPr>
        <w:t xml:space="preserve"> </w:t>
      </w:r>
    </w:p>
    <w:p w:rsidR="0030373B" w:rsidRPr="0030373B" w:rsidRDefault="0030373B" w:rsidP="0030373B">
      <w:pPr>
        <w:widowControl w:val="0"/>
        <w:spacing w:after="0" w:line="240" w:lineRule="auto"/>
        <w:ind w:firstLine="547"/>
        <w:jc w:val="both"/>
        <w:rPr>
          <w:rFonts w:ascii="GHEA Grapalat" w:eastAsia="Times New Roman" w:hAnsi="GHEA Grapalat" w:cs="Times New Roman"/>
          <w:sz w:val="24"/>
          <w:szCs w:val="24"/>
          <w:lang w:val="hy-AM"/>
        </w:rPr>
      </w:pPr>
      <w:r w:rsidRPr="0030373B">
        <w:rPr>
          <w:rFonts w:ascii="GHEA Grapalat" w:eastAsia="Times New Roman" w:hAnsi="GHEA Grapalat" w:cs="Courier New"/>
          <w:sz w:val="24"/>
          <w:szCs w:val="24"/>
          <w:lang w:val="hy-AM"/>
        </w:rPr>
        <w:t xml:space="preserve">1) </w:t>
      </w:r>
      <w:r w:rsidRPr="0030373B">
        <w:rPr>
          <w:rFonts w:ascii="GHEA Grapalat" w:eastAsia="Times New Roman" w:hAnsi="GHEA Grapalat" w:cs="Times New Roman"/>
          <w:b/>
          <w:sz w:val="24"/>
          <w:szCs w:val="24"/>
          <w:lang w:val="hy-AM"/>
        </w:rPr>
        <w:t>դիմահար պատեր</w:t>
      </w:r>
      <w:r w:rsidRPr="0030373B">
        <w:rPr>
          <w:rFonts w:ascii="GHEA Grapalat" w:eastAsia="Times New Roman" w:hAnsi="GHEA Grapalat" w:cs="Times New Roman"/>
          <w:sz w:val="24"/>
          <w:szCs w:val="24"/>
          <w:lang w:val="hy-AM"/>
        </w:rPr>
        <w:t xml:space="preserve"> (բնական կամ ցցային հիմնատակերով), ներառյալ՝ ամրանավորված գրունտից կոնստրուկցիաները,</w:t>
      </w:r>
    </w:p>
    <w:p w:rsidR="0030373B" w:rsidRPr="0030373B" w:rsidRDefault="0030373B" w:rsidP="0030373B">
      <w:pPr>
        <w:widowControl w:val="0"/>
        <w:spacing w:after="0" w:line="240" w:lineRule="auto"/>
        <w:ind w:firstLine="547"/>
        <w:jc w:val="both"/>
        <w:rPr>
          <w:rFonts w:ascii="GHEA Grapalat" w:eastAsia="Times New Roman" w:hAnsi="GHEA Grapalat" w:cs="Times New Roman"/>
          <w:sz w:val="24"/>
          <w:szCs w:val="24"/>
          <w:lang w:val="hy-AM"/>
        </w:rPr>
      </w:pPr>
      <w:r w:rsidRPr="0030373B">
        <w:rPr>
          <w:rFonts w:ascii="GHEA Grapalat" w:eastAsia="Times New Roman" w:hAnsi="GHEA Grapalat" w:cs="Courier New"/>
          <w:sz w:val="24"/>
          <w:szCs w:val="24"/>
          <w:lang w:val="hy-AM"/>
        </w:rPr>
        <w:t>2)</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Times New Roman"/>
          <w:b/>
          <w:sz w:val="24"/>
          <w:szCs w:val="24"/>
          <w:lang w:val="hy-AM"/>
        </w:rPr>
        <w:t>ցցային կոնստրուկցիաներ և մույթեր</w:t>
      </w:r>
      <w:r w:rsidRPr="0030373B">
        <w:rPr>
          <w:rFonts w:ascii="GHEA Grapalat" w:eastAsia="Times New Roman" w:hAnsi="GHEA Grapalat" w:cs="Times New Roman"/>
          <w:sz w:val="24"/>
          <w:szCs w:val="24"/>
          <w:lang w:val="hy-AM"/>
        </w:rPr>
        <w:t xml:space="preserve">՝ լանջի (շեպի) անկայուն հատվածներն </w:t>
      </w:r>
      <w:r w:rsidRPr="0030373B">
        <w:rPr>
          <w:rFonts w:ascii="GHEA Grapalat" w:eastAsia="Times New Roman" w:hAnsi="GHEA Grapalat" w:cs="Times New Roman"/>
          <w:sz w:val="24"/>
          <w:szCs w:val="24"/>
          <w:lang w:val="hy-AM"/>
        </w:rPr>
        <w:lastRenderedPageBreak/>
        <w:t>ամրացնելու և թուլացած մակերևույթների վրայով գրունտային զանգվածների տեղաշարժը կանխելու համար,</w:t>
      </w:r>
    </w:p>
    <w:p w:rsidR="0030373B" w:rsidRPr="0030373B" w:rsidRDefault="0030373B" w:rsidP="0030373B">
      <w:pPr>
        <w:widowControl w:val="0"/>
        <w:spacing w:after="0" w:line="240" w:lineRule="auto"/>
        <w:ind w:firstLine="547"/>
        <w:jc w:val="both"/>
        <w:rPr>
          <w:rFonts w:ascii="GHEA Grapalat" w:eastAsia="Times New Roman" w:hAnsi="GHEA Grapalat" w:cs="Times New Roman"/>
          <w:sz w:val="24"/>
          <w:szCs w:val="24"/>
          <w:lang w:val="hy-AM"/>
        </w:rPr>
      </w:pPr>
      <w:r w:rsidRPr="0030373B">
        <w:rPr>
          <w:rFonts w:ascii="GHEA Grapalat" w:eastAsia="Times New Roman" w:hAnsi="GHEA Grapalat" w:cs="Courier New"/>
          <w:sz w:val="24"/>
          <w:szCs w:val="24"/>
          <w:lang w:val="hy-AM"/>
        </w:rPr>
        <w:t>3)</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Times New Roman"/>
          <w:b/>
          <w:sz w:val="24"/>
          <w:szCs w:val="24"/>
          <w:lang w:val="hy-AM"/>
        </w:rPr>
        <w:t>որմնակապերով և գամերով ամրացումներ</w:t>
      </w:r>
      <w:r w:rsidRPr="0030373B">
        <w:rPr>
          <w:rFonts w:ascii="GHEA Grapalat" w:eastAsia="Times New Roman" w:hAnsi="GHEA Grapalat" w:cs="Times New Roman"/>
          <w:sz w:val="24"/>
          <w:szCs w:val="24"/>
          <w:lang w:val="hy-AM"/>
        </w:rPr>
        <w:t>՝ որպես ինքնուրույն պահող կառույց (հենասալերով, հեծաններով և այլն) և հենապատերի, ցցերի, սյուների հետ համատեղ,</w:t>
      </w:r>
    </w:p>
    <w:p w:rsidR="0030373B" w:rsidRPr="0030373B" w:rsidRDefault="0030373B" w:rsidP="0030373B">
      <w:pPr>
        <w:widowControl w:val="0"/>
        <w:spacing w:after="0" w:line="240" w:lineRule="auto"/>
        <w:ind w:firstLine="547"/>
        <w:jc w:val="both"/>
        <w:rPr>
          <w:rFonts w:ascii="GHEA Grapalat" w:eastAsia="Times New Roman" w:hAnsi="GHEA Grapalat" w:cs="Times New Roman"/>
          <w:sz w:val="24"/>
          <w:szCs w:val="24"/>
          <w:lang w:val="hy-AM"/>
        </w:rPr>
      </w:pPr>
      <w:r w:rsidRPr="0030373B">
        <w:rPr>
          <w:rFonts w:ascii="GHEA Grapalat" w:eastAsia="Times New Roman" w:hAnsi="GHEA Grapalat" w:cs="Courier New"/>
          <w:sz w:val="24"/>
          <w:szCs w:val="24"/>
          <w:lang w:val="hy-AM"/>
        </w:rPr>
        <w:t xml:space="preserve">4) </w:t>
      </w:r>
      <w:r w:rsidRPr="0030373B">
        <w:rPr>
          <w:rFonts w:ascii="GHEA Grapalat" w:eastAsia="Times New Roman" w:hAnsi="GHEA Grapalat" w:cs="Times New Roman"/>
          <w:b/>
          <w:sz w:val="24"/>
          <w:szCs w:val="24"/>
          <w:lang w:val="hy-AM"/>
        </w:rPr>
        <w:t>հենապատեր</w:t>
      </w:r>
      <w:r w:rsidRPr="0030373B">
        <w:rPr>
          <w:rFonts w:ascii="GHEA Grapalat" w:eastAsia="Times New Roman" w:hAnsi="GHEA Grapalat" w:cs="Times New Roman"/>
          <w:sz w:val="24"/>
          <w:szCs w:val="24"/>
          <w:lang w:val="hy-AM"/>
        </w:rPr>
        <w:t>՝ ժայռային կախված քիվերն ամրացնելու համար,</w:t>
      </w:r>
    </w:p>
    <w:p w:rsidR="0030373B" w:rsidRPr="0030373B" w:rsidRDefault="0030373B" w:rsidP="0030373B">
      <w:pPr>
        <w:widowControl w:val="0"/>
        <w:spacing w:after="0" w:line="240" w:lineRule="auto"/>
        <w:ind w:firstLine="547"/>
        <w:jc w:val="both"/>
        <w:rPr>
          <w:rFonts w:ascii="GHEA Grapalat" w:eastAsia="Times New Roman" w:hAnsi="GHEA Grapalat" w:cs="Times New Roman"/>
          <w:color w:val="FF0000"/>
          <w:sz w:val="24"/>
          <w:szCs w:val="24"/>
          <w:lang w:val="hy-AM"/>
        </w:rPr>
      </w:pPr>
      <w:r w:rsidRPr="0030373B">
        <w:rPr>
          <w:rFonts w:ascii="GHEA Grapalat" w:eastAsia="Times New Roman" w:hAnsi="GHEA Grapalat" w:cs="Times New Roman"/>
          <w:sz w:val="24"/>
          <w:szCs w:val="24"/>
          <w:lang w:val="hy-AM"/>
        </w:rPr>
        <w:t>5</w:t>
      </w:r>
      <w:r w:rsidRPr="0030373B">
        <w:rPr>
          <w:rFonts w:ascii="GHEA Grapalat" w:eastAsia="Times New Roman" w:hAnsi="GHEA Grapalat" w:cs="Courier New"/>
          <w:sz w:val="24"/>
          <w:szCs w:val="24"/>
          <w:lang w:val="hy-AM"/>
        </w:rPr>
        <w:t xml:space="preserve">) </w:t>
      </w:r>
      <w:r w:rsidRPr="0030373B">
        <w:rPr>
          <w:rFonts w:ascii="GHEA Grapalat" w:eastAsia="Times New Roman" w:hAnsi="GHEA Grapalat" w:cs="Times New Roman"/>
          <w:b/>
          <w:sz w:val="24"/>
          <w:szCs w:val="24"/>
          <w:lang w:val="hy-AM"/>
        </w:rPr>
        <w:t>որմնամույթեր՝</w:t>
      </w:r>
      <w:r w:rsidRPr="0030373B">
        <w:rPr>
          <w:rFonts w:ascii="GHEA Grapalat" w:eastAsia="Times New Roman" w:hAnsi="GHEA Grapalat" w:cs="Times New Roman"/>
          <w:sz w:val="24"/>
          <w:szCs w:val="24"/>
          <w:lang w:val="hy-AM"/>
        </w:rPr>
        <w:t xml:space="preserve"> առանձին հենարաններ և դրանցից կոնստրուկցիաներ, որոնք խրված են գրունտի կայուն շերտերի մեջ՝ գրունտային և ժայռային զանգվածներին դիմհար տալու համար,</w:t>
      </w:r>
    </w:p>
    <w:p w:rsidR="0030373B" w:rsidRPr="0030373B" w:rsidRDefault="0030373B" w:rsidP="0030373B">
      <w:pPr>
        <w:widowControl w:val="0"/>
        <w:spacing w:after="0" w:line="240" w:lineRule="auto"/>
        <w:ind w:firstLine="547"/>
        <w:jc w:val="both"/>
        <w:rPr>
          <w:rFonts w:ascii="GHEA Grapalat" w:eastAsia="Times New Roman" w:hAnsi="GHEA Grapalat" w:cs="Times New Roman"/>
          <w:sz w:val="24"/>
          <w:szCs w:val="24"/>
          <w:lang w:val="hy-AM"/>
        </w:rPr>
      </w:pPr>
      <w:r w:rsidRPr="0030373B">
        <w:rPr>
          <w:rFonts w:ascii="GHEA Grapalat" w:eastAsia="Times New Roman" w:hAnsi="GHEA Grapalat" w:cs="Courier New"/>
          <w:sz w:val="24"/>
          <w:szCs w:val="24"/>
          <w:lang w:val="hy-AM"/>
        </w:rPr>
        <w:t>6)</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Times New Roman"/>
          <w:b/>
          <w:sz w:val="24"/>
          <w:szCs w:val="24"/>
          <w:lang w:val="hy-AM"/>
        </w:rPr>
        <w:t>գոտևորումներ</w:t>
      </w:r>
      <w:r w:rsidRPr="0030373B">
        <w:rPr>
          <w:rFonts w:ascii="GHEA Grapalat" w:eastAsia="Times New Roman" w:hAnsi="GHEA Grapalat" w:cs="Times New Roman"/>
          <w:sz w:val="24"/>
          <w:szCs w:val="24"/>
          <w:lang w:val="hy-AM"/>
        </w:rPr>
        <w:t xml:space="preserve"> (հենակային գոտիներ)՝ ցածր զանգվածային կառույցներ՝ անկայուն լանջերը պահելու համար,</w:t>
      </w:r>
    </w:p>
    <w:p w:rsidR="0030373B" w:rsidRPr="0030373B" w:rsidRDefault="0030373B" w:rsidP="0030373B">
      <w:pPr>
        <w:widowControl w:val="0"/>
        <w:spacing w:after="0" w:line="240" w:lineRule="auto"/>
        <w:ind w:firstLine="547"/>
        <w:jc w:val="both"/>
        <w:rPr>
          <w:rFonts w:ascii="GHEA Grapalat" w:eastAsia="Times New Roman" w:hAnsi="GHEA Grapalat" w:cs="Times New Roman"/>
          <w:sz w:val="24"/>
          <w:szCs w:val="24"/>
          <w:lang w:val="hy-AM"/>
        </w:rPr>
      </w:pPr>
      <w:r w:rsidRPr="0030373B">
        <w:rPr>
          <w:rFonts w:ascii="GHEA Grapalat" w:eastAsia="Times New Roman" w:hAnsi="GHEA Grapalat" w:cs="Courier New"/>
          <w:sz w:val="24"/>
          <w:szCs w:val="24"/>
          <w:lang w:val="hy-AM"/>
        </w:rPr>
        <w:t xml:space="preserve">7) </w:t>
      </w:r>
      <w:r w:rsidRPr="0030373B">
        <w:rPr>
          <w:rFonts w:ascii="GHEA Grapalat" w:eastAsia="Times New Roman" w:hAnsi="GHEA Grapalat" w:cs="Times New Roman"/>
          <w:b/>
          <w:sz w:val="24"/>
          <w:szCs w:val="24"/>
          <w:lang w:val="hy-AM"/>
        </w:rPr>
        <w:t>երեսպատման պատեր</w:t>
      </w:r>
      <w:r w:rsidRPr="0030373B">
        <w:rPr>
          <w:rFonts w:ascii="GHEA Grapalat" w:eastAsia="Times New Roman" w:hAnsi="GHEA Grapalat" w:cs="Times New Roman"/>
          <w:sz w:val="24"/>
          <w:szCs w:val="24"/>
          <w:lang w:val="hy-AM"/>
        </w:rPr>
        <w:t>՝ գրունտերը հողմահարումից և ապարաթափումից պաշտպանելու համար,</w:t>
      </w:r>
    </w:p>
    <w:p w:rsidR="0030373B" w:rsidRPr="0030373B" w:rsidRDefault="0030373B" w:rsidP="0030373B">
      <w:pPr>
        <w:widowControl w:val="0"/>
        <w:spacing w:after="0" w:line="240" w:lineRule="auto"/>
        <w:ind w:firstLine="547"/>
        <w:jc w:val="both"/>
        <w:rPr>
          <w:rFonts w:ascii="GHEA Grapalat" w:eastAsia="Times New Roman" w:hAnsi="GHEA Grapalat" w:cs="Times New Roman"/>
          <w:sz w:val="24"/>
          <w:szCs w:val="24"/>
          <w:lang w:val="hy-AM"/>
        </w:rPr>
      </w:pPr>
      <w:r w:rsidRPr="0030373B">
        <w:rPr>
          <w:rFonts w:ascii="GHEA Grapalat" w:eastAsia="Times New Roman" w:hAnsi="GHEA Grapalat" w:cs="Courier New"/>
          <w:sz w:val="24"/>
          <w:szCs w:val="24"/>
          <w:lang w:val="hy-AM"/>
        </w:rPr>
        <w:t xml:space="preserve">8) </w:t>
      </w:r>
      <w:r w:rsidRPr="0030373B">
        <w:rPr>
          <w:rFonts w:ascii="GHEA Grapalat" w:eastAsia="Times New Roman" w:hAnsi="GHEA Grapalat" w:cs="Times New Roman"/>
          <w:b/>
          <w:sz w:val="24"/>
          <w:szCs w:val="24"/>
          <w:lang w:val="hy-AM"/>
        </w:rPr>
        <w:t>լիցքեր</w:t>
      </w:r>
      <w:r w:rsidRPr="0030373B">
        <w:rPr>
          <w:rFonts w:ascii="GHEA Grapalat" w:eastAsia="Times New Roman" w:hAnsi="GHEA Grapalat" w:cs="Times New Roman"/>
          <w:sz w:val="24"/>
          <w:szCs w:val="24"/>
          <w:lang w:val="hy-AM"/>
        </w:rPr>
        <w:t xml:space="preserve"> (պլոմբներ) (լանջերին գրունտի արտաթափման արդյունքում գոյացած դատարկությունների լցափակում)՝ ժայռային գրունտերը հողմահարումից և հետագա քայքայումից պաշտպանելու համար,</w:t>
      </w:r>
    </w:p>
    <w:p w:rsidR="0030373B" w:rsidRPr="0030373B" w:rsidRDefault="0030373B" w:rsidP="0030373B">
      <w:pPr>
        <w:widowControl w:val="0"/>
        <w:spacing w:after="0" w:line="240" w:lineRule="auto"/>
        <w:ind w:firstLine="547"/>
        <w:jc w:val="both"/>
        <w:rPr>
          <w:rFonts w:ascii="GHEA Grapalat" w:eastAsia="Times New Roman" w:hAnsi="GHEA Grapalat" w:cs="Times New Roman"/>
          <w:sz w:val="24"/>
          <w:szCs w:val="24"/>
          <w:lang w:val="hy-AM"/>
        </w:rPr>
      </w:pPr>
      <w:r w:rsidRPr="0030373B">
        <w:rPr>
          <w:rFonts w:ascii="GHEA Grapalat" w:eastAsia="Times New Roman" w:hAnsi="GHEA Grapalat" w:cs="Courier New"/>
          <w:sz w:val="24"/>
          <w:szCs w:val="24"/>
          <w:lang w:val="hy-AM"/>
        </w:rPr>
        <w:t xml:space="preserve">9) </w:t>
      </w:r>
      <w:r w:rsidRPr="0030373B">
        <w:rPr>
          <w:rFonts w:ascii="GHEA Grapalat" w:eastAsia="Times New Roman" w:hAnsi="GHEA Grapalat" w:cs="Times New Roman"/>
          <w:b/>
          <w:sz w:val="24"/>
          <w:szCs w:val="24"/>
          <w:lang w:val="hy-AM"/>
        </w:rPr>
        <w:t>ծածկույթի ցանցեր՝</w:t>
      </w:r>
      <w:r w:rsidRPr="0030373B">
        <w:rPr>
          <w:rFonts w:ascii="GHEA Grapalat" w:eastAsia="Times New Roman" w:hAnsi="GHEA Grapalat" w:cs="Times New Roman"/>
          <w:sz w:val="24"/>
          <w:szCs w:val="24"/>
          <w:lang w:val="hy-AM"/>
        </w:rPr>
        <w:t xml:space="preserve"> որմնակապերի և գամերի ամրացումների հետ համատեղ,</w:t>
      </w:r>
    </w:p>
    <w:p w:rsidR="0030373B" w:rsidRPr="0030373B" w:rsidRDefault="0030373B" w:rsidP="0030373B">
      <w:pPr>
        <w:widowControl w:val="0"/>
        <w:spacing w:after="0" w:line="240" w:lineRule="auto"/>
        <w:ind w:firstLine="547"/>
        <w:jc w:val="both"/>
        <w:rPr>
          <w:rFonts w:ascii="GHEA Grapalat" w:eastAsia="Times New Roman" w:hAnsi="GHEA Grapalat" w:cs="Times New Roman"/>
          <w:sz w:val="24"/>
          <w:szCs w:val="24"/>
          <w:lang w:val="hy-AM"/>
        </w:rPr>
      </w:pPr>
      <w:r w:rsidRPr="0030373B">
        <w:rPr>
          <w:rFonts w:ascii="GHEA Grapalat" w:eastAsia="Times New Roman" w:hAnsi="GHEA Grapalat" w:cs="Courier New"/>
          <w:sz w:val="24"/>
          <w:szCs w:val="24"/>
          <w:lang w:val="hy-AM"/>
        </w:rPr>
        <w:t>10)</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Times New Roman"/>
          <w:b/>
          <w:sz w:val="24"/>
          <w:szCs w:val="24"/>
          <w:lang w:val="hy-AM"/>
        </w:rPr>
        <w:t>գաբիոններ</w:t>
      </w:r>
      <w:r w:rsidRPr="0030373B">
        <w:rPr>
          <w:rFonts w:ascii="GHEA Grapalat" w:eastAsia="Times New Roman" w:hAnsi="GHEA Grapalat" w:cs="Times New Roman"/>
          <w:sz w:val="24"/>
          <w:szCs w:val="24"/>
          <w:lang w:val="hy-AM"/>
        </w:rPr>
        <w:t xml:space="preserve"> (ցանցարկղեր, լարաքթոցներ),</w:t>
      </w:r>
    </w:p>
    <w:p w:rsidR="0030373B" w:rsidRPr="0030373B" w:rsidRDefault="0030373B" w:rsidP="0030373B">
      <w:pPr>
        <w:widowControl w:val="0"/>
        <w:spacing w:after="0" w:line="240" w:lineRule="auto"/>
        <w:ind w:firstLine="547"/>
        <w:jc w:val="both"/>
        <w:rPr>
          <w:rFonts w:ascii="GHEA Grapalat" w:eastAsia="Times New Roman" w:hAnsi="GHEA Grapalat" w:cs="Times New Roman"/>
          <w:sz w:val="24"/>
          <w:szCs w:val="24"/>
          <w:lang w:val="hy-AM"/>
        </w:rPr>
      </w:pPr>
      <w:r w:rsidRPr="0030373B">
        <w:rPr>
          <w:rFonts w:ascii="GHEA Grapalat" w:eastAsia="Times New Roman" w:hAnsi="GHEA Grapalat" w:cs="Courier New"/>
          <w:sz w:val="24"/>
          <w:szCs w:val="24"/>
          <w:lang w:val="hy-AM"/>
        </w:rPr>
        <w:t>11)</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Times New Roman"/>
          <w:b/>
          <w:sz w:val="24"/>
          <w:szCs w:val="24"/>
          <w:lang w:val="hy-AM"/>
        </w:rPr>
        <w:t>ամրանավորված գրունտ</w:t>
      </w:r>
      <w:r w:rsidRPr="0030373B">
        <w:rPr>
          <w:rFonts w:ascii="GHEA Grapalat" w:eastAsia="Times New Roman" w:hAnsi="GHEA Grapalat" w:cs="Times New Roman"/>
          <w:sz w:val="24"/>
          <w:szCs w:val="24"/>
          <w:lang w:val="hy-AM"/>
        </w:rPr>
        <w:t xml:space="preserve">: </w:t>
      </w:r>
    </w:p>
    <w:p w:rsidR="0030373B" w:rsidRPr="0030373B" w:rsidRDefault="0030373B" w:rsidP="0030373B">
      <w:pPr>
        <w:widowControl w:val="0"/>
        <w:spacing w:after="0" w:line="240" w:lineRule="auto"/>
        <w:ind w:firstLine="547"/>
        <w:jc w:val="both"/>
        <w:rPr>
          <w:rFonts w:ascii="GHEA Grapalat" w:eastAsia="Times New Roman" w:hAnsi="GHEA Grapalat" w:cs="Times New Roman"/>
          <w:sz w:val="24"/>
          <w:szCs w:val="24"/>
          <w:lang w:val="hy-AM"/>
        </w:rPr>
      </w:pPr>
      <w:r w:rsidRPr="0030373B">
        <w:rPr>
          <w:rFonts w:ascii="GHEA Grapalat" w:eastAsia="Times New Roman" w:hAnsi="GHEA Grapalat" w:cs="Times New Roman"/>
          <w:sz w:val="24"/>
          <w:szCs w:val="24"/>
          <w:lang w:val="hy-AM"/>
        </w:rPr>
        <w:t>72.</w:t>
      </w:r>
      <w:r w:rsidRPr="0030373B">
        <w:rPr>
          <w:rFonts w:ascii="GHEA Grapalat" w:eastAsia="Times New Roman" w:hAnsi="GHEA Grapalat" w:cs="Times New Roman"/>
          <w:color w:val="0070C0"/>
          <w:sz w:val="24"/>
          <w:szCs w:val="24"/>
          <w:lang w:val="hy-AM"/>
        </w:rPr>
        <w:t xml:space="preserve"> </w:t>
      </w:r>
      <w:r w:rsidRPr="0030373B">
        <w:rPr>
          <w:rFonts w:ascii="GHEA Grapalat" w:eastAsia="Times New Roman" w:hAnsi="GHEA Grapalat" w:cs="Times New Roman"/>
          <w:sz w:val="24"/>
          <w:szCs w:val="24"/>
          <w:lang w:val="hy-AM"/>
        </w:rPr>
        <w:t>Ցցային կոնստրուկցիաների համար, որպես կանոն, պետք է նախատեսվեն հորատախցվող երկաթբետոնե ցցեր: Վարսովի ցցերի օգտագործումը թույլատրվում է այն դեպքերում, երբ ցցախփման աշխատանքը չի վատթարացնում լանջի (շեպի) կայունության պայմանները:</w:t>
      </w:r>
    </w:p>
    <w:p w:rsidR="0030373B" w:rsidRPr="0030373B" w:rsidRDefault="0030373B" w:rsidP="0030373B">
      <w:pPr>
        <w:widowControl w:val="0"/>
        <w:spacing w:after="0" w:line="240" w:lineRule="auto"/>
        <w:ind w:firstLine="547"/>
        <w:jc w:val="both"/>
        <w:rPr>
          <w:rFonts w:ascii="GHEA Grapalat" w:eastAsia="Times New Roman" w:hAnsi="GHEA Grapalat" w:cs="Times New Roman"/>
          <w:color w:val="FF0000"/>
          <w:sz w:val="24"/>
          <w:szCs w:val="24"/>
          <w:lang w:val="hy-AM"/>
        </w:rPr>
      </w:pPr>
      <w:r w:rsidRPr="0030373B">
        <w:rPr>
          <w:rFonts w:ascii="GHEA Grapalat" w:eastAsia="Times New Roman" w:hAnsi="GHEA Grapalat" w:cs="Times New Roman"/>
          <w:sz w:val="24"/>
          <w:szCs w:val="24"/>
          <w:lang w:val="hy-AM"/>
        </w:rPr>
        <w:t>73. Եթե առկա են ստորերկրյա ջրեր, ապա հենապատերի վերին նիստի երկայնքով պետք է նախատեսվի ջրամեկուսացում և հենվող գրունտային զանգվածի տարածքից ջրերի հեռացման համար՝ ետնապատային դրենաժ:</w:t>
      </w:r>
    </w:p>
    <w:p w:rsidR="0030373B" w:rsidRPr="0030373B" w:rsidRDefault="0030373B" w:rsidP="0030373B">
      <w:pPr>
        <w:widowControl w:val="0"/>
        <w:spacing w:after="0" w:line="240" w:lineRule="auto"/>
        <w:ind w:firstLine="547"/>
        <w:jc w:val="both"/>
        <w:rPr>
          <w:rFonts w:ascii="GHEA Grapalat" w:eastAsia="Times New Roman" w:hAnsi="GHEA Grapalat" w:cs="Times New Roman"/>
          <w:color w:val="FF0000"/>
          <w:sz w:val="24"/>
          <w:szCs w:val="24"/>
          <w:lang w:val="hy-AM"/>
        </w:rPr>
      </w:pPr>
    </w:p>
    <w:p w:rsidR="0030373B" w:rsidRPr="0030373B" w:rsidRDefault="0030373B" w:rsidP="0030373B">
      <w:pPr>
        <w:widowControl w:val="0"/>
        <w:spacing w:after="0" w:line="240" w:lineRule="auto"/>
        <w:jc w:val="both"/>
        <w:rPr>
          <w:rFonts w:ascii="GHEA Grapalat" w:eastAsia="Times New Roman" w:hAnsi="GHEA Grapalat" w:cs="Times New Roman"/>
          <w:b/>
          <w:sz w:val="24"/>
          <w:szCs w:val="24"/>
          <w:lang w:val="hy-AM"/>
        </w:rPr>
      </w:pPr>
      <w:r w:rsidRPr="0030373B">
        <w:rPr>
          <w:rFonts w:ascii="GHEA Grapalat" w:eastAsia="Times New Roman" w:hAnsi="GHEA Grapalat" w:cs="Times New Roman"/>
          <w:b/>
          <w:sz w:val="24"/>
          <w:szCs w:val="24"/>
          <w:lang w:val="hy-AM" w:eastAsia="ru-RU"/>
        </w:rPr>
        <w:t xml:space="preserve">        5.3.3</w:t>
      </w:r>
      <w:r w:rsidRPr="0030373B">
        <w:rPr>
          <w:rFonts w:ascii="GHEA Grapalat" w:eastAsia="Times New Roman" w:hAnsi="GHEA Grapalat" w:cs="Times New Roman"/>
          <w:sz w:val="24"/>
          <w:szCs w:val="24"/>
          <w:lang w:val="hy-AM" w:eastAsia="ru-RU"/>
        </w:rPr>
        <w:t xml:space="preserve"> </w:t>
      </w:r>
      <w:r w:rsidRPr="0030373B">
        <w:rPr>
          <w:rFonts w:ascii="GHEA Grapalat" w:eastAsia="Times New Roman" w:hAnsi="GHEA Grapalat" w:cs="Times New Roman"/>
          <w:b/>
          <w:sz w:val="24"/>
          <w:szCs w:val="24"/>
          <w:lang w:val="hy-AM"/>
        </w:rPr>
        <w:t>Որսացող կառույցներ</w:t>
      </w:r>
      <w:r w:rsidRPr="0030373B">
        <w:rPr>
          <w:rFonts w:ascii="GHEA Grapalat" w:eastAsia="Times New Roman" w:hAnsi="GHEA Grapalat" w:cs="Times New Roman"/>
          <w:sz w:val="24"/>
          <w:szCs w:val="24"/>
          <w:lang w:val="hy-AM"/>
        </w:rPr>
        <w:t xml:space="preserve"> </w:t>
      </w:r>
    </w:p>
    <w:p w:rsidR="0030373B" w:rsidRPr="0030373B" w:rsidRDefault="0030373B" w:rsidP="0030373B">
      <w:pPr>
        <w:widowControl w:val="0"/>
        <w:spacing w:after="0" w:line="240" w:lineRule="auto"/>
        <w:ind w:firstLine="547"/>
        <w:jc w:val="both"/>
        <w:rPr>
          <w:rFonts w:ascii="GHEA Grapalat" w:eastAsia="Times New Roman" w:hAnsi="GHEA Grapalat" w:cs="Times New Roman"/>
          <w:sz w:val="24"/>
          <w:szCs w:val="24"/>
          <w:lang w:val="hy-AM"/>
        </w:rPr>
      </w:pPr>
      <w:r w:rsidRPr="0030373B">
        <w:rPr>
          <w:rFonts w:ascii="GHEA Grapalat" w:eastAsia="Times New Roman" w:hAnsi="GHEA Grapalat" w:cs="Times New Roman"/>
          <w:sz w:val="24"/>
          <w:szCs w:val="24"/>
          <w:lang w:val="hy-AM"/>
        </w:rPr>
        <w:t xml:space="preserve"> </w:t>
      </w:r>
    </w:p>
    <w:p w:rsidR="0030373B" w:rsidRPr="0030373B" w:rsidRDefault="0030373B" w:rsidP="0030373B">
      <w:pPr>
        <w:widowControl w:val="0"/>
        <w:spacing w:after="0" w:line="240" w:lineRule="auto"/>
        <w:ind w:firstLine="547"/>
        <w:jc w:val="both"/>
        <w:rPr>
          <w:rFonts w:ascii="GHEA Grapalat" w:eastAsia="Times New Roman" w:hAnsi="GHEA Grapalat" w:cs="Times New Roman"/>
          <w:color w:val="FF0000"/>
          <w:sz w:val="24"/>
          <w:szCs w:val="24"/>
          <w:lang w:val="hy-AM"/>
        </w:rPr>
      </w:pPr>
      <w:r w:rsidRPr="0030373B">
        <w:rPr>
          <w:rFonts w:ascii="GHEA Grapalat" w:eastAsia="Times New Roman" w:hAnsi="GHEA Grapalat" w:cs="Times New Roman"/>
          <w:sz w:val="24"/>
          <w:szCs w:val="24"/>
          <w:lang w:val="hy-AM"/>
        </w:rPr>
        <w:t>74.</w:t>
      </w:r>
      <w:r w:rsidRPr="0030373B">
        <w:rPr>
          <w:rFonts w:ascii="GHEA Grapalat" w:eastAsia="Times New Roman" w:hAnsi="GHEA Grapalat" w:cs="Times New Roman"/>
          <w:color w:val="0070C0"/>
          <w:sz w:val="24"/>
          <w:szCs w:val="24"/>
          <w:lang w:val="hy-AM"/>
        </w:rPr>
        <w:t xml:space="preserve"> </w:t>
      </w:r>
      <w:r w:rsidRPr="0030373B">
        <w:rPr>
          <w:rFonts w:ascii="GHEA Grapalat" w:eastAsia="Times New Roman" w:hAnsi="GHEA Grapalat" w:cs="Times New Roman"/>
          <w:sz w:val="24"/>
          <w:szCs w:val="24"/>
          <w:lang w:val="hy-AM"/>
        </w:rPr>
        <w:t>Որսացող կառույցներն ու սարքվածքները (պատեր, ցանցեր, պատվարներ, խրամատներ, սահմանային եզրաքարերով նիստեր, կոճղապատնեշներ) նախատեսվում են օբյեկտները քարվեժից, արտաթափվածքներից, ժայռերի առանձին բեկորների անկումից, ինչպես նաև հաշվարկով որոշված ծավալի փլվածքներից պաշտպանելու համար, այն դեպքերում, եթե պահող կառույցների սարքվածքով կամ անկայուն զանգվածը հեռացնելու միջոցով փլուզումների և քարվեժների կանխումը անհնար է, կամ տնտեսապես աննպատակահարմար:</w:t>
      </w:r>
      <w:r w:rsidRPr="0030373B">
        <w:rPr>
          <w:rFonts w:ascii="GHEA Grapalat" w:eastAsia="Times New Roman" w:hAnsi="GHEA Grapalat" w:cs="Times New Roman"/>
          <w:color w:val="FF0000"/>
          <w:sz w:val="24"/>
          <w:szCs w:val="24"/>
          <w:lang w:val="hy-AM"/>
        </w:rPr>
        <w:t xml:space="preserve"> </w:t>
      </w:r>
    </w:p>
    <w:p w:rsidR="0030373B" w:rsidRPr="0030373B" w:rsidRDefault="0030373B" w:rsidP="0030373B">
      <w:pPr>
        <w:widowControl w:val="0"/>
        <w:spacing w:after="0" w:line="240" w:lineRule="auto"/>
        <w:ind w:firstLine="547"/>
        <w:jc w:val="both"/>
        <w:rPr>
          <w:rFonts w:ascii="GHEA Grapalat" w:eastAsia="Times New Roman" w:hAnsi="GHEA Grapalat" w:cs="Times New Roman"/>
          <w:sz w:val="24"/>
          <w:szCs w:val="24"/>
          <w:lang w:val="hy-AM"/>
        </w:rPr>
      </w:pPr>
      <w:r w:rsidRPr="0030373B">
        <w:rPr>
          <w:rFonts w:ascii="GHEA Grapalat" w:eastAsia="Times New Roman" w:hAnsi="GHEA Grapalat" w:cs="Times New Roman"/>
          <w:sz w:val="24"/>
          <w:szCs w:val="24"/>
          <w:lang w:val="hy-AM"/>
        </w:rPr>
        <w:t xml:space="preserve">75. Քարաթափվածքներից, արտաթափվածքներից, ժայռերի առանձին բեկորների անկումից և փոքրածավալ փլուզումներից պաշտպանվելու համար՝ որսացող պատերն ու ցանցերը տեղադրվում են 25°-35° թեքությամբ լանջերի (շեպերի) ստորոտում: </w:t>
      </w:r>
    </w:p>
    <w:p w:rsidR="0030373B" w:rsidRPr="0030373B" w:rsidRDefault="0030373B" w:rsidP="0030373B">
      <w:pPr>
        <w:widowControl w:val="0"/>
        <w:spacing w:after="0" w:line="240" w:lineRule="auto"/>
        <w:ind w:firstLine="547"/>
        <w:jc w:val="both"/>
        <w:rPr>
          <w:rFonts w:ascii="GHEA Grapalat" w:eastAsia="Times New Roman" w:hAnsi="GHEA Grapalat" w:cs="Times New Roman"/>
          <w:sz w:val="24"/>
          <w:szCs w:val="24"/>
          <w:lang w:val="hy-AM"/>
        </w:rPr>
      </w:pPr>
      <w:r w:rsidRPr="0030373B">
        <w:rPr>
          <w:rFonts w:ascii="GHEA Grapalat" w:eastAsia="Times New Roman" w:hAnsi="GHEA Grapalat" w:cs="Times New Roman"/>
          <w:sz w:val="24"/>
          <w:szCs w:val="24"/>
          <w:lang w:val="hy-AM"/>
        </w:rPr>
        <w:t xml:space="preserve">76. Որսացող պատերի կոնստրուկցիաների ամրությունն ու կայունությունը ստուգվում են փլուզման զանգվածների ստատիկ բեռնվածության և ժայռոտ գրունտի բեկորների հարվածների պայմաններում: </w:t>
      </w:r>
    </w:p>
    <w:p w:rsidR="0030373B" w:rsidRPr="0030373B" w:rsidRDefault="0030373B" w:rsidP="0030373B">
      <w:pPr>
        <w:widowControl w:val="0"/>
        <w:spacing w:after="0" w:line="240" w:lineRule="auto"/>
        <w:ind w:firstLine="547"/>
        <w:jc w:val="both"/>
        <w:rPr>
          <w:rFonts w:ascii="GHEA Grapalat" w:eastAsia="Times New Roman" w:hAnsi="GHEA Grapalat" w:cs="Times New Roman"/>
          <w:sz w:val="24"/>
          <w:szCs w:val="24"/>
          <w:lang w:val="hy-AM"/>
        </w:rPr>
      </w:pPr>
      <w:r w:rsidRPr="0030373B">
        <w:rPr>
          <w:rFonts w:ascii="GHEA Grapalat" w:eastAsia="Times New Roman" w:hAnsi="GHEA Grapalat" w:cs="Times New Roman"/>
          <w:sz w:val="24"/>
          <w:szCs w:val="24"/>
          <w:lang w:val="hy-AM"/>
        </w:rPr>
        <w:t>77. Որսացող խրամատները և եզրաքարային պատով որսացող դարակները պետք է տեղադրվեն մինչև 60 մ բարձրության և 35°-ից ավելի թեքության փլուզվող լանջերի (շեպերի) ստորոտում՝ մինչև 1 մ</w:t>
      </w:r>
      <w:r w:rsidRPr="0030373B">
        <w:rPr>
          <w:rFonts w:ascii="GHEA Grapalat" w:eastAsia="Times New Roman" w:hAnsi="GHEA Grapalat" w:cs="Times New Roman"/>
          <w:sz w:val="24"/>
          <w:szCs w:val="24"/>
          <w:vertAlign w:val="superscript"/>
          <w:lang w:val="hy-AM"/>
        </w:rPr>
        <w:t>3</w:t>
      </w:r>
      <w:r w:rsidRPr="0030373B">
        <w:rPr>
          <w:rFonts w:ascii="GHEA Grapalat" w:eastAsia="Times New Roman" w:hAnsi="GHEA Grapalat" w:cs="Times New Roman"/>
          <w:sz w:val="24"/>
          <w:szCs w:val="24"/>
          <w:lang w:val="hy-AM"/>
        </w:rPr>
        <w:t xml:space="preserve"> ծավալով գրունտի առանձին բեկորների արտաթափումներից պաշտպանվելու համար, իսկ որսացող պատվարները՝ մեծ երկարությամբ մերկացած և փլուզումավտանգ լանջերի ստորոտում:</w:t>
      </w:r>
    </w:p>
    <w:p w:rsidR="0030373B" w:rsidRPr="0030373B" w:rsidRDefault="0030373B" w:rsidP="0030373B">
      <w:pPr>
        <w:widowControl w:val="0"/>
        <w:spacing w:after="0" w:line="240" w:lineRule="auto"/>
        <w:ind w:firstLine="547"/>
        <w:jc w:val="both"/>
        <w:rPr>
          <w:rFonts w:ascii="GHEA Grapalat" w:eastAsia="Times New Roman" w:hAnsi="GHEA Grapalat" w:cs="Times New Roman"/>
          <w:sz w:val="24"/>
          <w:szCs w:val="24"/>
          <w:lang w:val="hy-AM"/>
        </w:rPr>
      </w:pPr>
      <w:r w:rsidRPr="0030373B">
        <w:rPr>
          <w:rFonts w:ascii="GHEA Grapalat" w:eastAsia="Times New Roman" w:hAnsi="GHEA Grapalat" w:cs="Times New Roman"/>
          <w:sz w:val="24"/>
          <w:szCs w:val="24"/>
          <w:lang w:val="hy-AM"/>
        </w:rPr>
        <w:lastRenderedPageBreak/>
        <w:t>78. Որսացող պատերը, խրամատները և պատվարները թույլատրվում է տեղակայել լանջերին՝ պաշտպանված օբյեկտից ոչ ավելի 30 մ բարձրության վրա և ոչ ավելի 25° լանջի թեքության դեպքում:</w:t>
      </w:r>
    </w:p>
    <w:p w:rsidR="0030373B" w:rsidRPr="0030373B" w:rsidRDefault="0030373B" w:rsidP="0030373B">
      <w:pPr>
        <w:widowControl w:val="0"/>
        <w:spacing w:after="0" w:line="240" w:lineRule="auto"/>
        <w:ind w:firstLine="547"/>
        <w:jc w:val="both"/>
        <w:rPr>
          <w:rFonts w:ascii="GHEA Grapalat" w:eastAsia="Times New Roman" w:hAnsi="GHEA Grapalat" w:cs="Times New Roman"/>
          <w:sz w:val="24"/>
          <w:szCs w:val="24"/>
          <w:lang w:val="hy-AM"/>
        </w:rPr>
      </w:pPr>
      <w:r w:rsidRPr="0030373B">
        <w:rPr>
          <w:rFonts w:ascii="GHEA Grapalat" w:eastAsia="Times New Roman" w:hAnsi="GHEA Grapalat" w:cs="Times New Roman"/>
          <w:sz w:val="24"/>
          <w:szCs w:val="24"/>
          <w:lang w:val="hy-AM"/>
        </w:rPr>
        <w:t xml:space="preserve">79. Բարձրադիր (լանջին գտնվող) որսացող խրամատների  ցածրադիր կողմում անհրաժեշտ է կառուցել տեղական գրունտից հողաթմբի պատվարներ՝ քարե կամ խամքարաբետոնե շարվածքի նեցուկներով: </w:t>
      </w:r>
    </w:p>
    <w:p w:rsidR="0030373B" w:rsidRPr="0030373B" w:rsidRDefault="0030373B" w:rsidP="0030373B">
      <w:pPr>
        <w:widowControl w:val="0"/>
        <w:spacing w:after="0" w:line="240" w:lineRule="auto"/>
        <w:ind w:firstLine="547"/>
        <w:jc w:val="both"/>
        <w:rPr>
          <w:rFonts w:ascii="GHEA Grapalat" w:eastAsia="Times New Roman" w:hAnsi="GHEA Grapalat" w:cs="Times New Roman"/>
          <w:sz w:val="24"/>
          <w:szCs w:val="24"/>
          <w:lang w:val="hy-AM"/>
        </w:rPr>
      </w:pPr>
      <w:r w:rsidRPr="0030373B">
        <w:rPr>
          <w:rFonts w:ascii="GHEA Grapalat" w:eastAsia="Times New Roman" w:hAnsi="GHEA Grapalat" w:cs="Times New Roman"/>
          <w:sz w:val="24"/>
          <w:szCs w:val="24"/>
          <w:lang w:val="hy-AM"/>
        </w:rPr>
        <w:t>80. Պաշտպանիչ պարիսպները պետք է տեղադրվեն մինչև 30 մ բարձրության (մինչև 50 մ բարձրության շեպերի) և 40°-45° թեքության լանջերի ստորոտին՝ փոքրածավալ (մինչև 0,01 մ</w:t>
      </w:r>
      <w:r w:rsidRPr="0030373B">
        <w:rPr>
          <w:rFonts w:ascii="GHEA Grapalat" w:eastAsia="Times New Roman" w:hAnsi="GHEA Grapalat" w:cs="Times New Roman"/>
          <w:sz w:val="24"/>
          <w:szCs w:val="24"/>
          <w:vertAlign w:val="superscript"/>
          <w:lang w:val="hy-AM"/>
        </w:rPr>
        <w:t>3</w:t>
      </w:r>
      <w:r w:rsidRPr="0030373B">
        <w:rPr>
          <w:rFonts w:ascii="GHEA Grapalat" w:eastAsia="Times New Roman" w:hAnsi="GHEA Grapalat" w:cs="Times New Roman"/>
          <w:sz w:val="24"/>
          <w:szCs w:val="24"/>
          <w:lang w:val="hy-AM"/>
        </w:rPr>
        <w:t>) ժայռային գրունտի բեկորները որսալու կամ քարաթափվածքները պահելու համար:</w:t>
      </w:r>
    </w:p>
    <w:p w:rsidR="0030373B" w:rsidRPr="0030373B" w:rsidRDefault="0030373B" w:rsidP="0030373B">
      <w:pPr>
        <w:widowControl w:val="0"/>
        <w:spacing w:after="0" w:line="240" w:lineRule="auto"/>
        <w:ind w:left="547"/>
        <w:jc w:val="both"/>
        <w:rPr>
          <w:rFonts w:ascii="GHEA Grapalat" w:eastAsia="Times New Roman" w:hAnsi="GHEA Grapalat" w:cs="Times New Roman"/>
          <w:sz w:val="24"/>
          <w:szCs w:val="24"/>
          <w:lang w:val="hy-AM"/>
        </w:rPr>
      </w:pPr>
      <w:r w:rsidRPr="0030373B">
        <w:rPr>
          <w:rFonts w:ascii="GHEA Grapalat" w:eastAsia="Times New Roman" w:hAnsi="GHEA Grapalat" w:cs="Times New Roman"/>
          <w:sz w:val="24"/>
          <w:szCs w:val="24"/>
          <w:lang w:val="hy-AM"/>
        </w:rPr>
        <w:t>81. Արգելափակող (բարաժային) պատերը պետք է կառուցվեն ձորակների և հեղեղատների մեծաթեք հովտափոսերում՝ դրանց երկայնքով գլորվող ժայռաբեկորները պահելու համար:</w:t>
      </w:r>
    </w:p>
    <w:p w:rsidR="0030373B" w:rsidRPr="0030373B" w:rsidRDefault="0030373B" w:rsidP="0030373B">
      <w:pPr>
        <w:widowControl w:val="0"/>
        <w:spacing w:after="0" w:line="240" w:lineRule="auto"/>
        <w:ind w:firstLine="547"/>
        <w:jc w:val="both"/>
        <w:rPr>
          <w:rFonts w:ascii="GHEA Grapalat" w:eastAsia="Times New Roman" w:hAnsi="GHEA Grapalat" w:cs="Times New Roman"/>
          <w:sz w:val="24"/>
          <w:szCs w:val="24"/>
          <w:lang w:val="hy-AM"/>
        </w:rPr>
      </w:pPr>
      <w:r w:rsidRPr="0030373B">
        <w:rPr>
          <w:rFonts w:ascii="GHEA Grapalat" w:eastAsia="Times New Roman" w:hAnsi="GHEA Grapalat" w:cs="Times New Roman"/>
          <w:sz w:val="24"/>
          <w:szCs w:val="24"/>
          <w:lang w:val="hy-AM"/>
        </w:rPr>
        <w:t>82. Արգելափակող պատերի ստորին մասում պետք է նախատեսվեն անցքեր՝ ձորակներով և հեղեղատներով հոսող ջրերի հեռացման համար:</w:t>
      </w:r>
    </w:p>
    <w:p w:rsidR="0030373B" w:rsidRPr="0030373B" w:rsidRDefault="0030373B" w:rsidP="0030373B">
      <w:pPr>
        <w:widowControl w:val="0"/>
        <w:spacing w:after="0" w:line="240" w:lineRule="auto"/>
        <w:ind w:firstLine="547"/>
        <w:jc w:val="both"/>
        <w:rPr>
          <w:rFonts w:ascii="GHEA Grapalat" w:eastAsia="Times New Roman" w:hAnsi="GHEA Grapalat" w:cs="Times New Roman"/>
          <w:sz w:val="24"/>
          <w:szCs w:val="24"/>
          <w:lang w:val="hy-AM"/>
        </w:rPr>
      </w:pPr>
      <w:r w:rsidRPr="0030373B">
        <w:rPr>
          <w:rFonts w:ascii="GHEA Grapalat" w:eastAsia="Times New Roman" w:hAnsi="GHEA Grapalat" w:cs="Times New Roman"/>
          <w:sz w:val="24"/>
          <w:szCs w:val="24"/>
          <w:lang w:val="hy-AM"/>
        </w:rPr>
        <w:t>83. Ազատ կախովի պաշտպանական ցանցերը պետք է օգտագործվեն լանջի (շեպի) ստորոտում գտնվող օբյեկտները ընկնող ժայռաբեկորներից պաշտպանելու համար:</w:t>
      </w:r>
    </w:p>
    <w:p w:rsidR="0030373B" w:rsidRPr="0030373B" w:rsidRDefault="0030373B" w:rsidP="0030373B">
      <w:pPr>
        <w:widowControl w:val="0"/>
        <w:spacing w:after="0" w:line="240" w:lineRule="auto"/>
        <w:ind w:firstLine="547"/>
        <w:jc w:val="both"/>
        <w:rPr>
          <w:rFonts w:ascii="GHEA Grapalat" w:eastAsia="Times New Roman" w:hAnsi="GHEA Grapalat" w:cs="Times New Roman"/>
          <w:sz w:val="24"/>
          <w:szCs w:val="24"/>
          <w:lang w:val="hy-AM"/>
        </w:rPr>
      </w:pPr>
      <w:r w:rsidRPr="0030373B">
        <w:rPr>
          <w:rFonts w:ascii="GHEA Grapalat" w:eastAsia="Times New Roman" w:hAnsi="GHEA Grapalat" w:cs="Times New Roman"/>
          <w:sz w:val="24"/>
          <w:szCs w:val="24"/>
          <w:lang w:val="hy-AM"/>
        </w:rPr>
        <w:t>84. Մինչև 50-60 մ բարձրությամբ և մինչև 30° թեքությամբ երկարաձիգ լանջերը պետք է ապահովվեն կոճղապատնեշներով, որոնք այլ որսացող կառույցների և սարքերի հետ մեկտեղ կծառայեն ժայռաբեկորների արագությունը մարելու համար:</w:t>
      </w:r>
    </w:p>
    <w:p w:rsidR="0030373B" w:rsidRPr="0030373B" w:rsidRDefault="0030373B" w:rsidP="0030373B">
      <w:pPr>
        <w:widowControl w:val="0"/>
        <w:spacing w:after="0" w:line="240" w:lineRule="auto"/>
        <w:ind w:firstLine="547"/>
        <w:jc w:val="both"/>
        <w:rPr>
          <w:rFonts w:ascii="GHEA Grapalat" w:eastAsia="Times New Roman" w:hAnsi="GHEA Grapalat" w:cs="Times New Roman"/>
          <w:sz w:val="24"/>
          <w:szCs w:val="24"/>
          <w:lang w:val="hy-AM"/>
        </w:rPr>
      </w:pPr>
      <w:r w:rsidRPr="0030373B">
        <w:rPr>
          <w:rFonts w:ascii="GHEA Grapalat" w:eastAsia="Times New Roman" w:hAnsi="GHEA Grapalat" w:cs="Times New Roman"/>
          <w:sz w:val="24"/>
          <w:szCs w:val="24"/>
          <w:lang w:val="hy-AM"/>
        </w:rPr>
        <w:t>85. Lանջին (շեպին), տարբեր բարձրությունների վրա մի քանի որսացող կառույցներ կամ սարքվածքներ (բացի կոճղապատնեշներից) տեղադրելիս, նախագծում անհրաժեշտ է նախատեսել դրանց փոխածածկումը (հատակագծում) առնվազն 6 մ երկարությամբ:</w:t>
      </w:r>
    </w:p>
    <w:p w:rsidR="0030373B" w:rsidRPr="0030373B" w:rsidRDefault="0030373B" w:rsidP="0030373B">
      <w:pPr>
        <w:widowControl w:val="0"/>
        <w:spacing w:after="0" w:line="240" w:lineRule="auto"/>
        <w:ind w:firstLine="547"/>
        <w:jc w:val="both"/>
        <w:rPr>
          <w:rFonts w:ascii="GHEA Grapalat" w:eastAsia="Times New Roman" w:hAnsi="GHEA Grapalat" w:cs="Times New Roman"/>
          <w:sz w:val="24"/>
          <w:szCs w:val="24"/>
          <w:lang w:val="hy-AM"/>
        </w:rPr>
      </w:pPr>
      <w:r w:rsidRPr="0030373B">
        <w:rPr>
          <w:rFonts w:ascii="GHEA Grapalat" w:eastAsia="Times New Roman" w:hAnsi="GHEA Grapalat" w:cs="Times New Roman"/>
          <w:sz w:val="24"/>
          <w:szCs w:val="24"/>
          <w:lang w:val="hy-AM"/>
        </w:rPr>
        <w:t xml:space="preserve">86. Որսացող կառույցների և սարքվածքների նախագծերում պետք է նախատեսել տրանսպորտային միջոցների մոտեցման և որսացող գոգերի շահագործման պայմաններում փլուզումներից և ապարաթափվածքներից առաջացած կուտակումները մաքրելու հնարավորություն։ </w:t>
      </w:r>
    </w:p>
    <w:p w:rsidR="0030373B" w:rsidRPr="0030373B" w:rsidRDefault="0030373B" w:rsidP="0030373B">
      <w:pPr>
        <w:widowControl w:val="0"/>
        <w:spacing w:after="0" w:line="240" w:lineRule="auto"/>
        <w:ind w:firstLine="547"/>
        <w:jc w:val="both"/>
        <w:rPr>
          <w:rFonts w:ascii="GHEA Grapalat" w:eastAsia="Times New Roman" w:hAnsi="GHEA Grapalat" w:cs="Times New Roman"/>
          <w:sz w:val="24"/>
          <w:szCs w:val="24"/>
          <w:lang w:val="hy-AM"/>
        </w:rPr>
      </w:pPr>
      <w:r w:rsidRPr="0030373B">
        <w:rPr>
          <w:rFonts w:ascii="GHEA Grapalat" w:eastAsia="Times New Roman" w:hAnsi="GHEA Grapalat" w:cs="Times New Roman"/>
          <w:sz w:val="24"/>
          <w:szCs w:val="24"/>
          <w:lang w:val="hy-AM"/>
        </w:rPr>
        <w:t>87. Որսացող կառույցների և սարքվածքների չափերը պետք է որոշվեն՝ ելնելով լանջից (շեպից) ընկնող ժայռաբեկորների անդրանցման, դուրս թռչելու և դուրս գլորվելու հնարավորությունը բացառելու պայմանից:</w:t>
      </w:r>
    </w:p>
    <w:p w:rsidR="0030373B" w:rsidRPr="0030373B" w:rsidRDefault="0030373B" w:rsidP="0030373B">
      <w:pPr>
        <w:widowControl w:val="0"/>
        <w:spacing w:after="0" w:line="240" w:lineRule="auto"/>
        <w:ind w:firstLine="547"/>
        <w:jc w:val="both"/>
        <w:rPr>
          <w:rFonts w:ascii="GHEA Grapalat" w:eastAsia="Times New Roman" w:hAnsi="GHEA Grapalat" w:cs="Times New Roman"/>
          <w:sz w:val="24"/>
          <w:szCs w:val="24"/>
          <w:lang w:val="hy-AM"/>
        </w:rPr>
      </w:pPr>
      <w:r w:rsidRPr="0030373B">
        <w:rPr>
          <w:rFonts w:ascii="GHEA Grapalat" w:eastAsia="Times New Roman" w:hAnsi="GHEA Grapalat" w:cs="Times New Roman"/>
          <w:sz w:val="24"/>
          <w:szCs w:val="24"/>
          <w:lang w:val="hy-AM"/>
        </w:rPr>
        <w:t>88. Որսացող գոգերի չափերն ու ձևը պետք է որոշվեն ամրության և կայունության հաշվարկներով՝ կախված ընկնող ժայռաբեկորների արագությունից, զանգվածից և չափից:</w:t>
      </w:r>
    </w:p>
    <w:p w:rsidR="0030373B" w:rsidRPr="0030373B" w:rsidRDefault="0030373B" w:rsidP="0030373B">
      <w:pPr>
        <w:widowControl w:val="0"/>
        <w:spacing w:after="0" w:line="240" w:lineRule="auto"/>
        <w:ind w:firstLine="547"/>
        <w:jc w:val="both"/>
        <w:rPr>
          <w:rFonts w:ascii="GHEA Grapalat" w:eastAsia="Times New Roman" w:hAnsi="GHEA Grapalat" w:cs="Times New Roman"/>
          <w:sz w:val="24"/>
          <w:szCs w:val="24"/>
          <w:lang w:val="hy-AM"/>
        </w:rPr>
      </w:pPr>
      <w:r w:rsidRPr="0030373B">
        <w:rPr>
          <w:rFonts w:ascii="GHEA Grapalat" w:eastAsia="Times New Roman" w:hAnsi="GHEA Grapalat" w:cs="Times New Roman"/>
          <w:sz w:val="24"/>
          <w:szCs w:val="24"/>
          <w:lang w:val="hy-AM"/>
        </w:rPr>
        <w:t>89. Որսացող գոգերի հատակին պետք է տրվի առնվազն 0,002</w:t>
      </w:r>
      <w:r w:rsidRPr="0030373B">
        <w:rPr>
          <w:rFonts w:ascii="GHEA Grapalat" w:eastAsia="Times New Roman" w:hAnsi="GHEA Grapalat" w:cs="Times New Roman"/>
          <w:b/>
          <w:sz w:val="24"/>
          <w:szCs w:val="24"/>
          <w:lang w:val="hy-AM" w:eastAsia="ru-RU"/>
        </w:rPr>
        <w:t xml:space="preserve"> </w:t>
      </w:r>
      <w:r w:rsidRPr="0030373B">
        <w:rPr>
          <w:rFonts w:ascii="GHEA Grapalat" w:eastAsia="Times New Roman" w:hAnsi="GHEA Grapalat" w:cs="Times New Roman"/>
          <w:sz w:val="24"/>
          <w:szCs w:val="24"/>
          <w:lang w:val="hy-AM" w:eastAsia="ru-RU"/>
        </w:rPr>
        <w:t>(i = h/l)</w:t>
      </w:r>
      <w:r w:rsidRPr="0030373B">
        <w:rPr>
          <w:rFonts w:ascii="GHEA Grapalat" w:eastAsia="Times New Roman" w:hAnsi="GHEA Grapalat" w:cs="Times New Roman"/>
          <w:sz w:val="24"/>
          <w:szCs w:val="24"/>
          <w:lang w:val="hy-AM"/>
        </w:rPr>
        <w:t xml:space="preserve"> երկայնական թեք</w:t>
      </w:r>
      <w:bookmarkStart w:id="1" w:name="bookmark12"/>
      <w:r w:rsidRPr="0030373B">
        <w:rPr>
          <w:rFonts w:ascii="GHEA Grapalat" w:eastAsia="Times New Roman" w:hAnsi="GHEA Grapalat" w:cs="Times New Roman"/>
          <w:sz w:val="24"/>
          <w:szCs w:val="24"/>
          <w:lang w:val="hy-AM"/>
        </w:rPr>
        <w:t>ություն՝ ուղղված դեպի կառույցի ծայրերը:</w:t>
      </w:r>
    </w:p>
    <w:p w:rsidR="0030373B" w:rsidRPr="0030373B" w:rsidRDefault="0030373B" w:rsidP="0030373B">
      <w:pPr>
        <w:keepNext/>
        <w:keepLines/>
        <w:widowControl w:val="0"/>
        <w:spacing w:after="80" w:line="240" w:lineRule="auto"/>
        <w:ind w:firstLine="580"/>
        <w:jc w:val="both"/>
        <w:outlineLvl w:val="1"/>
        <w:rPr>
          <w:rFonts w:ascii="GHEA Grapalat" w:eastAsia="Times New Roman" w:hAnsi="GHEA Grapalat" w:cs="Times New Roman"/>
          <w:b/>
          <w:bCs/>
          <w:color w:val="000000"/>
          <w:sz w:val="24"/>
          <w:szCs w:val="24"/>
          <w:lang w:val="hy-AM" w:eastAsia="ru-RU"/>
        </w:rPr>
      </w:pPr>
      <w:r w:rsidRPr="0030373B">
        <w:rPr>
          <w:rFonts w:ascii="GHEA Grapalat" w:eastAsia="Times New Roman" w:hAnsi="GHEA Grapalat" w:cs="Times New Roman"/>
          <w:b/>
          <w:bCs/>
          <w:color w:val="000000"/>
          <w:sz w:val="24"/>
          <w:szCs w:val="24"/>
          <w:lang w:val="hy-AM" w:eastAsia="ru-RU"/>
        </w:rPr>
        <w:t xml:space="preserve">  </w:t>
      </w:r>
    </w:p>
    <w:p w:rsidR="0030373B" w:rsidRPr="0030373B" w:rsidRDefault="0030373B" w:rsidP="0030373B">
      <w:pPr>
        <w:keepNext/>
        <w:keepLines/>
        <w:widowControl w:val="0"/>
        <w:spacing w:after="80" w:line="240" w:lineRule="auto"/>
        <w:jc w:val="both"/>
        <w:outlineLvl w:val="1"/>
        <w:rPr>
          <w:rFonts w:ascii="GHEA Grapalat" w:eastAsia="Times New Roman" w:hAnsi="GHEA Grapalat" w:cs="Courier New"/>
          <w:sz w:val="24"/>
          <w:szCs w:val="24"/>
          <w:lang w:val="hy-AM"/>
        </w:rPr>
      </w:pPr>
      <w:r w:rsidRPr="0030373B">
        <w:rPr>
          <w:rFonts w:ascii="GHEA Grapalat" w:eastAsia="Times New Roman" w:hAnsi="GHEA Grapalat" w:cs="Times New Roman"/>
          <w:b/>
          <w:bCs/>
          <w:sz w:val="24"/>
          <w:szCs w:val="24"/>
          <w:lang w:val="hy-AM" w:eastAsia="ru-RU"/>
        </w:rPr>
        <w:t xml:space="preserve">        5.3.4</w:t>
      </w:r>
      <w:bookmarkEnd w:id="1"/>
      <w:r w:rsidRPr="0030373B">
        <w:rPr>
          <w:rFonts w:ascii="GHEA Grapalat" w:eastAsia="Times New Roman" w:hAnsi="GHEA Grapalat" w:cs="Times New Roman"/>
          <w:bCs/>
          <w:sz w:val="24"/>
          <w:szCs w:val="24"/>
          <w:lang w:val="hy-AM" w:eastAsia="ru-RU"/>
        </w:rPr>
        <w:t xml:space="preserve"> </w:t>
      </w:r>
      <w:r w:rsidRPr="0030373B">
        <w:rPr>
          <w:rFonts w:ascii="GHEA Grapalat" w:eastAsia="Times New Roman" w:hAnsi="GHEA Grapalat" w:cs="Times New Roman"/>
          <w:b/>
          <w:bCs/>
          <w:sz w:val="24"/>
          <w:szCs w:val="24"/>
          <w:lang w:val="hy-AM"/>
        </w:rPr>
        <w:t xml:space="preserve">Հակափլուզումային </w:t>
      </w:r>
      <w:bookmarkStart w:id="2" w:name="_Hlk125546937"/>
      <w:r w:rsidRPr="0030373B">
        <w:rPr>
          <w:rFonts w:ascii="GHEA Grapalat" w:eastAsia="Times New Roman" w:hAnsi="GHEA Grapalat" w:cs="Times New Roman"/>
          <w:b/>
          <w:bCs/>
          <w:sz w:val="24"/>
          <w:szCs w:val="24"/>
          <w:lang w:val="hy-AM"/>
        </w:rPr>
        <w:t>ստորասրահներ</w:t>
      </w:r>
      <w:bookmarkEnd w:id="2"/>
    </w:p>
    <w:p w:rsidR="0030373B" w:rsidRPr="0030373B" w:rsidRDefault="0030373B" w:rsidP="0030373B">
      <w:pPr>
        <w:widowControl w:val="0"/>
        <w:spacing w:after="0" w:line="240" w:lineRule="auto"/>
        <w:ind w:firstLine="547"/>
        <w:jc w:val="both"/>
        <w:rPr>
          <w:rFonts w:ascii="GHEA Grapalat" w:eastAsia="Times New Roman" w:hAnsi="GHEA Grapalat" w:cs="Times New Roman"/>
          <w:sz w:val="24"/>
          <w:szCs w:val="24"/>
          <w:lang w:val="hy-AM"/>
        </w:rPr>
      </w:pPr>
      <w:r w:rsidRPr="0030373B">
        <w:rPr>
          <w:rFonts w:ascii="GHEA Grapalat" w:eastAsia="Times New Roman" w:hAnsi="GHEA Grapalat" w:cs="Times New Roman"/>
          <w:sz w:val="24"/>
          <w:szCs w:val="24"/>
          <w:lang w:val="hy-AM"/>
        </w:rPr>
        <w:t>90</w:t>
      </w:r>
      <w:bookmarkStart w:id="3" w:name="_Hlk125548561"/>
      <w:r w:rsidRPr="0030373B">
        <w:rPr>
          <w:rFonts w:ascii="GHEA Grapalat" w:eastAsia="Times New Roman" w:hAnsi="GHEA Grapalat" w:cs="Times New Roman"/>
          <w:sz w:val="24"/>
          <w:szCs w:val="24"/>
          <w:lang w:val="hy-AM"/>
        </w:rPr>
        <w:t xml:space="preserve"> Հակափլուզումային </w:t>
      </w:r>
      <w:bookmarkStart w:id="4" w:name="_Hlk125549218"/>
      <w:r w:rsidRPr="0030373B">
        <w:rPr>
          <w:rFonts w:ascii="GHEA Grapalat" w:eastAsia="Times New Roman" w:hAnsi="GHEA Grapalat" w:cs="Times New Roman"/>
          <w:sz w:val="24"/>
          <w:szCs w:val="24"/>
          <w:lang w:val="hy-AM"/>
        </w:rPr>
        <w:t>ստորասրահ</w:t>
      </w:r>
      <w:bookmarkEnd w:id="4"/>
      <w:r w:rsidRPr="0030373B">
        <w:rPr>
          <w:rFonts w:ascii="GHEA Grapalat" w:eastAsia="Times New Roman" w:hAnsi="GHEA Grapalat" w:cs="Times New Roman"/>
          <w:sz w:val="24"/>
          <w:szCs w:val="24"/>
          <w:lang w:val="hy-AM"/>
        </w:rPr>
        <w:t>ներ</w:t>
      </w:r>
      <w:bookmarkEnd w:id="3"/>
      <w:r w:rsidRPr="0030373B">
        <w:rPr>
          <w:rFonts w:ascii="GHEA Grapalat" w:eastAsia="Times New Roman" w:hAnsi="GHEA Grapalat" w:cs="Times New Roman"/>
          <w:sz w:val="24"/>
          <w:szCs w:val="24"/>
          <w:lang w:val="hy-AM"/>
        </w:rPr>
        <w:t>ը պետք է տեղադրվեն երկաթուղային, ավտոմոբիլային և հետիոտնային ճանապարհների փլուզման հատվածներում՝ ընկնող բեկորներից և մեծաբեկորներից պաշտպանելու համար և պետք է հաշվարկվեն 55-րդ կետի բեռնվածքների և ազդեցությունների համաձայն:</w:t>
      </w:r>
    </w:p>
    <w:p w:rsidR="0030373B" w:rsidRPr="0030373B" w:rsidRDefault="0030373B" w:rsidP="0030373B">
      <w:pPr>
        <w:widowControl w:val="0"/>
        <w:spacing w:after="0" w:line="240" w:lineRule="auto"/>
        <w:ind w:firstLine="547"/>
        <w:jc w:val="both"/>
        <w:rPr>
          <w:rFonts w:ascii="GHEA Grapalat" w:eastAsia="Times New Roman" w:hAnsi="GHEA Grapalat" w:cs="Times New Roman"/>
          <w:sz w:val="24"/>
          <w:szCs w:val="24"/>
          <w:lang w:val="hy-AM"/>
        </w:rPr>
      </w:pPr>
      <w:r w:rsidRPr="0030373B">
        <w:rPr>
          <w:rFonts w:ascii="GHEA Grapalat" w:eastAsia="Times New Roman" w:hAnsi="GHEA Grapalat" w:cs="Times New Roman"/>
          <w:sz w:val="24"/>
          <w:szCs w:val="24"/>
          <w:lang w:val="hy-AM"/>
        </w:rPr>
        <w:t xml:space="preserve">91. Հակափլուզումային </w:t>
      </w:r>
      <w:bookmarkStart w:id="5" w:name="_Hlk125549087"/>
      <w:r w:rsidRPr="0030373B">
        <w:rPr>
          <w:rFonts w:ascii="GHEA Grapalat" w:eastAsia="Times New Roman" w:hAnsi="GHEA Grapalat" w:cs="Times New Roman"/>
          <w:sz w:val="24"/>
          <w:szCs w:val="24"/>
          <w:lang w:val="hy-AM"/>
        </w:rPr>
        <w:t>ստորասրահների</w:t>
      </w:r>
      <w:bookmarkEnd w:id="5"/>
      <w:r w:rsidRPr="0030373B">
        <w:rPr>
          <w:rFonts w:ascii="GHEA Grapalat" w:eastAsia="Times New Roman" w:hAnsi="GHEA Grapalat" w:cs="Times New Roman"/>
          <w:sz w:val="24"/>
          <w:szCs w:val="24"/>
          <w:lang w:val="hy-AM"/>
        </w:rPr>
        <w:t xml:space="preserve"> տանիքում անհրաժեշտ է սարքավորել հարվածամեղմիչ գրունտի լիրքավորում, որը նվազեցնում է փլուզումների դինամիկ ազդեցությունը, կանխում է կառույցների վնասումը և կանխում բեկորների ցած գլորումը ստորասրահի վրայով: </w:t>
      </w:r>
    </w:p>
    <w:p w:rsidR="0030373B" w:rsidRPr="0030373B" w:rsidRDefault="0030373B" w:rsidP="0030373B">
      <w:pPr>
        <w:widowControl w:val="0"/>
        <w:spacing w:after="0" w:line="240" w:lineRule="auto"/>
        <w:ind w:firstLine="547"/>
        <w:jc w:val="both"/>
        <w:rPr>
          <w:rFonts w:ascii="GHEA Grapalat" w:eastAsia="Times New Roman" w:hAnsi="GHEA Grapalat" w:cs="Times New Roman"/>
          <w:sz w:val="24"/>
          <w:szCs w:val="24"/>
          <w:lang w:val="hy-AM"/>
        </w:rPr>
      </w:pPr>
      <w:r w:rsidRPr="0030373B">
        <w:rPr>
          <w:rFonts w:ascii="GHEA Grapalat" w:eastAsia="Times New Roman" w:hAnsi="GHEA Grapalat" w:cs="Times New Roman"/>
          <w:sz w:val="24"/>
          <w:szCs w:val="24"/>
          <w:lang w:val="hy-AM"/>
        </w:rPr>
        <w:t xml:space="preserve">92. Լիրքավորման հիմնամասում անհրաժեշտ է իրականացնել ջրամեկուսացում, ինչպես նաև ապահովել ստորասրահների տանիքից մակերևութային ջրի հեռացումը: </w:t>
      </w:r>
    </w:p>
    <w:p w:rsidR="0030373B" w:rsidRPr="0030373B" w:rsidRDefault="0030373B" w:rsidP="0030373B">
      <w:pPr>
        <w:widowControl w:val="0"/>
        <w:spacing w:after="0" w:line="240" w:lineRule="auto"/>
        <w:ind w:firstLine="547"/>
        <w:jc w:val="both"/>
        <w:rPr>
          <w:rFonts w:ascii="GHEA Grapalat" w:eastAsia="Times New Roman" w:hAnsi="GHEA Grapalat" w:cs="Times New Roman"/>
          <w:sz w:val="24"/>
          <w:szCs w:val="24"/>
          <w:lang w:val="hy-AM"/>
        </w:rPr>
      </w:pPr>
      <w:r w:rsidRPr="0030373B">
        <w:rPr>
          <w:rFonts w:ascii="GHEA Grapalat" w:eastAsia="Times New Roman" w:hAnsi="GHEA Grapalat" w:cs="Times New Roman"/>
          <w:sz w:val="24"/>
          <w:szCs w:val="24"/>
          <w:lang w:val="hy-AM"/>
        </w:rPr>
        <w:t xml:space="preserve">93. Վերին կողմից ստորասրահին մոտեցող ստորերկրյա ջրերի հեռացման համար </w:t>
      </w:r>
      <w:r w:rsidRPr="0030373B">
        <w:rPr>
          <w:rFonts w:ascii="GHEA Grapalat" w:eastAsia="Times New Roman" w:hAnsi="GHEA Grapalat" w:cs="Times New Roman"/>
          <w:sz w:val="24"/>
          <w:szCs w:val="24"/>
          <w:lang w:val="hy-AM"/>
        </w:rPr>
        <w:lastRenderedPageBreak/>
        <w:t xml:space="preserve">պատի ետնամասում պետք է իրականացվի երկայնական դրենաժ: </w:t>
      </w:r>
    </w:p>
    <w:p w:rsidR="0030373B" w:rsidRPr="0030373B" w:rsidRDefault="0030373B" w:rsidP="0030373B">
      <w:pPr>
        <w:widowControl w:val="0"/>
        <w:spacing w:after="0" w:line="240" w:lineRule="auto"/>
        <w:ind w:firstLine="547"/>
        <w:jc w:val="both"/>
        <w:rPr>
          <w:rFonts w:ascii="GHEA Grapalat" w:eastAsia="Times New Roman" w:hAnsi="GHEA Grapalat" w:cs="Times New Roman"/>
          <w:b/>
          <w:sz w:val="24"/>
          <w:szCs w:val="24"/>
          <w:lang w:val="hy-AM"/>
        </w:rPr>
      </w:pPr>
      <w:bookmarkStart w:id="6" w:name="bookmark14"/>
    </w:p>
    <w:p w:rsidR="0030373B" w:rsidRPr="0030373B" w:rsidRDefault="0030373B" w:rsidP="0030373B">
      <w:pPr>
        <w:widowControl w:val="0"/>
        <w:spacing w:after="0" w:line="240" w:lineRule="auto"/>
        <w:ind w:left="630" w:hanging="630"/>
        <w:rPr>
          <w:rFonts w:ascii="GHEA Grapalat" w:eastAsia="Times New Roman" w:hAnsi="GHEA Grapalat" w:cs="Times New Roman"/>
          <w:b/>
          <w:sz w:val="24"/>
          <w:szCs w:val="24"/>
          <w:lang w:val="hy-AM"/>
        </w:rPr>
      </w:pPr>
      <w:bookmarkStart w:id="7" w:name="_Hlk125550582"/>
      <w:r w:rsidRPr="0030373B">
        <w:rPr>
          <w:rFonts w:ascii="GHEA Grapalat" w:eastAsia="Times New Roman" w:hAnsi="GHEA Grapalat" w:cs="Times New Roman"/>
          <w:b/>
          <w:sz w:val="24"/>
          <w:szCs w:val="24"/>
          <w:lang w:val="hy-AM"/>
        </w:rPr>
        <w:t xml:space="preserve">        5.3.5</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Times New Roman"/>
          <w:b/>
          <w:sz w:val="24"/>
          <w:szCs w:val="24"/>
          <w:lang w:val="hy-AM"/>
        </w:rPr>
        <w:t>Անտառահողաբարելավում</w:t>
      </w:r>
      <w:bookmarkEnd w:id="7"/>
      <w:r w:rsidRPr="0030373B">
        <w:rPr>
          <w:rFonts w:ascii="GHEA Grapalat" w:eastAsia="Times New Roman" w:hAnsi="GHEA Grapalat" w:cs="Times New Roman"/>
          <w:b/>
          <w:sz w:val="24"/>
          <w:szCs w:val="24"/>
          <w:lang w:val="hy-AM"/>
        </w:rPr>
        <w:t>, պաշտպանիչ ծածկույթներ և գրունտի     ամրապնդում</w:t>
      </w:r>
    </w:p>
    <w:p w:rsidR="0030373B" w:rsidRPr="0030373B" w:rsidRDefault="0030373B" w:rsidP="0030373B">
      <w:pPr>
        <w:widowControl w:val="0"/>
        <w:spacing w:after="0" w:line="240" w:lineRule="auto"/>
        <w:ind w:firstLine="547"/>
        <w:jc w:val="both"/>
        <w:rPr>
          <w:rFonts w:ascii="GHEA Grapalat" w:eastAsia="Times New Roman" w:hAnsi="GHEA Grapalat" w:cs="Times New Roman"/>
          <w:sz w:val="24"/>
          <w:szCs w:val="24"/>
          <w:lang w:val="hy-AM"/>
        </w:rPr>
      </w:pPr>
    </w:p>
    <w:p w:rsidR="0030373B" w:rsidRPr="0030373B" w:rsidRDefault="0030373B" w:rsidP="0030373B">
      <w:pPr>
        <w:widowControl w:val="0"/>
        <w:spacing w:after="0" w:line="240" w:lineRule="auto"/>
        <w:ind w:firstLine="547"/>
        <w:jc w:val="both"/>
        <w:rPr>
          <w:rFonts w:ascii="GHEA Grapalat" w:eastAsia="Times New Roman" w:hAnsi="GHEA Grapalat" w:cs="Times New Roman"/>
          <w:color w:val="FF0000"/>
          <w:sz w:val="24"/>
          <w:szCs w:val="24"/>
          <w:lang w:val="hy-AM"/>
        </w:rPr>
      </w:pPr>
      <w:r w:rsidRPr="0030373B">
        <w:rPr>
          <w:rFonts w:ascii="GHEA Grapalat" w:eastAsia="Times New Roman" w:hAnsi="GHEA Grapalat" w:cs="Times New Roman"/>
          <w:sz w:val="24"/>
          <w:szCs w:val="24"/>
          <w:lang w:val="hy-AM"/>
        </w:rPr>
        <w:t>94.</w:t>
      </w:r>
      <w:bookmarkStart w:id="8" w:name="_Hlk125551806"/>
      <w:r w:rsidRPr="0030373B">
        <w:rPr>
          <w:rFonts w:ascii="GHEA Grapalat" w:eastAsia="Times New Roman" w:hAnsi="GHEA Grapalat" w:cs="Times New Roman"/>
          <w:color w:val="0070C0"/>
          <w:sz w:val="24"/>
          <w:szCs w:val="24"/>
          <w:lang w:val="hy-AM"/>
        </w:rPr>
        <w:t xml:space="preserve"> </w:t>
      </w:r>
      <w:r w:rsidRPr="0030373B">
        <w:rPr>
          <w:rFonts w:ascii="GHEA Grapalat" w:eastAsia="Times New Roman" w:hAnsi="GHEA Grapalat" w:cs="Times New Roman"/>
          <w:sz w:val="24"/>
          <w:szCs w:val="24"/>
          <w:lang w:val="hy-AM"/>
        </w:rPr>
        <w:t>Լանջերի (շեպերի) կայունությունը բարձրացնելու համար անտառահողաբարելավման</w:t>
      </w:r>
      <w:bookmarkEnd w:id="8"/>
      <w:r w:rsidRPr="0030373B">
        <w:rPr>
          <w:rFonts w:ascii="GHEA Grapalat" w:eastAsia="Times New Roman" w:hAnsi="GHEA Grapalat" w:cs="Times New Roman"/>
          <w:sz w:val="24"/>
          <w:szCs w:val="24"/>
          <w:lang w:val="hy-AM"/>
        </w:rPr>
        <w:t xml:space="preserve"> միջոցառումները պետք է նախատեսվեն հակասողանքային և հակափլուզումային այլ միջոցառումների հետ համատեղ՝ բույսերի արմատային համակարգի միջոցով գրունտի ամրապնդմամբ, գրունտի չորացմամբ, էրոզիան կանխելով, գրունտի մեջ մակերևութային ջրերի ներթափանցման և հողմահարման ազդեցության նվազեցմաբ:</w:t>
      </w:r>
    </w:p>
    <w:p w:rsidR="0030373B" w:rsidRPr="0030373B" w:rsidRDefault="0030373B" w:rsidP="0030373B">
      <w:pPr>
        <w:widowControl w:val="0"/>
        <w:spacing w:after="0" w:line="240" w:lineRule="auto"/>
        <w:ind w:firstLine="547"/>
        <w:jc w:val="both"/>
        <w:rPr>
          <w:rFonts w:ascii="GHEA Grapalat" w:eastAsia="Times New Roman" w:hAnsi="GHEA Grapalat" w:cs="Times New Roman"/>
          <w:sz w:val="24"/>
          <w:szCs w:val="24"/>
          <w:lang w:val="hy-AM"/>
        </w:rPr>
      </w:pPr>
      <w:r w:rsidRPr="0030373B">
        <w:rPr>
          <w:rFonts w:ascii="GHEA Grapalat" w:eastAsia="Times New Roman" w:hAnsi="GHEA Grapalat" w:cs="Times New Roman"/>
          <w:sz w:val="24"/>
          <w:szCs w:val="24"/>
          <w:lang w:val="hy-AM"/>
        </w:rPr>
        <w:t xml:space="preserve">95. Անտառահողաբարելավման միջոցառումները ներառում են՝ </w:t>
      </w:r>
      <w:bookmarkStart w:id="9" w:name="_Hlk125551901"/>
      <w:r w:rsidRPr="0030373B">
        <w:rPr>
          <w:rFonts w:ascii="GHEA Grapalat" w:eastAsia="Times New Roman" w:hAnsi="GHEA Grapalat" w:cs="Times New Roman"/>
          <w:sz w:val="24"/>
          <w:szCs w:val="24"/>
          <w:lang w:val="hy-AM"/>
        </w:rPr>
        <w:t>բազմամյա խոտաբույսերի ցանք</w:t>
      </w:r>
      <w:bookmarkEnd w:id="9"/>
      <w:r w:rsidRPr="0030373B">
        <w:rPr>
          <w:rFonts w:ascii="GHEA Grapalat" w:eastAsia="Times New Roman" w:hAnsi="GHEA Grapalat" w:cs="Times New Roman"/>
          <w:sz w:val="24"/>
          <w:szCs w:val="24"/>
          <w:lang w:val="hy-AM"/>
        </w:rPr>
        <w:t>, ծառերի և թփերի տնկում՝ բազմամյա խոտաբույսերի ցանքի կամ ճմապատման հետ համատեղ:</w:t>
      </w:r>
    </w:p>
    <w:p w:rsidR="0030373B" w:rsidRPr="0030373B" w:rsidRDefault="0030373B" w:rsidP="0030373B">
      <w:pPr>
        <w:widowControl w:val="0"/>
        <w:spacing w:after="0" w:line="240" w:lineRule="auto"/>
        <w:ind w:firstLine="547"/>
        <w:jc w:val="both"/>
        <w:rPr>
          <w:rFonts w:ascii="GHEA Grapalat" w:eastAsia="Times New Roman" w:hAnsi="GHEA Grapalat" w:cs="Times New Roman"/>
          <w:sz w:val="24"/>
          <w:szCs w:val="24"/>
          <w:lang w:val="hy-AM"/>
        </w:rPr>
      </w:pPr>
      <w:r w:rsidRPr="0030373B">
        <w:rPr>
          <w:rFonts w:ascii="GHEA Grapalat" w:eastAsia="Times New Roman" w:hAnsi="GHEA Grapalat" w:cs="Times New Roman"/>
          <w:sz w:val="24"/>
          <w:szCs w:val="24"/>
          <w:lang w:val="hy-AM"/>
        </w:rPr>
        <w:t>96. Բույսերի ընտրությունը, հատակագծում դրանց տեղադրումը, տունկի տեսակները և սխեմաները պետք է որոշվեն հողակլիմայական պայմաններին, լանջի ռելիեֆին և շահագործման առանձնահատկություններին, ինչպես նաև լանջի դասավորությանն ու շրջակա միջավայրի պահպանության պահանջներին համապատասխան:</w:t>
      </w:r>
    </w:p>
    <w:p w:rsidR="0030373B" w:rsidRPr="0030373B" w:rsidRDefault="0030373B" w:rsidP="0030373B">
      <w:pPr>
        <w:widowControl w:val="0"/>
        <w:spacing w:after="0" w:line="240" w:lineRule="auto"/>
        <w:ind w:firstLine="547"/>
        <w:jc w:val="both"/>
        <w:rPr>
          <w:rFonts w:ascii="GHEA Grapalat" w:eastAsia="Times New Roman" w:hAnsi="GHEA Grapalat" w:cs="Times New Roman"/>
          <w:sz w:val="24"/>
          <w:szCs w:val="24"/>
          <w:lang w:val="hy-AM"/>
        </w:rPr>
      </w:pPr>
      <w:r w:rsidRPr="0030373B">
        <w:rPr>
          <w:rFonts w:ascii="GHEA Grapalat" w:eastAsia="Times New Roman" w:hAnsi="GHEA Grapalat" w:cs="Times New Roman"/>
          <w:sz w:val="24"/>
          <w:szCs w:val="24"/>
          <w:lang w:val="hy-AM"/>
        </w:rPr>
        <w:t xml:space="preserve">97. Բազմամյա խոտաբույսերի ցանքը առանց այլ պաշտպանական միջոցների կիրառման թույլատրվում է մինչև 35° թեքությամբ լանջերի (շեպերի) դեպքում, իսկ ավելի մեծ թեքության (մինչև 45°) դեպքում՝ կապակցանյութերով հողի տոգորմամբ  կամ կանաչ գաբիոնների և կենսաբանական ներքնակների օգտագործմամբ: </w:t>
      </w:r>
    </w:p>
    <w:p w:rsidR="0030373B" w:rsidRPr="0030373B" w:rsidRDefault="0030373B" w:rsidP="0030373B">
      <w:pPr>
        <w:widowControl w:val="0"/>
        <w:spacing w:after="0" w:line="240" w:lineRule="auto"/>
        <w:ind w:firstLine="547"/>
        <w:jc w:val="both"/>
        <w:rPr>
          <w:rFonts w:ascii="GHEA Grapalat" w:eastAsia="Times New Roman" w:hAnsi="GHEA Grapalat" w:cs="Times New Roman"/>
          <w:sz w:val="24"/>
          <w:szCs w:val="24"/>
          <w:lang w:val="hy-AM"/>
        </w:rPr>
      </w:pPr>
      <w:r w:rsidRPr="0030373B">
        <w:rPr>
          <w:rFonts w:ascii="GHEA Grapalat" w:eastAsia="Times New Roman" w:hAnsi="GHEA Grapalat" w:cs="Times New Roman"/>
          <w:sz w:val="24"/>
          <w:szCs w:val="24"/>
          <w:lang w:val="hy-AM"/>
        </w:rPr>
        <w:t>98. Թույլ և ճաքավոր գրունտերում լանջերի (</w:t>
      </w:r>
      <w:bookmarkStart w:id="10" w:name="_Hlk125805330"/>
      <w:r w:rsidRPr="0030373B">
        <w:rPr>
          <w:rFonts w:ascii="GHEA Grapalat" w:eastAsia="Times New Roman" w:hAnsi="GHEA Grapalat" w:cs="Times New Roman"/>
          <w:sz w:val="24"/>
          <w:szCs w:val="24"/>
          <w:lang w:val="hy-AM"/>
        </w:rPr>
        <w:t>շեպ</w:t>
      </w:r>
      <w:bookmarkEnd w:id="10"/>
      <w:r w:rsidRPr="0030373B">
        <w:rPr>
          <w:rFonts w:ascii="GHEA Grapalat" w:eastAsia="Times New Roman" w:hAnsi="GHEA Grapalat" w:cs="Times New Roman"/>
          <w:sz w:val="24"/>
          <w:szCs w:val="24"/>
          <w:lang w:val="hy-AM"/>
        </w:rPr>
        <w:t>երի) կայունությունն ապահովելու համար թույլատրվում է</w:t>
      </w:r>
      <w:r w:rsidRPr="0030373B">
        <w:rPr>
          <w:rFonts w:ascii="GHEA Grapalat" w:eastAsia="Times New Roman" w:hAnsi="GHEA Grapalat" w:cs="Times New Roman"/>
          <w:color w:val="FF0000"/>
          <w:sz w:val="24"/>
          <w:szCs w:val="24"/>
          <w:lang w:val="hy-AM"/>
        </w:rPr>
        <w:t xml:space="preserve"> </w:t>
      </w:r>
      <w:r w:rsidRPr="0030373B">
        <w:rPr>
          <w:rFonts w:ascii="GHEA Grapalat" w:eastAsia="Times New Roman" w:hAnsi="GHEA Grapalat" w:cs="Times New Roman"/>
          <w:sz w:val="24"/>
          <w:szCs w:val="24"/>
          <w:lang w:val="hy-AM"/>
        </w:rPr>
        <w:t>օգտագործել հողերի ցեմենտացում, խեժատոգորում, սիլիկատացում, էլեկտրաքիմիական և ջերմային ամրապնդում:</w:t>
      </w:r>
    </w:p>
    <w:p w:rsidR="0030373B" w:rsidRPr="0030373B" w:rsidRDefault="0030373B" w:rsidP="0030373B">
      <w:pPr>
        <w:widowControl w:val="0"/>
        <w:spacing w:after="0" w:line="240" w:lineRule="auto"/>
        <w:ind w:firstLine="547"/>
        <w:jc w:val="both"/>
        <w:rPr>
          <w:rFonts w:ascii="GHEA Grapalat" w:eastAsia="Times New Roman" w:hAnsi="GHEA Grapalat" w:cs="Times New Roman"/>
          <w:color w:val="0070C0"/>
          <w:sz w:val="24"/>
          <w:szCs w:val="24"/>
          <w:lang w:val="hy-AM"/>
        </w:rPr>
      </w:pPr>
      <w:r w:rsidRPr="0030373B">
        <w:rPr>
          <w:rFonts w:ascii="GHEA Grapalat" w:eastAsia="Times New Roman" w:hAnsi="GHEA Grapalat" w:cs="Times New Roman"/>
          <w:sz w:val="24"/>
          <w:szCs w:val="24"/>
          <w:lang w:val="hy-AM"/>
        </w:rPr>
        <w:t xml:space="preserve">99. Մերկ լանջերը (շեպերը) հողմահարումից, գրունտի արտաթափումից և ապարաթափումից պաշտպանելու համար թույլատրվում է օգտագործել տորկրետբետոնից, ծեփաբետոնից և աերոցեմից (ցեմենտավազի փրփրացված խառնուրդ) պաշտպանիչ ծածկույթներ, որոնք կիրառվում են նախապես կախված և որմնակապերով ամրացված ցանցի վրայից: </w:t>
      </w:r>
    </w:p>
    <w:p w:rsidR="0030373B" w:rsidRPr="0030373B" w:rsidRDefault="0030373B" w:rsidP="0030373B">
      <w:pPr>
        <w:widowControl w:val="0"/>
        <w:spacing w:after="0" w:line="240" w:lineRule="auto"/>
        <w:ind w:firstLine="547"/>
        <w:jc w:val="both"/>
        <w:rPr>
          <w:rFonts w:ascii="GHEA Grapalat" w:eastAsia="Times New Roman" w:hAnsi="GHEA Grapalat" w:cs="Times New Roman"/>
          <w:sz w:val="24"/>
          <w:szCs w:val="24"/>
          <w:lang w:val="hy-AM"/>
        </w:rPr>
      </w:pPr>
      <w:r w:rsidRPr="0030373B">
        <w:rPr>
          <w:rFonts w:ascii="GHEA Grapalat" w:eastAsia="Times New Roman" w:hAnsi="GHEA Grapalat" w:cs="Times New Roman"/>
          <w:sz w:val="24"/>
          <w:szCs w:val="24"/>
          <w:lang w:val="hy-AM"/>
        </w:rPr>
        <w:t>100. Լանջերի (շեպերի) հորիզոնական և սակավաթեք մակերևույթների վրա մակերեսային ջրերի ներթափանցումը նվազեցնելու համար թույլատրվում է օգտագործել ասֆալտբետոնից և բիտումահանքային խառնուրդներից պատրաստված ծածկույթներ:</w:t>
      </w:r>
    </w:p>
    <w:bookmarkEnd w:id="6"/>
    <w:p w:rsidR="0030373B" w:rsidRPr="0030373B" w:rsidRDefault="0030373B" w:rsidP="0030373B">
      <w:pPr>
        <w:widowControl w:val="0"/>
        <w:spacing w:after="200" w:line="221" w:lineRule="auto"/>
        <w:ind w:firstLine="580"/>
        <w:jc w:val="both"/>
        <w:rPr>
          <w:rFonts w:ascii="GHEA Grapalat" w:eastAsia="Times New Roman" w:hAnsi="GHEA Grapalat" w:cs="Courier New"/>
          <w:b/>
          <w:sz w:val="24"/>
          <w:szCs w:val="24"/>
          <w:lang w:val="hy-AM"/>
        </w:rPr>
      </w:pPr>
    </w:p>
    <w:p w:rsidR="0030373B" w:rsidRPr="0030373B" w:rsidRDefault="0030373B" w:rsidP="0030373B">
      <w:pPr>
        <w:widowControl w:val="0"/>
        <w:spacing w:after="200" w:line="221" w:lineRule="auto"/>
        <w:ind w:firstLine="580"/>
        <w:jc w:val="center"/>
        <w:rPr>
          <w:rFonts w:ascii="GHEA Grapalat" w:eastAsia="Times New Roman" w:hAnsi="GHEA Grapalat" w:cs="Sylfaen"/>
          <w:b/>
          <w:sz w:val="24"/>
          <w:szCs w:val="24"/>
          <w:lang w:val="hy-AM"/>
        </w:rPr>
      </w:pPr>
      <w:r w:rsidRPr="0030373B">
        <w:rPr>
          <w:rFonts w:ascii="GHEA Grapalat" w:eastAsia="Times New Roman" w:hAnsi="GHEA Grapalat" w:cs="Courier New"/>
          <w:b/>
          <w:sz w:val="24"/>
          <w:szCs w:val="24"/>
          <w:lang w:val="hy-AM"/>
        </w:rPr>
        <w:t xml:space="preserve">6. </w:t>
      </w:r>
      <w:r w:rsidRPr="0030373B">
        <w:rPr>
          <w:rFonts w:ascii="GHEA Grapalat" w:eastAsia="Times New Roman" w:hAnsi="GHEA Grapalat" w:cs="Sylfaen"/>
          <w:b/>
          <w:sz w:val="24"/>
          <w:szCs w:val="24"/>
          <w:lang w:val="hy-AM"/>
        </w:rPr>
        <w:t>ՀԱԿԱՍԵԼԱՎԱՅԻՆ</w:t>
      </w:r>
      <w:r w:rsidRPr="0030373B">
        <w:rPr>
          <w:rFonts w:ascii="GHEA Grapalat" w:eastAsia="Times New Roman" w:hAnsi="GHEA Grapalat" w:cs="Courier New"/>
          <w:b/>
          <w:sz w:val="24"/>
          <w:szCs w:val="24"/>
          <w:lang w:val="hy-AM"/>
        </w:rPr>
        <w:t xml:space="preserve"> </w:t>
      </w:r>
      <w:r w:rsidRPr="0030373B">
        <w:rPr>
          <w:rFonts w:ascii="GHEA Grapalat" w:eastAsia="Times New Roman" w:hAnsi="GHEA Grapalat" w:cs="Sylfaen"/>
          <w:b/>
          <w:sz w:val="24"/>
          <w:szCs w:val="24"/>
          <w:lang w:val="hy-AM"/>
        </w:rPr>
        <w:t>ԿԱՌՈՒՅՑՆԵՐ</w:t>
      </w:r>
      <w:r w:rsidRPr="0030373B">
        <w:rPr>
          <w:rFonts w:ascii="GHEA Grapalat" w:eastAsia="Times New Roman" w:hAnsi="GHEA Grapalat" w:cs="Courier New"/>
          <w:b/>
          <w:sz w:val="24"/>
          <w:szCs w:val="24"/>
          <w:lang w:val="hy-AM"/>
        </w:rPr>
        <w:t xml:space="preserve"> </w:t>
      </w:r>
      <w:r w:rsidRPr="0030373B">
        <w:rPr>
          <w:rFonts w:ascii="GHEA Grapalat" w:eastAsia="Times New Roman" w:hAnsi="GHEA Grapalat" w:cs="Sylfaen"/>
          <w:b/>
          <w:sz w:val="24"/>
          <w:szCs w:val="24"/>
          <w:lang w:val="hy-AM"/>
        </w:rPr>
        <w:t>ԵՎ</w:t>
      </w:r>
      <w:r w:rsidRPr="0030373B">
        <w:rPr>
          <w:rFonts w:ascii="GHEA Grapalat" w:eastAsia="Times New Roman" w:hAnsi="GHEA Grapalat" w:cs="Courier New"/>
          <w:b/>
          <w:sz w:val="24"/>
          <w:szCs w:val="24"/>
          <w:lang w:val="hy-AM"/>
        </w:rPr>
        <w:t xml:space="preserve"> </w:t>
      </w:r>
      <w:r w:rsidRPr="0030373B">
        <w:rPr>
          <w:rFonts w:ascii="GHEA Grapalat" w:eastAsia="Times New Roman" w:hAnsi="GHEA Grapalat" w:cs="Sylfaen"/>
          <w:b/>
          <w:sz w:val="24"/>
          <w:szCs w:val="24"/>
          <w:lang w:val="hy-AM"/>
        </w:rPr>
        <w:t>ՄԻՋՈՑԱՌՈՒՄՆԵՐ</w:t>
      </w:r>
    </w:p>
    <w:p w:rsidR="0030373B" w:rsidRPr="0030373B" w:rsidRDefault="0030373B" w:rsidP="0030373B">
      <w:pPr>
        <w:widowControl w:val="0"/>
        <w:spacing w:after="200" w:line="221" w:lineRule="auto"/>
        <w:ind w:firstLine="580"/>
        <w:jc w:val="both"/>
        <w:rPr>
          <w:rFonts w:ascii="GHEA Grapalat" w:eastAsia="Times New Roman" w:hAnsi="GHEA Grapalat" w:cs="Sylfaen"/>
          <w:b/>
          <w:sz w:val="24"/>
          <w:szCs w:val="24"/>
          <w:lang w:val="hy-AM"/>
        </w:rPr>
      </w:pPr>
      <w:r w:rsidRPr="0030373B">
        <w:rPr>
          <w:rFonts w:ascii="GHEA Grapalat" w:eastAsia="Times New Roman" w:hAnsi="GHEA Grapalat" w:cs="Sylfaen"/>
          <w:b/>
          <w:sz w:val="24"/>
          <w:szCs w:val="24"/>
          <w:lang w:val="hy-AM"/>
        </w:rPr>
        <w:t>6</w:t>
      </w:r>
      <w:r w:rsidRPr="0030373B">
        <w:rPr>
          <w:rFonts w:ascii="Cambria Math" w:eastAsia="Times New Roman" w:hAnsi="Cambria Math" w:cs="Cambria Math"/>
          <w:b/>
          <w:sz w:val="24"/>
          <w:szCs w:val="24"/>
          <w:lang w:val="hy-AM"/>
        </w:rPr>
        <w:t>․</w:t>
      </w:r>
      <w:r w:rsidRPr="0030373B">
        <w:rPr>
          <w:rFonts w:ascii="GHEA Grapalat" w:eastAsia="Times New Roman" w:hAnsi="GHEA Grapalat" w:cs="Sylfaen"/>
          <w:b/>
          <w:sz w:val="24"/>
          <w:szCs w:val="24"/>
          <w:lang w:val="hy-AM"/>
        </w:rPr>
        <w:t xml:space="preserve">1 ԸՆԴՀԱՆՈՒՐ ՑՈՒՑՈՒՄՆԵՐ </w:t>
      </w:r>
    </w:p>
    <w:p w:rsidR="0030373B" w:rsidRPr="0030373B" w:rsidRDefault="0030373B" w:rsidP="0030373B">
      <w:pPr>
        <w:widowControl w:val="0"/>
        <w:spacing w:after="200" w:line="221" w:lineRule="auto"/>
        <w:ind w:firstLine="580"/>
        <w:jc w:val="both"/>
        <w:rPr>
          <w:rFonts w:ascii="GHEA Grapalat" w:eastAsia="Times New Roman" w:hAnsi="GHEA Grapalat" w:cs="Sylfaen"/>
          <w:bCs/>
          <w:sz w:val="24"/>
          <w:szCs w:val="24"/>
          <w:lang w:val="hy-AM"/>
        </w:rPr>
      </w:pPr>
      <w:r w:rsidRPr="0030373B">
        <w:rPr>
          <w:rFonts w:ascii="GHEA Grapalat" w:eastAsia="Times New Roman" w:hAnsi="GHEA Grapalat" w:cs="Sylfaen"/>
          <w:bCs/>
          <w:sz w:val="24"/>
          <w:szCs w:val="24"/>
          <w:lang w:val="hy-AM"/>
        </w:rPr>
        <w:t xml:space="preserve">101. Տարածքների, շենքերի և շինությունների՝ սելավային հոսքերից ինժեներական պաշտպանության համար օգտագործվում են աղյուսակ </w:t>
      </w:r>
      <w:r w:rsidRPr="0030373B">
        <w:rPr>
          <w:rFonts w:ascii="GHEA Grapalat" w:eastAsia="Times New Roman" w:hAnsi="GHEA Grapalat" w:cs="Times New Roman"/>
          <w:sz w:val="24"/>
          <w:szCs w:val="24"/>
          <w:lang w:val="hy-AM" w:eastAsia="ru-RU"/>
        </w:rPr>
        <w:t xml:space="preserve">1-ում </w:t>
      </w:r>
      <w:r w:rsidRPr="0030373B">
        <w:rPr>
          <w:rFonts w:ascii="GHEA Grapalat" w:eastAsia="Times New Roman" w:hAnsi="GHEA Grapalat" w:cs="Sylfaen"/>
          <w:bCs/>
          <w:sz w:val="24"/>
          <w:szCs w:val="24"/>
          <w:lang w:val="hy-AM"/>
        </w:rPr>
        <w:t>ներկայացված կառույցների և միջոցառումների տեսակները:</w:t>
      </w:r>
    </w:p>
    <w:p w:rsidR="0030373B" w:rsidRPr="0030373B" w:rsidRDefault="0030373B" w:rsidP="0030373B">
      <w:pPr>
        <w:widowControl w:val="0"/>
        <w:spacing w:after="200" w:line="221" w:lineRule="auto"/>
        <w:ind w:firstLine="580"/>
        <w:jc w:val="right"/>
        <w:rPr>
          <w:rFonts w:ascii="GHEA Grapalat" w:eastAsia="Times New Roman" w:hAnsi="GHEA Grapalat" w:cs="Times New Roman"/>
          <w:sz w:val="24"/>
          <w:szCs w:val="24"/>
          <w:lang w:eastAsia="ru-RU"/>
        </w:rPr>
      </w:pPr>
      <w:r w:rsidRPr="0030373B">
        <w:rPr>
          <w:rFonts w:ascii="GHEA Grapalat" w:eastAsia="Times New Roman" w:hAnsi="GHEA Grapalat" w:cs="Times New Roman"/>
          <w:sz w:val="24"/>
          <w:szCs w:val="24"/>
          <w:lang w:val="hy-AM" w:eastAsia="ru-RU"/>
        </w:rPr>
        <w:t xml:space="preserve">Աղյուսակ </w:t>
      </w:r>
      <w:r w:rsidRPr="0030373B">
        <w:rPr>
          <w:rFonts w:ascii="GHEA Grapalat" w:eastAsia="Times New Roman" w:hAnsi="GHEA Grapalat" w:cs="Times New Roman"/>
          <w:sz w:val="24"/>
          <w:szCs w:val="24"/>
          <w:lang w:eastAsia="ru-RU"/>
        </w:rPr>
        <w:t>1.</w:t>
      </w:r>
    </w:p>
    <w:tbl>
      <w:tblPr>
        <w:tblW w:w="9985" w:type="dxa"/>
        <w:jc w:val="center"/>
        <w:tblLayout w:type="fixed"/>
        <w:tblCellMar>
          <w:left w:w="0" w:type="dxa"/>
          <w:right w:w="0" w:type="dxa"/>
        </w:tblCellMar>
        <w:tblLook w:val="0000" w:firstRow="0" w:lastRow="0" w:firstColumn="0" w:lastColumn="0" w:noHBand="0" w:noVBand="0"/>
      </w:tblPr>
      <w:tblGrid>
        <w:gridCol w:w="5665"/>
        <w:gridCol w:w="4320"/>
      </w:tblGrid>
      <w:tr w:rsidR="0030373B" w:rsidRPr="0030373B" w:rsidTr="001F57D3">
        <w:trPr>
          <w:trHeight w:hRule="exact" w:val="1180"/>
          <w:jc w:val="center"/>
        </w:trPr>
        <w:tc>
          <w:tcPr>
            <w:tcW w:w="5665" w:type="dxa"/>
            <w:tcBorders>
              <w:top w:val="single" w:sz="4" w:space="0" w:color="auto"/>
              <w:left w:val="single" w:sz="4" w:space="0" w:color="auto"/>
              <w:bottom w:val="nil"/>
              <w:right w:val="nil"/>
            </w:tcBorders>
            <w:vAlign w:val="center"/>
          </w:tcPr>
          <w:p w:rsidR="0030373B" w:rsidRPr="0030373B" w:rsidRDefault="0030373B" w:rsidP="0030373B">
            <w:pPr>
              <w:widowControl w:val="0"/>
              <w:spacing w:after="0" w:line="240" w:lineRule="auto"/>
              <w:jc w:val="center"/>
              <w:rPr>
                <w:rFonts w:ascii="GHEA Grapalat" w:eastAsia="Times New Roman" w:hAnsi="GHEA Grapalat" w:cs="Courier New"/>
                <w:b/>
                <w:sz w:val="24"/>
                <w:szCs w:val="24"/>
                <w:lang w:val="ru-RU"/>
              </w:rPr>
            </w:pPr>
            <w:r w:rsidRPr="0030373B">
              <w:rPr>
                <w:rFonts w:ascii="GHEA Grapalat" w:eastAsia="Times New Roman" w:hAnsi="GHEA Grapalat" w:cs="Times New Roman"/>
                <w:b/>
                <w:color w:val="000000"/>
                <w:sz w:val="24"/>
                <w:szCs w:val="24"/>
                <w:lang w:val="ru-RU" w:eastAsia="ru-RU"/>
              </w:rPr>
              <w:t>Կառույցի և միջոցառման տեսակը</w:t>
            </w:r>
          </w:p>
        </w:tc>
        <w:tc>
          <w:tcPr>
            <w:tcW w:w="4320" w:type="dxa"/>
            <w:tcBorders>
              <w:top w:val="single" w:sz="4" w:space="0" w:color="auto"/>
              <w:left w:val="single" w:sz="4" w:space="0" w:color="auto"/>
              <w:bottom w:val="nil"/>
              <w:right w:val="single" w:sz="4" w:space="0" w:color="auto"/>
            </w:tcBorders>
            <w:vAlign w:val="bottom"/>
          </w:tcPr>
          <w:p w:rsidR="0030373B" w:rsidRPr="0030373B" w:rsidRDefault="0030373B" w:rsidP="0030373B">
            <w:pPr>
              <w:widowControl w:val="0"/>
              <w:spacing w:after="0" w:line="240" w:lineRule="auto"/>
              <w:ind w:firstLine="87"/>
              <w:jc w:val="center"/>
              <w:rPr>
                <w:rFonts w:ascii="GHEA Grapalat" w:eastAsia="Times New Roman" w:hAnsi="GHEA Grapalat" w:cs="Courier New"/>
                <w:b/>
                <w:sz w:val="24"/>
                <w:szCs w:val="24"/>
                <w:lang w:val="ru-RU"/>
              </w:rPr>
            </w:pPr>
            <w:r w:rsidRPr="0030373B">
              <w:rPr>
                <w:rFonts w:ascii="GHEA Grapalat" w:eastAsia="Times New Roman" w:hAnsi="GHEA Grapalat" w:cs="Times New Roman"/>
                <w:b/>
                <w:sz w:val="24"/>
                <w:szCs w:val="24"/>
                <w:lang w:val="ru-RU" w:eastAsia="ru-RU"/>
              </w:rPr>
              <w:t>Կառու</w:t>
            </w:r>
            <w:r w:rsidRPr="0030373B">
              <w:rPr>
                <w:rFonts w:ascii="GHEA Grapalat" w:eastAsia="Times New Roman" w:hAnsi="GHEA Grapalat" w:cs="Times New Roman"/>
                <w:b/>
                <w:sz w:val="24"/>
                <w:szCs w:val="24"/>
                <w:lang w:val="hy-AM" w:eastAsia="ru-RU"/>
              </w:rPr>
              <w:t>յ</w:t>
            </w:r>
            <w:r w:rsidRPr="0030373B">
              <w:rPr>
                <w:rFonts w:ascii="GHEA Grapalat" w:eastAsia="Times New Roman" w:hAnsi="GHEA Grapalat" w:cs="Times New Roman"/>
                <w:b/>
                <w:sz w:val="24"/>
                <w:szCs w:val="24"/>
                <w:lang w:val="ru-RU" w:eastAsia="ru-RU"/>
              </w:rPr>
              <w:t>ցի նպատակը, միջոցառումները և դրանց կիրառման պայմանները</w:t>
            </w:r>
          </w:p>
        </w:tc>
      </w:tr>
      <w:tr w:rsidR="0030373B" w:rsidRPr="0030373B" w:rsidTr="001F57D3">
        <w:trPr>
          <w:trHeight w:hRule="exact" w:val="1860"/>
          <w:jc w:val="center"/>
        </w:trPr>
        <w:tc>
          <w:tcPr>
            <w:tcW w:w="5665" w:type="dxa"/>
            <w:tcBorders>
              <w:top w:val="single" w:sz="4" w:space="0" w:color="auto"/>
              <w:left w:val="single" w:sz="4" w:space="0" w:color="auto"/>
              <w:bottom w:val="nil"/>
              <w:right w:val="nil"/>
            </w:tcBorders>
            <w:vAlign w:val="bottom"/>
          </w:tcPr>
          <w:p w:rsidR="0030373B" w:rsidRPr="0030373B" w:rsidRDefault="0030373B" w:rsidP="0030373B">
            <w:pPr>
              <w:widowControl w:val="0"/>
              <w:spacing w:after="0" w:line="240" w:lineRule="auto"/>
              <w:ind w:left="90"/>
              <w:contextualSpacing/>
              <w:rPr>
                <w:rFonts w:ascii="GHEA Grapalat" w:eastAsia="Times New Roman" w:hAnsi="GHEA Grapalat" w:cs="Courier New"/>
                <w:sz w:val="24"/>
                <w:szCs w:val="24"/>
                <w:lang w:val="ru-RU"/>
              </w:rPr>
            </w:pPr>
            <w:r w:rsidRPr="0030373B">
              <w:rPr>
                <w:rFonts w:ascii="GHEA Grapalat" w:eastAsia="Times New Roman" w:hAnsi="GHEA Grapalat" w:cs="Times New Roman"/>
                <w:b/>
                <w:bCs/>
                <w:color w:val="000000"/>
                <w:sz w:val="24"/>
                <w:szCs w:val="24"/>
                <w:lang w:val="ru-RU" w:eastAsia="ru-RU"/>
              </w:rPr>
              <w:lastRenderedPageBreak/>
              <w:t xml:space="preserve">I </w:t>
            </w:r>
            <w:bookmarkStart w:id="11" w:name="_Hlk125910802"/>
            <w:r w:rsidRPr="0030373B">
              <w:rPr>
                <w:rFonts w:ascii="GHEA Grapalat" w:eastAsia="Times New Roman" w:hAnsi="GHEA Grapalat" w:cs="Times New Roman"/>
                <w:b/>
                <w:bCs/>
                <w:color w:val="000000"/>
                <w:sz w:val="24"/>
                <w:szCs w:val="24"/>
                <w:lang w:val="hy-AM" w:eastAsia="ru-RU"/>
              </w:rPr>
              <w:t>Սելավապահ (սելավը կասեցնող)</w:t>
            </w:r>
          </w:p>
          <w:bookmarkEnd w:id="11"/>
          <w:p w:rsidR="0030373B" w:rsidRPr="0030373B" w:rsidRDefault="0030373B" w:rsidP="0030373B">
            <w:pPr>
              <w:widowControl w:val="0"/>
              <w:spacing w:after="0" w:line="240" w:lineRule="auto"/>
              <w:ind w:left="90"/>
              <w:contextualSpacing/>
              <w:rPr>
                <w:rFonts w:ascii="GHEA Grapalat" w:eastAsia="Times New Roman" w:hAnsi="GHEA Grapalat" w:cs="Courier New"/>
                <w:sz w:val="24"/>
                <w:szCs w:val="24"/>
                <w:lang w:val="ru-RU"/>
              </w:rPr>
            </w:pPr>
            <w:r w:rsidRPr="0030373B">
              <w:rPr>
                <w:rFonts w:ascii="GHEA Grapalat" w:eastAsia="Times New Roman" w:hAnsi="GHEA Grapalat" w:cs="Times New Roman"/>
                <w:color w:val="000000"/>
                <w:sz w:val="24"/>
                <w:szCs w:val="24"/>
                <w:lang w:val="hy-AM" w:eastAsia="ru-RU"/>
              </w:rPr>
              <w:t>Ամբարտակ</w:t>
            </w:r>
            <w:r w:rsidRPr="0030373B">
              <w:rPr>
                <w:rFonts w:ascii="GHEA Grapalat" w:eastAsia="Times New Roman" w:hAnsi="GHEA Grapalat" w:cs="Times New Roman"/>
                <w:color w:val="000000"/>
                <w:sz w:val="24"/>
                <w:szCs w:val="24"/>
                <w:lang w:val="ru-RU" w:eastAsia="ru-RU"/>
              </w:rPr>
              <w:t>ներ</w:t>
            </w:r>
            <w:r w:rsidRPr="0030373B">
              <w:rPr>
                <w:rFonts w:ascii="GHEA Grapalat" w:eastAsia="Times New Roman" w:hAnsi="GHEA Grapalat" w:cs="Times New Roman"/>
                <w:color w:val="000000"/>
                <w:sz w:val="24"/>
                <w:szCs w:val="24"/>
                <w:lang w:val="hy-AM" w:eastAsia="ru-RU"/>
              </w:rPr>
              <w:t>՝</w:t>
            </w:r>
            <w:r w:rsidRPr="0030373B">
              <w:rPr>
                <w:rFonts w:ascii="GHEA Grapalat" w:eastAsia="Times New Roman" w:hAnsi="GHEA Grapalat" w:cs="Times New Roman"/>
                <w:color w:val="000000"/>
                <w:sz w:val="24"/>
                <w:szCs w:val="24"/>
                <w:lang w:val="ru-RU" w:eastAsia="ru-RU"/>
              </w:rPr>
              <w:t xml:space="preserve"> բետոնե, երկաթբետոնե, </w:t>
            </w:r>
            <w:r w:rsidRPr="0030373B">
              <w:rPr>
                <w:rFonts w:ascii="GHEA Grapalat" w:eastAsia="Times New Roman" w:hAnsi="GHEA Grapalat" w:cs="Times New Roman"/>
                <w:color w:val="000000"/>
                <w:sz w:val="24"/>
                <w:szCs w:val="24"/>
                <w:lang w:val="hy-AM" w:eastAsia="ru-RU"/>
              </w:rPr>
              <w:t>քարե շարվածքավ՝</w:t>
            </w:r>
            <w:r w:rsidRPr="0030373B">
              <w:rPr>
                <w:rFonts w:ascii="GHEA Grapalat" w:eastAsia="Times New Roman" w:hAnsi="GHEA Grapalat" w:cs="Times New Roman"/>
                <w:color w:val="000000"/>
                <w:sz w:val="24"/>
                <w:szCs w:val="24"/>
                <w:lang w:val="ru-RU" w:eastAsia="ru-RU"/>
              </w:rPr>
              <w:t xml:space="preserve"> ջրհա</w:t>
            </w:r>
            <w:r w:rsidRPr="0030373B">
              <w:rPr>
                <w:rFonts w:ascii="GHEA Grapalat" w:eastAsia="Times New Roman" w:hAnsi="GHEA Grapalat" w:cs="Times New Roman"/>
                <w:color w:val="000000"/>
                <w:sz w:val="24"/>
                <w:szCs w:val="24"/>
                <w:lang w:val="hy-AM" w:eastAsia="ru-RU"/>
              </w:rPr>
              <w:t>նետ</w:t>
            </w:r>
            <w:r w:rsidRPr="0030373B">
              <w:rPr>
                <w:rFonts w:ascii="GHEA Grapalat" w:eastAsia="Times New Roman" w:hAnsi="GHEA Grapalat" w:cs="Times New Roman"/>
                <w:color w:val="000000"/>
                <w:sz w:val="24"/>
                <w:szCs w:val="24"/>
                <w:lang w:val="ru-RU" w:eastAsia="ru-RU"/>
              </w:rPr>
              <w:t>, միջ</w:t>
            </w:r>
            <w:r w:rsidRPr="0030373B">
              <w:rPr>
                <w:rFonts w:ascii="GHEA Grapalat" w:eastAsia="Times New Roman" w:hAnsi="GHEA Grapalat" w:cs="Times New Roman"/>
                <w:color w:val="000000"/>
                <w:sz w:val="24"/>
                <w:szCs w:val="24"/>
                <w:lang w:val="hy-AM" w:eastAsia="ru-RU"/>
              </w:rPr>
              <w:t>անցիկ։</w:t>
            </w:r>
            <w:r w:rsidRPr="0030373B">
              <w:rPr>
                <w:rFonts w:ascii="GHEA Grapalat" w:eastAsia="Times New Roman" w:hAnsi="GHEA Grapalat" w:cs="Times New Roman"/>
                <w:color w:val="000000"/>
                <w:sz w:val="24"/>
                <w:szCs w:val="24"/>
                <w:lang w:val="ru-RU" w:eastAsia="ru-RU"/>
              </w:rPr>
              <w:t xml:space="preserve"> </w:t>
            </w:r>
            <w:r w:rsidRPr="0030373B">
              <w:rPr>
                <w:rFonts w:ascii="GHEA Grapalat" w:eastAsia="Times New Roman" w:hAnsi="GHEA Grapalat" w:cs="Times New Roman"/>
                <w:color w:val="000000"/>
                <w:sz w:val="24"/>
                <w:szCs w:val="24"/>
                <w:lang w:val="hy-AM" w:eastAsia="ru-RU"/>
              </w:rPr>
              <w:t>Գրունտային</w:t>
            </w:r>
            <w:r w:rsidRPr="0030373B">
              <w:rPr>
                <w:rFonts w:ascii="GHEA Grapalat" w:eastAsia="Times New Roman" w:hAnsi="GHEA Grapalat" w:cs="Times New Roman"/>
                <w:color w:val="000000"/>
                <w:sz w:val="24"/>
                <w:szCs w:val="24"/>
                <w:lang w:val="ru-RU" w:eastAsia="ru-RU"/>
              </w:rPr>
              <w:t xml:space="preserve"> նյութերից պատրաստված ամբարտակներ (</w:t>
            </w:r>
            <w:r w:rsidRPr="0030373B">
              <w:rPr>
                <w:rFonts w:ascii="GHEA Grapalat" w:eastAsia="Times New Roman" w:hAnsi="GHEA Grapalat" w:cs="Times New Roman"/>
                <w:color w:val="000000"/>
                <w:sz w:val="24"/>
                <w:szCs w:val="24"/>
                <w:lang w:val="hy-AM" w:eastAsia="ru-RU"/>
              </w:rPr>
              <w:t>անջրհոս</w:t>
            </w:r>
            <w:r w:rsidRPr="0030373B">
              <w:rPr>
                <w:rFonts w:ascii="GHEA Grapalat" w:eastAsia="Times New Roman" w:hAnsi="GHEA Grapalat" w:cs="Times New Roman"/>
                <w:color w:val="000000"/>
                <w:sz w:val="24"/>
                <w:szCs w:val="24"/>
                <w:lang w:val="ru-RU" w:eastAsia="ru-RU"/>
              </w:rPr>
              <w:t>)</w:t>
            </w:r>
            <w:r w:rsidRPr="0030373B">
              <w:rPr>
                <w:rFonts w:ascii="GHEA Grapalat" w:eastAsia="Times New Roman" w:hAnsi="GHEA Grapalat" w:cs="Times New Roman"/>
                <w:color w:val="000000"/>
                <w:sz w:val="24"/>
                <w:szCs w:val="24"/>
                <w:lang w:val="hy-AM" w:eastAsia="ru-RU"/>
              </w:rPr>
              <w:t>։</w:t>
            </w:r>
            <w:r w:rsidRPr="0030373B">
              <w:rPr>
                <w:rFonts w:ascii="GHEA Grapalat" w:eastAsia="Times New Roman" w:hAnsi="GHEA Grapalat" w:cs="Times New Roman"/>
                <w:color w:val="000000"/>
                <w:sz w:val="24"/>
                <w:szCs w:val="24"/>
                <w:lang w:val="ru-RU" w:eastAsia="ru-RU"/>
              </w:rPr>
              <w:t xml:space="preserve"> </w:t>
            </w:r>
          </w:p>
        </w:tc>
        <w:tc>
          <w:tcPr>
            <w:tcW w:w="4320" w:type="dxa"/>
            <w:tcBorders>
              <w:top w:val="single" w:sz="4" w:space="0" w:color="auto"/>
              <w:left w:val="single" w:sz="4" w:space="0" w:color="auto"/>
              <w:bottom w:val="nil"/>
              <w:right w:val="single" w:sz="4" w:space="0" w:color="auto"/>
            </w:tcBorders>
          </w:tcPr>
          <w:p w:rsidR="0030373B" w:rsidRPr="0030373B" w:rsidRDefault="0030373B" w:rsidP="0030373B">
            <w:pPr>
              <w:widowControl w:val="0"/>
              <w:spacing w:after="0" w:line="240" w:lineRule="auto"/>
              <w:ind w:left="87"/>
              <w:rPr>
                <w:rFonts w:ascii="GHEA Grapalat" w:eastAsia="Times New Roman" w:hAnsi="GHEA Grapalat" w:cs="Courier New"/>
                <w:sz w:val="24"/>
                <w:szCs w:val="24"/>
                <w:lang w:val="ru-RU"/>
              </w:rPr>
            </w:pPr>
            <w:r w:rsidRPr="0030373B">
              <w:rPr>
                <w:rFonts w:ascii="GHEA Grapalat" w:eastAsia="Times New Roman" w:hAnsi="GHEA Grapalat" w:cs="Times New Roman"/>
                <w:sz w:val="24"/>
                <w:szCs w:val="24"/>
                <w:lang w:val="ru-RU" w:eastAsia="ru-RU"/>
              </w:rPr>
              <w:t xml:space="preserve">Վերին </w:t>
            </w:r>
            <w:bookmarkStart w:id="12" w:name="_Hlk125911842"/>
            <w:r w:rsidRPr="0030373B">
              <w:rPr>
                <w:rFonts w:ascii="GHEA Grapalat" w:eastAsia="Times New Roman" w:hAnsi="GHEA Grapalat" w:cs="Times New Roman"/>
                <w:sz w:val="24"/>
                <w:szCs w:val="24"/>
                <w:lang w:val="ru-RU" w:eastAsia="ru-RU"/>
              </w:rPr>
              <w:t>բիեֆ</w:t>
            </w:r>
            <w:bookmarkEnd w:id="12"/>
            <w:r w:rsidRPr="0030373B">
              <w:rPr>
                <w:rFonts w:ascii="GHEA Grapalat" w:eastAsia="Times New Roman" w:hAnsi="GHEA Grapalat" w:cs="Times New Roman"/>
                <w:sz w:val="24"/>
                <w:szCs w:val="24"/>
                <w:lang w:val="ru-RU" w:eastAsia="ru-RU"/>
              </w:rPr>
              <w:t xml:space="preserve">ում սելավային հոսքի </w:t>
            </w:r>
            <w:r w:rsidRPr="0030373B">
              <w:rPr>
                <w:rFonts w:ascii="GHEA Grapalat" w:eastAsia="Times New Roman" w:hAnsi="GHEA Grapalat" w:cs="Times New Roman"/>
                <w:sz w:val="24"/>
                <w:szCs w:val="24"/>
                <w:lang w:val="hy-AM" w:eastAsia="ru-RU"/>
              </w:rPr>
              <w:t>կասեց</w:t>
            </w:r>
            <w:r w:rsidRPr="0030373B">
              <w:rPr>
                <w:rFonts w:ascii="GHEA Grapalat" w:eastAsia="Times New Roman" w:hAnsi="GHEA Grapalat" w:cs="Times New Roman"/>
                <w:sz w:val="24"/>
                <w:szCs w:val="24"/>
                <w:lang w:val="ru-RU" w:eastAsia="ru-RU"/>
              </w:rPr>
              <w:t xml:space="preserve">ում: </w:t>
            </w:r>
            <w:bookmarkStart w:id="13" w:name="_Hlk125910923"/>
            <w:r w:rsidRPr="0030373B">
              <w:rPr>
                <w:rFonts w:ascii="GHEA Grapalat" w:eastAsia="Times New Roman" w:hAnsi="GHEA Grapalat" w:cs="Times New Roman"/>
                <w:sz w:val="24"/>
                <w:szCs w:val="24"/>
                <w:lang w:val="hy-AM" w:eastAsia="ru-RU"/>
              </w:rPr>
              <w:t xml:space="preserve">Սելավի պահեստարանի </w:t>
            </w:r>
            <w:bookmarkEnd w:id="13"/>
            <w:r w:rsidRPr="0030373B">
              <w:rPr>
                <w:rFonts w:ascii="GHEA Grapalat" w:eastAsia="Times New Roman" w:hAnsi="GHEA Grapalat" w:cs="Times New Roman"/>
                <w:sz w:val="24"/>
                <w:szCs w:val="24"/>
                <w:lang w:val="hy-AM" w:eastAsia="ru-RU"/>
              </w:rPr>
              <w:t>գոյացում։</w:t>
            </w:r>
            <w:r w:rsidRPr="0030373B">
              <w:rPr>
                <w:rFonts w:ascii="GHEA Grapalat" w:eastAsia="Times New Roman" w:hAnsi="GHEA Grapalat" w:cs="Times New Roman"/>
                <w:sz w:val="24"/>
                <w:szCs w:val="24"/>
                <w:lang w:val="ru-RU" w:eastAsia="ru-RU"/>
              </w:rPr>
              <w:t xml:space="preserve"> </w:t>
            </w:r>
          </w:p>
        </w:tc>
      </w:tr>
      <w:tr w:rsidR="0030373B" w:rsidRPr="0030373B" w:rsidTr="001F57D3">
        <w:trPr>
          <w:trHeight w:hRule="exact" w:val="719"/>
          <w:jc w:val="center"/>
        </w:trPr>
        <w:tc>
          <w:tcPr>
            <w:tcW w:w="5665" w:type="dxa"/>
            <w:tcBorders>
              <w:top w:val="single" w:sz="4" w:space="0" w:color="auto"/>
              <w:left w:val="single" w:sz="4" w:space="0" w:color="auto"/>
              <w:bottom w:val="nil"/>
              <w:right w:val="nil"/>
            </w:tcBorders>
            <w:vAlign w:val="bottom"/>
          </w:tcPr>
          <w:p w:rsidR="0030373B" w:rsidRPr="0030373B" w:rsidRDefault="0030373B" w:rsidP="0030373B">
            <w:pPr>
              <w:widowControl w:val="0"/>
              <w:spacing w:after="0" w:line="240" w:lineRule="auto"/>
              <w:ind w:left="90"/>
              <w:rPr>
                <w:rFonts w:ascii="GHEA Grapalat" w:eastAsia="Times New Roman" w:hAnsi="GHEA Grapalat" w:cs="Courier New"/>
                <w:sz w:val="24"/>
                <w:szCs w:val="24"/>
                <w:lang w:val="ru-RU"/>
              </w:rPr>
            </w:pPr>
            <w:r w:rsidRPr="0030373B">
              <w:rPr>
                <w:rFonts w:ascii="GHEA Grapalat" w:eastAsia="Times New Roman" w:hAnsi="GHEA Grapalat" w:cs="Times New Roman"/>
                <w:b/>
                <w:bCs/>
                <w:color w:val="000000"/>
                <w:sz w:val="24"/>
                <w:szCs w:val="24"/>
                <w:lang w:val="ru-RU" w:eastAsia="ru-RU"/>
              </w:rPr>
              <w:t xml:space="preserve">II </w:t>
            </w:r>
            <w:bookmarkStart w:id="14" w:name="_Hlk125910494"/>
            <w:r w:rsidRPr="0030373B">
              <w:rPr>
                <w:rFonts w:ascii="GHEA Grapalat" w:eastAsia="Times New Roman" w:hAnsi="GHEA Grapalat" w:cs="Times New Roman"/>
                <w:b/>
                <w:bCs/>
                <w:color w:val="000000"/>
                <w:sz w:val="24"/>
                <w:szCs w:val="24"/>
                <w:lang w:val="hy-AM" w:eastAsia="ru-RU"/>
              </w:rPr>
              <w:t>Սելավաթողանցման</w:t>
            </w:r>
            <w:bookmarkEnd w:id="14"/>
          </w:p>
          <w:p w:rsidR="0030373B" w:rsidRPr="0030373B" w:rsidRDefault="0030373B" w:rsidP="0030373B">
            <w:pPr>
              <w:widowControl w:val="0"/>
              <w:spacing w:after="0" w:line="230" w:lineRule="auto"/>
              <w:ind w:left="90"/>
              <w:rPr>
                <w:rFonts w:ascii="GHEA Grapalat" w:eastAsia="Times New Roman" w:hAnsi="GHEA Grapalat" w:cs="Courier New"/>
                <w:sz w:val="24"/>
                <w:szCs w:val="24"/>
                <w:lang w:val="hy-AM"/>
              </w:rPr>
            </w:pPr>
            <w:r w:rsidRPr="0030373B">
              <w:rPr>
                <w:rFonts w:ascii="GHEA Grapalat" w:eastAsia="Times New Roman" w:hAnsi="GHEA Grapalat" w:cs="Times New Roman"/>
                <w:color w:val="000000"/>
                <w:sz w:val="24"/>
                <w:szCs w:val="24"/>
                <w:lang w:val="hy-AM" w:eastAsia="ru-RU"/>
              </w:rPr>
              <w:t>Առուներ։</w:t>
            </w:r>
            <w:r w:rsidRPr="0030373B">
              <w:rPr>
                <w:rFonts w:ascii="GHEA Grapalat" w:eastAsia="Times New Roman" w:hAnsi="GHEA Grapalat" w:cs="Times New Roman"/>
                <w:color w:val="000000"/>
                <w:sz w:val="24"/>
                <w:szCs w:val="24"/>
                <w:lang w:val="ru-RU" w:eastAsia="ru-RU"/>
              </w:rPr>
              <w:t xml:space="preserve"> </w:t>
            </w:r>
            <w:r w:rsidRPr="0030373B">
              <w:rPr>
                <w:rFonts w:ascii="GHEA Grapalat" w:eastAsia="Times New Roman" w:hAnsi="GHEA Grapalat" w:cs="Times New Roman"/>
                <w:color w:val="000000"/>
                <w:sz w:val="24"/>
                <w:szCs w:val="24"/>
                <w:lang w:val="hy-AM" w:eastAsia="ru-RU"/>
              </w:rPr>
              <w:t>Սելավի արտաթողեր։</w:t>
            </w:r>
          </w:p>
        </w:tc>
        <w:tc>
          <w:tcPr>
            <w:tcW w:w="4320" w:type="dxa"/>
            <w:tcBorders>
              <w:top w:val="single" w:sz="4" w:space="0" w:color="auto"/>
              <w:left w:val="single" w:sz="4" w:space="0" w:color="auto"/>
              <w:bottom w:val="nil"/>
              <w:right w:val="single" w:sz="4" w:space="0" w:color="auto"/>
            </w:tcBorders>
            <w:vAlign w:val="bottom"/>
          </w:tcPr>
          <w:p w:rsidR="0030373B" w:rsidRPr="0030373B" w:rsidRDefault="0030373B" w:rsidP="0030373B">
            <w:pPr>
              <w:widowControl w:val="0"/>
              <w:spacing w:after="0" w:line="240" w:lineRule="auto"/>
              <w:ind w:left="87"/>
              <w:rPr>
                <w:rFonts w:ascii="GHEA Grapalat" w:eastAsia="Times New Roman" w:hAnsi="GHEA Grapalat" w:cs="Courier New"/>
                <w:sz w:val="24"/>
                <w:szCs w:val="24"/>
                <w:lang w:val="hy-AM"/>
              </w:rPr>
            </w:pPr>
            <w:r w:rsidRPr="0030373B">
              <w:rPr>
                <w:rFonts w:ascii="GHEA Grapalat" w:eastAsia="Times New Roman" w:hAnsi="GHEA Grapalat" w:cs="Times New Roman"/>
                <w:color w:val="000000"/>
                <w:sz w:val="24"/>
                <w:szCs w:val="24"/>
                <w:lang w:val="hy-AM" w:eastAsia="ru-RU"/>
              </w:rPr>
              <w:t xml:space="preserve">Սելավային հոսքերի թողարկումը օբյեկտի միջով կամ շրջանցելով այն </w:t>
            </w:r>
          </w:p>
        </w:tc>
      </w:tr>
      <w:tr w:rsidR="0030373B" w:rsidRPr="0030373B" w:rsidTr="001F57D3">
        <w:trPr>
          <w:trHeight w:hRule="exact" w:val="1032"/>
          <w:jc w:val="center"/>
        </w:trPr>
        <w:tc>
          <w:tcPr>
            <w:tcW w:w="5665" w:type="dxa"/>
            <w:tcBorders>
              <w:top w:val="single" w:sz="4" w:space="0" w:color="auto"/>
              <w:left w:val="single" w:sz="4" w:space="0" w:color="auto"/>
              <w:bottom w:val="nil"/>
              <w:right w:val="nil"/>
            </w:tcBorders>
            <w:vAlign w:val="bottom"/>
          </w:tcPr>
          <w:p w:rsidR="0030373B" w:rsidRPr="0030373B" w:rsidRDefault="0030373B" w:rsidP="0030373B">
            <w:pPr>
              <w:widowControl w:val="0"/>
              <w:spacing w:after="0" w:line="240" w:lineRule="auto"/>
              <w:ind w:left="90"/>
              <w:rPr>
                <w:rFonts w:ascii="GHEA Grapalat" w:eastAsia="Times New Roman" w:hAnsi="GHEA Grapalat" w:cs="Courier New"/>
                <w:sz w:val="24"/>
                <w:szCs w:val="24"/>
                <w:lang w:val="hy-AM"/>
              </w:rPr>
            </w:pPr>
            <w:r w:rsidRPr="0030373B">
              <w:rPr>
                <w:rFonts w:ascii="GHEA Grapalat" w:eastAsia="Times New Roman" w:hAnsi="GHEA Grapalat" w:cs="Times New Roman"/>
                <w:b/>
                <w:bCs/>
                <w:color w:val="000000"/>
                <w:sz w:val="24"/>
                <w:szCs w:val="24"/>
                <w:lang w:val="hy-AM" w:eastAsia="ru-RU"/>
              </w:rPr>
              <w:t xml:space="preserve">III Սելավաուղղորդիչ </w:t>
            </w:r>
          </w:p>
          <w:p w:rsidR="0030373B" w:rsidRPr="0030373B" w:rsidRDefault="0030373B" w:rsidP="0030373B">
            <w:pPr>
              <w:widowControl w:val="0"/>
              <w:spacing w:after="0" w:line="230" w:lineRule="auto"/>
              <w:ind w:left="90"/>
              <w:rPr>
                <w:rFonts w:ascii="GHEA Grapalat" w:eastAsia="Times New Roman" w:hAnsi="GHEA Grapalat" w:cs="Courier New"/>
                <w:sz w:val="24"/>
                <w:szCs w:val="24"/>
                <w:lang w:val="hy-AM"/>
              </w:rPr>
            </w:pPr>
            <w:r w:rsidRPr="0030373B">
              <w:rPr>
                <w:rFonts w:ascii="GHEA Grapalat" w:eastAsia="Times New Roman" w:hAnsi="GHEA Grapalat" w:cs="Times New Roman"/>
                <w:color w:val="000000"/>
                <w:sz w:val="24"/>
                <w:szCs w:val="24"/>
                <w:lang w:val="hy-AM" w:eastAsia="ru-RU"/>
              </w:rPr>
              <w:t>Ուղղորդող և պատսպարող պատվարներ։ Կարճապատնեշներ։</w:t>
            </w:r>
          </w:p>
        </w:tc>
        <w:tc>
          <w:tcPr>
            <w:tcW w:w="4320" w:type="dxa"/>
            <w:tcBorders>
              <w:top w:val="single" w:sz="4" w:space="0" w:color="auto"/>
              <w:left w:val="single" w:sz="4" w:space="0" w:color="auto"/>
              <w:bottom w:val="nil"/>
              <w:right w:val="single" w:sz="4" w:space="0" w:color="auto"/>
            </w:tcBorders>
            <w:vAlign w:val="bottom"/>
          </w:tcPr>
          <w:p w:rsidR="0030373B" w:rsidRPr="0030373B" w:rsidRDefault="0030373B" w:rsidP="0030373B">
            <w:pPr>
              <w:widowControl w:val="0"/>
              <w:spacing w:after="0" w:line="240" w:lineRule="auto"/>
              <w:ind w:left="87"/>
              <w:contextualSpacing/>
              <w:rPr>
                <w:rFonts w:ascii="GHEA Grapalat" w:eastAsia="Times New Roman" w:hAnsi="GHEA Grapalat" w:cs="Courier New"/>
                <w:sz w:val="24"/>
                <w:szCs w:val="24"/>
                <w:lang w:val="hy-AM"/>
              </w:rPr>
            </w:pPr>
            <w:r w:rsidRPr="0030373B">
              <w:rPr>
                <w:rFonts w:ascii="GHEA Grapalat" w:eastAsia="Times New Roman" w:hAnsi="GHEA Grapalat" w:cs="Courier New"/>
                <w:sz w:val="24"/>
                <w:szCs w:val="24"/>
                <w:lang w:val="hy-AM"/>
              </w:rPr>
              <w:t>Սելավային հոսքի ուղղորդումը դեպի սելավաթողանցման կառույց</w:t>
            </w:r>
          </w:p>
        </w:tc>
      </w:tr>
      <w:tr w:rsidR="0030373B" w:rsidRPr="0030373B" w:rsidTr="001F57D3">
        <w:trPr>
          <w:trHeight w:hRule="exact" w:val="1753"/>
          <w:jc w:val="center"/>
        </w:trPr>
        <w:tc>
          <w:tcPr>
            <w:tcW w:w="5665" w:type="dxa"/>
            <w:tcBorders>
              <w:top w:val="single" w:sz="4" w:space="0" w:color="auto"/>
              <w:left w:val="single" w:sz="4" w:space="0" w:color="auto"/>
              <w:bottom w:val="nil"/>
              <w:right w:val="nil"/>
            </w:tcBorders>
            <w:vAlign w:val="bottom"/>
          </w:tcPr>
          <w:p w:rsidR="0030373B" w:rsidRPr="0030373B" w:rsidRDefault="0030373B" w:rsidP="0030373B">
            <w:pPr>
              <w:widowControl w:val="0"/>
              <w:spacing w:after="0" w:line="240" w:lineRule="auto"/>
              <w:ind w:left="90"/>
              <w:contextualSpacing/>
              <w:rPr>
                <w:rFonts w:ascii="GHEA Grapalat" w:eastAsia="Times New Roman" w:hAnsi="GHEA Grapalat" w:cs="Times New Roman"/>
                <w:b/>
                <w:bCs/>
                <w:color w:val="000000"/>
                <w:sz w:val="24"/>
                <w:szCs w:val="24"/>
                <w:lang w:val="hy-AM" w:eastAsia="ru-RU"/>
              </w:rPr>
            </w:pPr>
            <w:r w:rsidRPr="0030373B">
              <w:rPr>
                <w:rFonts w:ascii="GHEA Grapalat" w:eastAsia="Times New Roman" w:hAnsi="GHEA Grapalat" w:cs="Times New Roman"/>
                <w:b/>
                <w:bCs/>
                <w:color w:val="000000"/>
                <w:sz w:val="24"/>
                <w:szCs w:val="24"/>
                <w:lang w:val="hy-AM" w:eastAsia="ru-RU"/>
              </w:rPr>
              <w:t xml:space="preserve">IV </w:t>
            </w:r>
            <w:bookmarkStart w:id="15" w:name="_Hlk126172890"/>
            <w:r w:rsidRPr="0030373B">
              <w:rPr>
                <w:rFonts w:ascii="GHEA Grapalat" w:eastAsia="Times New Roman" w:hAnsi="GHEA Grapalat" w:cs="Times New Roman"/>
                <w:b/>
                <w:bCs/>
                <w:color w:val="000000"/>
                <w:sz w:val="24"/>
                <w:szCs w:val="24"/>
                <w:lang w:val="hy-AM" w:eastAsia="ru-RU"/>
              </w:rPr>
              <w:t>Կայունացնող</w:t>
            </w:r>
            <w:bookmarkEnd w:id="15"/>
          </w:p>
          <w:p w:rsidR="0030373B" w:rsidRPr="0030373B" w:rsidRDefault="0030373B" w:rsidP="0030373B">
            <w:pPr>
              <w:widowControl w:val="0"/>
              <w:spacing w:after="0" w:line="240" w:lineRule="auto"/>
              <w:ind w:left="90"/>
              <w:contextualSpacing/>
              <w:rPr>
                <w:rFonts w:ascii="GHEA Grapalat" w:eastAsia="Times New Roman" w:hAnsi="GHEA Grapalat" w:cs="Times New Roman"/>
                <w:color w:val="000000"/>
                <w:sz w:val="24"/>
                <w:szCs w:val="24"/>
                <w:lang w:val="hy-AM" w:eastAsia="ru-RU"/>
              </w:rPr>
            </w:pPr>
            <w:r w:rsidRPr="0030373B">
              <w:rPr>
                <w:rFonts w:ascii="GHEA Grapalat" w:eastAsia="Times New Roman" w:hAnsi="GHEA Grapalat" w:cs="Times New Roman"/>
                <w:color w:val="000000"/>
                <w:sz w:val="24"/>
                <w:szCs w:val="24"/>
                <w:lang w:val="hy-AM" w:eastAsia="ru-RU"/>
              </w:rPr>
              <w:t xml:space="preserve">Բանդերի </w:t>
            </w:r>
            <w:r w:rsidRPr="0030373B">
              <w:rPr>
                <w:rFonts w:ascii="GHEA Grapalat" w:eastAsia="Times New Roman" w:hAnsi="GHEA Grapalat" w:cs="Times New Roman"/>
                <w:sz w:val="24"/>
                <w:szCs w:val="24"/>
                <w:lang w:val="hy-AM"/>
              </w:rPr>
              <w:t>(</w:t>
            </w:r>
            <w:r w:rsidRPr="0030373B">
              <w:rPr>
                <w:rFonts w:ascii="GHEA Grapalat" w:eastAsia="Times New Roman" w:hAnsi="GHEA Grapalat" w:cs="Times New Roman"/>
                <w:color w:val="000000"/>
                <w:sz w:val="24"/>
                <w:szCs w:val="24"/>
                <w:lang w:val="hy-AM" w:eastAsia="ru-RU"/>
              </w:rPr>
              <w:t>պատնեշների</w:t>
            </w:r>
            <w:r w:rsidRPr="0030373B">
              <w:rPr>
                <w:rFonts w:ascii="GHEA Grapalat" w:eastAsia="Times New Roman" w:hAnsi="GHEA Grapalat" w:cs="Times New Roman"/>
                <w:sz w:val="24"/>
                <w:szCs w:val="24"/>
                <w:lang w:val="hy-AM"/>
              </w:rPr>
              <w:t>)</w:t>
            </w:r>
            <w:r w:rsidRPr="0030373B">
              <w:rPr>
                <w:rFonts w:ascii="GHEA Grapalat" w:eastAsia="Times New Roman" w:hAnsi="GHEA Grapalat" w:cs="Times New Roman"/>
                <w:color w:val="000000"/>
                <w:sz w:val="24"/>
                <w:szCs w:val="24"/>
                <w:lang w:val="hy-AM" w:eastAsia="ru-RU"/>
              </w:rPr>
              <w:t xml:space="preserve"> կասկադներ։  Հենապատեր։ Դրենաժային սարքեր։ Լանջերի տեռասավորում։</w:t>
            </w:r>
          </w:p>
          <w:p w:rsidR="0030373B" w:rsidRPr="0030373B" w:rsidRDefault="0030373B" w:rsidP="0030373B">
            <w:pPr>
              <w:widowControl w:val="0"/>
              <w:spacing w:after="0" w:line="240" w:lineRule="auto"/>
              <w:ind w:left="90"/>
              <w:contextualSpacing/>
              <w:rPr>
                <w:rFonts w:ascii="GHEA Grapalat" w:eastAsia="Times New Roman" w:hAnsi="GHEA Grapalat" w:cs="Courier New"/>
                <w:sz w:val="24"/>
                <w:szCs w:val="24"/>
                <w:lang w:val="hy-AM"/>
              </w:rPr>
            </w:pPr>
            <w:r w:rsidRPr="0030373B">
              <w:rPr>
                <w:rFonts w:ascii="GHEA Grapalat" w:eastAsia="Times New Roman" w:hAnsi="GHEA Grapalat" w:cs="Times New Roman"/>
                <w:sz w:val="24"/>
                <w:szCs w:val="24"/>
                <w:lang w:val="hy-AM" w:eastAsia="ru-RU"/>
              </w:rPr>
              <w:t>Ագրոանտառա</w:t>
            </w:r>
            <w:r w:rsidRPr="0030373B">
              <w:rPr>
                <w:rFonts w:ascii="GHEA Grapalat" w:eastAsia="Times New Roman" w:hAnsi="GHEA Grapalat" w:cs="Times New Roman"/>
                <w:sz w:val="24"/>
                <w:szCs w:val="24"/>
                <w:lang w:eastAsia="ru-RU"/>
              </w:rPr>
              <w:t>բուծություն:</w:t>
            </w:r>
            <w:r w:rsidRPr="0030373B">
              <w:rPr>
                <w:rFonts w:ascii="GHEA Grapalat" w:eastAsia="Times New Roman" w:hAnsi="GHEA Grapalat" w:cs="Times New Roman"/>
                <w:sz w:val="24"/>
                <w:szCs w:val="24"/>
                <w:lang w:val="hy-AM" w:eastAsia="ru-RU"/>
              </w:rPr>
              <w:t xml:space="preserve"> </w:t>
            </w:r>
          </w:p>
          <w:p w:rsidR="0030373B" w:rsidRPr="0030373B" w:rsidRDefault="0030373B" w:rsidP="0030373B">
            <w:pPr>
              <w:widowControl w:val="0"/>
              <w:spacing w:after="0" w:line="240" w:lineRule="auto"/>
              <w:ind w:left="90"/>
              <w:rPr>
                <w:rFonts w:ascii="GHEA Grapalat" w:eastAsia="Times New Roman" w:hAnsi="GHEA Grapalat" w:cs="Courier New"/>
                <w:sz w:val="24"/>
                <w:szCs w:val="24"/>
                <w:lang w:val="hy-AM"/>
              </w:rPr>
            </w:pPr>
          </w:p>
        </w:tc>
        <w:tc>
          <w:tcPr>
            <w:tcW w:w="4320" w:type="dxa"/>
            <w:tcBorders>
              <w:top w:val="single" w:sz="4" w:space="0" w:color="auto"/>
              <w:left w:val="single" w:sz="4" w:space="0" w:color="auto"/>
              <w:bottom w:val="nil"/>
              <w:right w:val="single" w:sz="4" w:space="0" w:color="auto"/>
            </w:tcBorders>
          </w:tcPr>
          <w:p w:rsidR="0030373B" w:rsidRPr="0030373B" w:rsidRDefault="0030373B" w:rsidP="0030373B">
            <w:pPr>
              <w:widowControl w:val="0"/>
              <w:spacing w:after="0" w:line="240" w:lineRule="auto"/>
              <w:ind w:left="87"/>
              <w:rPr>
                <w:rFonts w:ascii="GHEA Grapalat" w:eastAsia="Times New Roman" w:hAnsi="GHEA Grapalat" w:cs="Courier New"/>
                <w:sz w:val="24"/>
                <w:szCs w:val="24"/>
                <w:lang w:val="hy-AM"/>
              </w:rPr>
            </w:pPr>
            <w:r w:rsidRPr="0030373B">
              <w:rPr>
                <w:rFonts w:ascii="GHEA Grapalat" w:eastAsia="Times New Roman" w:hAnsi="GHEA Grapalat" w:cs="Times New Roman"/>
                <w:color w:val="000000"/>
                <w:sz w:val="24"/>
                <w:szCs w:val="24"/>
                <w:lang w:val="hy-AM" w:eastAsia="ru-RU"/>
              </w:rPr>
              <w:t>Սելավային հոսքի շարժման դադարեցում կամ դրա դինամիկ բնութագրերի թուլացում</w:t>
            </w:r>
          </w:p>
        </w:tc>
      </w:tr>
      <w:tr w:rsidR="0030373B" w:rsidRPr="0030373B" w:rsidTr="001F57D3">
        <w:trPr>
          <w:trHeight w:hRule="exact" w:val="1410"/>
          <w:jc w:val="center"/>
        </w:trPr>
        <w:tc>
          <w:tcPr>
            <w:tcW w:w="5665" w:type="dxa"/>
            <w:tcBorders>
              <w:top w:val="single" w:sz="4" w:space="0" w:color="auto"/>
              <w:left w:val="single" w:sz="4" w:space="0" w:color="auto"/>
              <w:bottom w:val="nil"/>
              <w:right w:val="nil"/>
            </w:tcBorders>
            <w:vAlign w:val="bottom"/>
          </w:tcPr>
          <w:p w:rsidR="0030373B" w:rsidRPr="0030373B" w:rsidRDefault="0030373B" w:rsidP="0030373B">
            <w:pPr>
              <w:widowControl w:val="0"/>
              <w:spacing w:after="0" w:line="240" w:lineRule="auto"/>
              <w:ind w:left="90"/>
              <w:rPr>
                <w:rFonts w:ascii="GHEA Grapalat" w:eastAsia="Times New Roman" w:hAnsi="GHEA Grapalat" w:cs="Courier New"/>
                <w:sz w:val="24"/>
                <w:szCs w:val="24"/>
                <w:lang w:val="hy-AM"/>
              </w:rPr>
            </w:pPr>
            <w:r w:rsidRPr="0030373B">
              <w:rPr>
                <w:rFonts w:ascii="GHEA Grapalat" w:eastAsia="Times New Roman" w:hAnsi="GHEA Grapalat" w:cs="Times New Roman"/>
                <w:b/>
                <w:bCs/>
                <w:color w:val="000000"/>
                <w:sz w:val="24"/>
                <w:szCs w:val="24"/>
                <w:lang w:val="hy-AM" w:eastAsia="ru-RU"/>
              </w:rPr>
              <w:t>V Սելավականխիչ</w:t>
            </w:r>
          </w:p>
          <w:p w:rsidR="0030373B" w:rsidRPr="0030373B" w:rsidRDefault="0030373B" w:rsidP="0030373B">
            <w:pPr>
              <w:widowControl w:val="0"/>
              <w:spacing w:after="0" w:line="240" w:lineRule="auto"/>
              <w:ind w:left="90"/>
              <w:rPr>
                <w:rFonts w:ascii="GHEA Grapalat" w:eastAsia="Times New Roman" w:hAnsi="GHEA Grapalat" w:cs="Times New Roman"/>
                <w:color w:val="000000"/>
                <w:sz w:val="24"/>
                <w:szCs w:val="24"/>
                <w:lang w:val="hy-AM" w:eastAsia="ru-RU"/>
              </w:rPr>
            </w:pPr>
            <w:r w:rsidRPr="0030373B">
              <w:rPr>
                <w:rFonts w:ascii="GHEA Grapalat" w:eastAsia="Times New Roman" w:hAnsi="GHEA Grapalat" w:cs="Times New Roman"/>
                <w:color w:val="000000"/>
                <w:sz w:val="24"/>
                <w:szCs w:val="24"/>
                <w:lang w:val="hy-AM" w:eastAsia="ru-RU"/>
              </w:rPr>
              <w:t xml:space="preserve">Ամբարտակներ՝ սելավային վարարաջուրը կարգավորելու համար: Ջրանետումներ լճերի անջրպետներին </w:t>
            </w:r>
          </w:p>
          <w:p w:rsidR="0030373B" w:rsidRPr="0030373B" w:rsidRDefault="0030373B" w:rsidP="0030373B">
            <w:pPr>
              <w:widowControl w:val="0"/>
              <w:spacing w:after="0" w:line="240" w:lineRule="auto"/>
              <w:ind w:left="90"/>
              <w:rPr>
                <w:rFonts w:ascii="GHEA Grapalat" w:eastAsia="Times New Roman" w:hAnsi="GHEA Grapalat" w:cs="Times New Roman"/>
                <w:color w:val="000000"/>
                <w:sz w:val="24"/>
                <w:szCs w:val="24"/>
                <w:lang w:val="hy-AM" w:eastAsia="ru-RU"/>
              </w:rPr>
            </w:pPr>
          </w:p>
          <w:p w:rsidR="0030373B" w:rsidRPr="0030373B" w:rsidRDefault="0030373B" w:rsidP="0030373B">
            <w:pPr>
              <w:widowControl w:val="0"/>
              <w:spacing w:after="0" w:line="240" w:lineRule="auto"/>
              <w:ind w:left="90"/>
              <w:rPr>
                <w:rFonts w:ascii="GHEA Grapalat" w:eastAsia="Times New Roman" w:hAnsi="GHEA Grapalat" w:cs="Courier New"/>
                <w:sz w:val="24"/>
                <w:szCs w:val="24"/>
                <w:lang w:val="hy-AM"/>
              </w:rPr>
            </w:pPr>
            <w:r w:rsidRPr="0030373B">
              <w:rPr>
                <w:rFonts w:ascii="GHEA Grapalat" w:eastAsia="Times New Roman" w:hAnsi="GHEA Grapalat" w:cs="Times New Roman"/>
                <w:color w:val="000000"/>
                <w:sz w:val="24"/>
                <w:szCs w:val="24"/>
                <w:lang w:val="hy-AM" w:eastAsia="ru-RU"/>
              </w:rPr>
              <w:t>ջրանետներ։ селеобразующего паводка. Водосбросы на озерных перемычках</w:t>
            </w:r>
          </w:p>
        </w:tc>
        <w:tc>
          <w:tcPr>
            <w:tcW w:w="4320" w:type="dxa"/>
            <w:tcBorders>
              <w:top w:val="single" w:sz="4" w:space="0" w:color="auto"/>
              <w:left w:val="single" w:sz="4" w:space="0" w:color="auto"/>
              <w:bottom w:val="nil"/>
              <w:right w:val="single" w:sz="4" w:space="0" w:color="auto"/>
            </w:tcBorders>
          </w:tcPr>
          <w:p w:rsidR="0030373B" w:rsidRPr="0030373B" w:rsidRDefault="0030373B" w:rsidP="0030373B">
            <w:pPr>
              <w:widowControl w:val="0"/>
              <w:spacing w:after="0" w:line="240" w:lineRule="auto"/>
              <w:ind w:left="87"/>
              <w:rPr>
                <w:rFonts w:ascii="GHEA Grapalat" w:eastAsia="Times New Roman" w:hAnsi="GHEA Grapalat" w:cs="Courier New"/>
                <w:sz w:val="24"/>
                <w:szCs w:val="24"/>
                <w:lang w:val="hy-AM"/>
              </w:rPr>
            </w:pPr>
            <w:r w:rsidRPr="0030373B">
              <w:rPr>
                <w:rFonts w:ascii="GHEA Grapalat" w:eastAsia="Times New Roman" w:hAnsi="GHEA Grapalat" w:cs="Times New Roman"/>
                <w:color w:val="000000"/>
                <w:sz w:val="24"/>
                <w:szCs w:val="24"/>
                <w:lang w:val="hy-AM" w:eastAsia="ru-RU"/>
              </w:rPr>
              <w:t>Ս</w:t>
            </w:r>
            <w:r w:rsidRPr="0030373B">
              <w:rPr>
                <w:rFonts w:ascii="GHEA Grapalat" w:eastAsia="Times New Roman" w:hAnsi="GHEA Grapalat" w:cs="Times New Roman"/>
                <w:color w:val="000000"/>
                <w:sz w:val="24"/>
                <w:szCs w:val="24"/>
                <w:lang w:val="ru-RU" w:eastAsia="ru-RU"/>
              </w:rPr>
              <w:t>ելավա</w:t>
            </w:r>
            <w:r w:rsidRPr="0030373B">
              <w:rPr>
                <w:rFonts w:ascii="GHEA Grapalat" w:eastAsia="Times New Roman" w:hAnsi="GHEA Grapalat" w:cs="Times New Roman"/>
                <w:color w:val="000000"/>
                <w:sz w:val="24"/>
                <w:szCs w:val="24"/>
                <w:lang w:eastAsia="ru-RU"/>
              </w:rPr>
              <w:t>յին</w:t>
            </w:r>
            <w:r w:rsidRPr="0030373B">
              <w:rPr>
                <w:rFonts w:ascii="GHEA Grapalat" w:eastAsia="Times New Roman" w:hAnsi="GHEA Grapalat" w:cs="Times New Roman"/>
                <w:color w:val="000000"/>
                <w:sz w:val="24"/>
                <w:szCs w:val="24"/>
                <w:lang w:val="ru-RU" w:eastAsia="ru-RU"/>
              </w:rPr>
              <w:t xml:space="preserve"> վարարաջր</w:t>
            </w:r>
            <w:r w:rsidRPr="0030373B">
              <w:rPr>
                <w:rFonts w:ascii="GHEA Grapalat" w:eastAsia="Times New Roman" w:hAnsi="GHEA Grapalat" w:cs="Times New Roman"/>
                <w:color w:val="000000"/>
                <w:sz w:val="24"/>
                <w:szCs w:val="24"/>
                <w:lang w:val="hy-AM" w:eastAsia="ru-RU"/>
              </w:rPr>
              <w:t>երի գոյացման կանխարգելում</w:t>
            </w:r>
          </w:p>
        </w:tc>
      </w:tr>
      <w:tr w:rsidR="0030373B" w:rsidRPr="0030373B" w:rsidTr="001F57D3">
        <w:trPr>
          <w:trHeight w:hRule="exact" w:val="1434"/>
          <w:jc w:val="center"/>
        </w:trPr>
        <w:tc>
          <w:tcPr>
            <w:tcW w:w="5665" w:type="dxa"/>
            <w:tcBorders>
              <w:top w:val="single" w:sz="4" w:space="0" w:color="auto"/>
              <w:left w:val="single" w:sz="4" w:space="0" w:color="auto"/>
              <w:bottom w:val="single" w:sz="4" w:space="0" w:color="auto"/>
              <w:right w:val="nil"/>
            </w:tcBorders>
          </w:tcPr>
          <w:p w:rsidR="0030373B" w:rsidRPr="0030373B" w:rsidRDefault="0030373B" w:rsidP="0030373B">
            <w:pPr>
              <w:widowControl w:val="0"/>
              <w:spacing w:after="0" w:line="240" w:lineRule="auto"/>
              <w:ind w:left="90"/>
              <w:contextualSpacing/>
              <w:rPr>
                <w:rFonts w:ascii="GHEA Grapalat" w:eastAsia="Times New Roman" w:hAnsi="GHEA Grapalat" w:cs="Times New Roman"/>
                <w:b/>
                <w:bCs/>
                <w:color w:val="000000"/>
                <w:sz w:val="24"/>
                <w:szCs w:val="24"/>
                <w:lang w:val="ru-RU" w:eastAsia="ru-RU"/>
              </w:rPr>
            </w:pPr>
            <w:r w:rsidRPr="0030373B">
              <w:rPr>
                <w:rFonts w:ascii="GHEA Grapalat" w:eastAsia="Times New Roman" w:hAnsi="GHEA Grapalat" w:cs="Times New Roman"/>
                <w:b/>
                <w:bCs/>
                <w:color w:val="000000"/>
                <w:sz w:val="24"/>
                <w:szCs w:val="24"/>
                <w:lang w:eastAsia="ru-RU"/>
              </w:rPr>
              <w:t>VI</w:t>
            </w:r>
            <w:r w:rsidRPr="0030373B">
              <w:rPr>
                <w:rFonts w:ascii="GHEA Grapalat" w:eastAsia="Times New Roman" w:hAnsi="GHEA Grapalat" w:cs="Times New Roman"/>
                <w:b/>
                <w:bCs/>
                <w:color w:val="000000"/>
                <w:sz w:val="24"/>
                <w:szCs w:val="24"/>
                <w:lang w:val="ru-RU" w:eastAsia="ru-RU"/>
              </w:rPr>
              <w:t xml:space="preserve"> </w:t>
            </w:r>
            <w:r w:rsidRPr="0030373B">
              <w:rPr>
                <w:rFonts w:ascii="GHEA Grapalat" w:eastAsia="Times New Roman" w:hAnsi="GHEA Grapalat" w:cs="Times New Roman"/>
                <w:b/>
                <w:bCs/>
                <w:color w:val="000000"/>
                <w:sz w:val="24"/>
                <w:szCs w:val="24"/>
                <w:lang w:val="hy-AM" w:eastAsia="ru-RU"/>
              </w:rPr>
              <w:t>Կ</w:t>
            </w:r>
            <w:r w:rsidRPr="0030373B">
              <w:rPr>
                <w:rFonts w:ascii="GHEA Grapalat" w:eastAsia="Times New Roman" w:hAnsi="GHEA Grapalat" w:cs="Times New Roman"/>
                <w:b/>
                <w:bCs/>
                <w:color w:val="000000"/>
                <w:sz w:val="24"/>
                <w:szCs w:val="24"/>
                <w:lang w:val="ru-RU" w:eastAsia="ru-RU"/>
              </w:rPr>
              <w:t xml:space="preserve">ազմակերպչական </w:t>
            </w:r>
            <w:r w:rsidRPr="0030373B">
              <w:rPr>
                <w:rFonts w:ascii="GHEA Grapalat" w:eastAsia="Times New Roman" w:hAnsi="GHEA Grapalat" w:cs="Times New Roman"/>
                <w:b/>
                <w:bCs/>
                <w:color w:val="000000"/>
                <w:sz w:val="24"/>
                <w:szCs w:val="24"/>
                <w:lang w:val="hy-AM" w:eastAsia="ru-RU"/>
              </w:rPr>
              <w:t>և</w:t>
            </w:r>
            <w:r w:rsidRPr="0030373B">
              <w:rPr>
                <w:rFonts w:ascii="GHEA Grapalat" w:eastAsia="Times New Roman" w:hAnsi="GHEA Grapalat" w:cs="Times New Roman"/>
                <w:b/>
                <w:bCs/>
                <w:color w:val="000000"/>
                <w:sz w:val="24"/>
                <w:szCs w:val="24"/>
                <w:lang w:val="ru-RU" w:eastAsia="ru-RU"/>
              </w:rPr>
              <w:t xml:space="preserve"> տեխնիկական</w:t>
            </w:r>
          </w:p>
          <w:p w:rsidR="0030373B" w:rsidRPr="0030373B" w:rsidRDefault="0030373B" w:rsidP="0030373B">
            <w:pPr>
              <w:widowControl w:val="0"/>
              <w:spacing w:after="0" w:line="240" w:lineRule="auto"/>
              <w:ind w:left="90"/>
              <w:contextualSpacing/>
              <w:rPr>
                <w:rFonts w:ascii="GHEA Grapalat" w:eastAsia="Times New Roman" w:hAnsi="GHEA Grapalat" w:cs="Courier New"/>
                <w:sz w:val="24"/>
                <w:szCs w:val="24"/>
                <w:lang w:val="ru-RU"/>
              </w:rPr>
            </w:pPr>
            <w:r w:rsidRPr="0030373B">
              <w:rPr>
                <w:rFonts w:ascii="GHEA Grapalat" w:eastAsia="Times New Roman" w:hAnsi="GHEA Grapalat" w:cs="Times New Roman"/>
                <w:color w:val="000000"/>
                <w:sz w:val="24"/>
                <w:szCs w:val="24"/>
                <w:lang w:val="ru-RU" w:eastAsia="ru-RU"/>
              </w:rPr>
              <w:t xml:space="preserve">Վերահսկողության և </w:t>
            </w:r>
            <w:r w:rsidRPr="0030373B">
              <w:rPr>
                <w:rFonts w:ascii="GHEA Grapalat" w:eastAsia="Times New Roman" w:hAnsi="GHEA Grapalat" w:cs="Times New Roman"/>
                <w:color w:val="000000"/>
                <w:sz w:val="24"/>
                <w:szCs w:val="24"/>
                <w:lang w:val="hy-AM" w:eastAsia="ru-RU"/>
              </w:rPr>
              <w:t>ազդարար</w:t>
            </w:r>
            <w:r w:rsidRPr="0030373B">
              <w:rPr>
                <w:rFonts w:ascii="GHEA Grapalat" w:eastAsia="Times New Roman" w:hAnsi="GHEA Grapalat" w:cs="Times New Roman"/>
                <w:color w:val="000000"/>
                <w:sz w:val="24"/>
                <w:szCs w:val="24"/>
                <w:lang w:val="ru-RU" w:eastAsia="ru-RU"/>
              </w:rPr>
              <w:t>ման ծառայության կազմակերպում</w:t>
            </w:r>
          </w:p>
          <w:p w:rsidR="0030373B" w:rsidRPr="0030373B" w:rsidRDefault="0030373B" w:rsidP="0030373B">
            <w:pPr>
              <w:widowControl w:val="0"/>
              <w:spacing w:after="0" w:line="230" w:lineRule="auto"/>
              <w:ind w:left="90"/>
              <w:rPr>
                <w:rFonts w:ascii="GHEA Grapalat" w:eastAsia="Times New Roman" w:hAnsi="GHEA Grapalat" w:cs="Courier New"/>
                <w:sz w:val="24"/>
                <w:szCs w:val="24"/>
                <w:lang w:val="ru-RU"/>
              </w:rPr>
            </w:pPr>
            <w:r w:rsidRPr="0030373B">
              <w:rPr>
                <w:rFonts w:ascii="GHEA Grapalat" w:eastAsia="Times New Roman" w:hAnsi="GHEA Grapalat" w:cs="Times New Roman"/>
                <w:color w:val="000000"/>
                <w:sz w:val="24"/>
                <w:szCs w:val="24"/>
                <w:lang w:val="ru-RU" w:eastAsia="ru-RU"/>
              </w:rPr>
              <w:t>Организация службы наблюдения и оповещения</w:t>
            </w:r>
          </w:p>
        </w:tc>
        <w:tc>
          <w:tcPr>
            <w:tcW w:w="4320" w:type="dxa"/>
            <w:tcBorders>
              <w:top w:val="single" w:sz="4" w:space="0" w:color="auto"/>
              <w:left w:val="single" w:sz="4" w:space="0" w:color="auto"/>
              <w:bottom w:val="single" w:sz="4" w:space="0" w:color="auto"/>
              <w:right w:val="single" w:sz="4" w:space="0" w:color="auto"/>
            </w:tcBorders>
          </w:tcPr>
          <w:p w:rsidR="0030373B" w:rsidRPr="0030373B" w:rsidRDefault="0030373B" w:rsidP="0030373B">
            <w:pPr>
              <w:widowControl w:val="0"/>
              <w:spacing w:after="0" w:line="240" w:lineRule="auto"/>
              <w:ind w:left="87"/>
              <w:rPr>
                <w:rFonts w:ascii="GHEA Grapalat" w:eastAsia="Times New Roman" w:hAnsi="GHEA Grapalat" w:cs="Courier New"/>
                <w:sz w:val="24"/>
                <w:szCs w:val="24"/>
                <w:lang w:val="ru-RU"/>
              </w:rPr>
            </w:pPr>
            <w:r w:rsidRPr="0030373B">
              <w:rPr>
                <w:rFonts w:ascii="GHEA Grapalat" w:eastAsia="Times New Roman" w:hAnsi="GHEA Grapalat" w:cs="Times New Roman"/>
                <w:color w:val="000000"/>
                <w:sz w:val="24"/>
                <w:szCs w:val="24"/>
                <w:lang w:val="ru-RU" w:eastAsia="ru-RU"/>
              </w:rPr>
              <w:t>Սելավային հոսքերի ձևավորման կանխատեսում</w:t>
            </w:r>
          </w:p>
        </w:tc>
      </w:tr>
    </w:tbl>
    <w:p w:rsidR="0030373B" w:rsidRPr="0030373B" w:rsidRDefault="0030373B" w:rsidP="0030373B">
      <w:pPr>
        <w:keepNext/>
        <w:keepLines/>
        <w:widowControl w:val="0"/>
        <w:tabs>
          <w:tab w:val="left" w:pos="983"/>
        </w:tabs>
        <w:spacing w:after="80" w:line="240" w:lineRule="auto"/>
        <w:ind w:left="500"/>
        <w:jc w:val="both"/>
        <w:outlineLvl w:val="1"/>
        <w:rPr>
          <w:rFonts w:ascii="GHEA Grapalat" w:eastAsia="Times New Roman" w:hAnsi="GHEA Grapalat" w:cs="Times New Roman"/>
          <w:sz w:val="24"/>
          <w:szCs w:val="24"/>
          <w:lang w:val="hy-AM"/>
        </w:rPr>
      </w:pPr>
      <w:bookmarkStart w:id="16" w:name="bookmark18"/>
    </w:p>
    <w:p w:rsidR="0030373B" w:rsidRPr="0030373B" w:rsidRDefault="0030373B" w:rsidP="0030373B">
      <w:pPr>
        <w:widowControl w:val="0"/>
        <w:tabs>
          <w:tab w:val="left" w:pos="1147"/>
        </w:tabs>
        <w:spacing w:after="0" w:line="240" w:lineRule="auto"/>
        <w:ind w:left="562"/>
        <w:contextualSpacing/>
        <w:jc w:val="both"/>
        <w:rPr>
          <w:rFonts w:ascii="GHEA Grapalat" w:eastAsia="Times New Roman" w:hAnsi="GHEA Grapalat" w:cs="Sylfaen"/>
          <w:b/>
          <w:bCs/>
          <w:sz w:val="24"/>
          <w:szCs w:val="24"/>
          <w:lang w:val="hy-AM"/>
        </w:rPr>
      </w:pPr>
      <w:r w:rsidRPr="0030373B">
        <w:rPr>
          <w:rFonts w:ascii="GHEA Grapalat" w:eastAsia="Times New Roman" w:hAnsi="GHEA Grapalat" w:cs="Sylfaen"/>
          <w:b/>
          <w:bCs/>
          <w:sz w:val="24"/>
          <w:szCs w:val="24"/>
          <w:lang w:val="hy-AM"/>
        </w:rPr>
        <w:t>6</w:t>
      </w:r>
      <w:r w:rsidRPr="0030373B">
        <w:rPr>
          <w:rFonts w:ascii="Cambria Math" w:eastAsia="Times New Roman" w:hAnsi="Cambria Math" w:cs="Cambria Math"/>
          <w:b/>
          <w:bCs/>
          <w:sz w:val="24"/>
          <w:szCs w:val="24"/>
          <w:lang w:val="hy-AM"/>
        </w:rPr>
        <w:t>․</w:t>
      </w:r>
      <w:r w:rsidRPr="0030373B">
        <w:rPr>
          <w:rFonts w:ascii="GHEA Grapalat" w:eastAsia="Times New Roman" w:hAnsi="GHEA Grapalat" w:cs="Sylfaen"/>
          <w:b/>
          <w:bCs/>
          <w:sz w:val="24"/>
          <w:szCs w:val="24"/>
          <w:lang w:val="hy-AM"/>
        </w:rPr>
        <w:t>2 ՀԱՇՎԱՐԿԱՅԻՆ ՀԻՄՆԱԿԱՆ ԴՐՈՒՅԹՆԵՐ</w:t>
      </w:r>
    </w:p>
    <w:p w:rsidR="0030373B" w:rsidRPr="0030373B" w:rsidRDefault="0030373B" w:rsidP="0030373B">
      <w:pPr>
        <w:widowControl w:val="0"/>
        <w:tabs>
          <w:tab w:val="left" w:pos="1147"/>
        </w:tabs>
        <w:spacing w:after="0" w:line="240" w:lineRule="auto"/>
        <w:ind w:left="562"/>
        <w:contextualSpacing/>
        <w:jc w:val="both"/>
        <w:rPr>
          <w:rFonts w:ascii="GHEA Grapalat" w:eastAsia="Times New Roman" w:hAnsi="GHEA Grapalat" w:cs="Sylfaen"/>
          <w:bCs/>
          <w:sz w:val="24"/>
          <w:szCs w:val="24"/>
          <w:lang w:val="hy-AM"/>
        </w:rPr>
      </w:pPr>
    </w:p>
    <w:p w:rsidR="0030373B" w:rsidRPr="0030373B" w:rsidRDefault="0030373B" w:rsidP="0030373B">
      <w:pPr>
        <w:widowControl w:val="0"/>
        <w:tabs>
          <w:tab w:val="left" w:pos="1147"/>
        </w:tabs>
        <w:spacing w:after="0" w:line="240" w:lineRule="auto"/>
        <w:ind w:left="562"/>
        <w:contextualSpacing/>
        <w:jc w:val="both"/>
        <w:rPr>
          <w:rFonts w:ascii="GHEA Grapalat" w:eastAsia="Times New Roman" w:hAnsi="GHEA Grapalat" w:cs="Sylfaen"/>
          <w:bCs/>
          <w:sz w:val="24"/>
          <w:szCs w:val="24"/>
          <w:lang w:val="hy-AM"/>
        </w:rPr>
      </w:pPr>
      <w:r w:rsidRPr="0030373B">
        <w:rPr>
          <w:rFonts w:ascii="GHEA Grapalat" w:eastAsia="Times New Roman" w:hAnsi="GHEA Grapalat" w:cs="Sylfaen"/>
          <w:bCs/>
          <w:sz w:val="24"/>
          <w:szCs w:val="24"/>
          <w:lang w:val="hy-AM"/>
        </w:rPr>
        <w:t xml:space="preserve">102. </w:t>
      </w:r>
      <w:bookmarkStart w:id="17" w:name="_Hlk125907871"/>
      <w:r w:rsidRPr="0030373B">
        <w:rPr>
          <w:rFonts w:ascii="GHEA Grapalat" w:eastAsia="Times New Roman" w:hAnsi="GHEA Grapalat" w:cs="Sylfaen"/>
          <w:bCs/>
          <w:sz w:val="24"/>
          <w:szCs w:val="24"/>
          <w:lang w:val="hy-AM"/>
        </w:rPr>
        <w:t>Հակասելավային</w:t>
      </w:r>
      <w:bookmarkEnd w:id="17"/>
      <w:r w:rsidRPr="0030373B">
        <w:rPr>
          <w:rFonts w:ascii="GHEA Grapalat" w:eastAsia="Times New Roman" w:hAnsi="GHEA Grapalat" w:cs="Sylfaen"/>
          <w:bCs/>
          <w:sz w:val="24"/>
          <w:szCs w:val="24"/>
          <w:lang w:val="hy-AM"/>
        </w:rPr>
        <w:t xml:space="preserve"> կառույցների բեռնվածություններն ու </w:t>
      </w:r>
    </w:p>
    <w:p w:rsidR="0030373B" w:rsidRPr="0030373B" w:rsidRDefault="0030373B" w:rsidP="0030373B">
      <w:pPr>
        <w:widowControl w:val="0"/>
        <w:tabs>
          <w:tab w:val="left" w:pos="1147"/>
        </w:tabs>
        <w:spacing w:after="0" w:line="240" w:lineRule="auto"/>
        <w:contextualSpacing/>
        <w:jc w:val="both"/>
        <w:rPr>
          <w:rFonts w:ascii="GHEA Grapalat" w:eastAsia="Times New Roman" w:hAnsi="GHEA Grapalat" w:cs="Times New Roman"/>
          <w:sz w:val="24"/>
          <w:szCs w:val="24"/>
          <w:lang w:val="hy-AM"/>
        </w:rPr>
      </w:pPr>
      <w:r w:rsidRPr="0030373B">
        <w:rPr>
          <w:rFonts w:ascii="GHEA Grapalat" w:eastAsia="Times New Roman" w:hAnsi="GHEA Grapalat" w:cs="Sylfaen"/>
          <w:bCs/>
          <w:sz w:val="24"/>
          <w:szCs w:val="24"/>
          <w:lang w:val="hy-AM"/>
        </w:rPr>
        <w:t>ազդեցությունները պետք է որոշվեն հաշվի առնելով՝</w:t>
      </w:r>
      <w:r w:rsidRPr="0030373B">
        <w:rPr>
          <w:rFonts w:ascii="GHEA Grapalat" w:eastAsia="Times New Roman" w:hAnsi="GHEA Grapalat" w:cs="Times New Roman"/>
          <w:sz w:val="24"/>
          <w:szCs w:val="24"/>
          <w:lang w:val="hy-AM"/>
        </w:rPr>
        <w:t xml:space="preserve"> </w:t>
      </w:r>
    </w:p>
    <w:p w:rsidR="0030373B" w:rsidRPr="0030373B" w:rsidRDefault="0030373B" w:rsidP="0030373B">
      <w:pPr>
        <w:widowControl w:val="0"/>
        <w:tabs>
          <w:tab w:val="left" w:pos="1147"/>
        </w:tabs>
        <w:spacing w:after="0" w:line="240" w:lineRule="auto"/>
        <w:ind w:left="562" w:hanging="22"/>
        <w:contextualSpacing/>
        <w:jc w:val="both"/>
        <w:rPr>
          <w:rFonts w:ascii="GHEA Grapalat" w:eastAsia="Times New Roman" w:hAnsi="GHEA Grapalat" w:cs="Sylfaen"/>
          <w:sz w:val="24"/>
          <w:szCs w:val="24"/>
          <w:lang w:val="hy-AM"/>
        </w:rPr>
      </w:pPr>
      <w:r w:rsidRPr="0030373B">
        <w:rPr>
          <w:rFonts w:ascii="GHEA Grapalat" w:eastAsia="Times New Roman" w:hAnsi="GHEA Grapalat" w:cs="Courier New"/>
          <w:sz w:val="24"/>
          <w:szCs w:val="24"/>
          <w:lang w:val="hy-AM"/>
        </w:rPr>
        <w:t>1)</w:t>
      </w:r>
      <w:r w:rsidRPr="0030373B">
        <w:rPr>
          <w:rFonts w:ascii="GHEA Grapalat" w:eastAsia="Times New Roman" w:hAnsi="GHEA Grapalat" w:cs="Sylfaen"/>
          <w:sz w:val="24"/>
          <w:szCs w:val="24"/>
          <w:lang w:val="hy-AM"/>
        </w:rPr>
        <w:t xml:space="preserve"> սելավային հոսքի գոյացրած նստվածքաշերտի զանգվածի ստատի</w:t>
      </w:r>
    </w:p>
    <w:p w:rsidR="0030373B" w:rsidRPr="0030373B" w:rsidRDefault="0030373B" w:rsidP="0030373B">
      <w:pPr>
        <w:widowControl w:val="0"/>
        <w:tabs>
          <w:tab w:val="left" w:pos="1147"/>
        </w:tabs>
        <w:spacing w:after="0" w:line="240" w:lineRule="auto"/>
        <w:contextualSpacing/>
        <w:jc w:val="both"/>
        <w:rPr>
          <w:rFonts w:ascii="GHEA Grapalat" w:eastAsia="Times New Roman" w:hAnsi="GHEA Grapalat" w:cs="Sylfaen"/>
          <w:sz w:val="24"/>
          <w:szCs w:val="24"/>
          <w:lang w:val="hy-AM"/>
        </w:rPr>
      </w:pPr>
      <w:r w:rsidRPr="0030373B">
        <w:rPr>
          <w:rFonts w:ascii="GHEA Grapalat" w:eastAsia="Times New Roman" w:hAnsi="GHEA Grapalat" w:cs="Sylfaen"/>
          <w:sz w:val="24"/>
          <w:szCs w:val="24"/>
          <w:lang w:val="hy-AM"/>
        </w:rPr>
        <w:t>ճնշումը,</w:t>
      </w:r>
    </w:p>
    <w:p w:rsidR="0030373B" w:rsidRPr="0030373B" w:rsidRDefault="0030373B" w:rsidP="0030373B">
      <w:pPr>
        <w:widowControl w:val="0"/>
        <w:tabs>
          <w:tab w:val="left" w:pos="1147"/>
        </w:tabs>
        <w:spacing w:after="0" w:line="240" w:lineRule="auto"/>
        <w:ind w:left="562" w:hanging="22"/>
        <w:contextualSpacing/>
        <w:jc w:val="both"/>
        <w:rPr>
          <w:rFonts w:ascii="GHEA Grapalat" w:eastAsia="Times New Roman" w:hAnsi="GHEA Grapalat" w:cs="Sylfaen"/>
          <w:sz w:val="24"/>
          <w:szCs w:val="24"/>
          <w:lang w:val="hy-AM"/>
        </w:rPr>
      </w:pPr>
      <w:r w:rsidRPr="0030373B">
        <w:rPr>
          <w:rFonts w:ascii="GHEA Grapalat" w:eastAsia="Times New Roman" w:hAnsi="GHEA Grapalat" w:cs="Courier New"/>
          <w:sz w:val="24"/>
          <w:szCs w:val="24"/>
          <w:lang w:val="hy-AM"/>
        </w:rPr>
        <w:t>2)</w:t>
      </w:r>
      <w:r w:rsidRPr="0030373B">
        <w:rPr>
          <w:rFonts w:ascii="GHEA Grapalat" w:eastAsia="Times New Roman" w:hAnsi="GHEA Grapalat" w:cs="Sylfaen"/>
          <w:sz w:val="24"/>
          <w:szCs w:val="24"/>
          <w:lang w:val="hy-AM"/>
        </w:rPr>
        <w:t xml:space="preserve"> սելավային հոսքի դինամիկ ճնշումը իր շարժման ուղղությանը </w:t>
      </w:r>
    </w:p>
    <w:p w:rsidR="0030373B" w:rsidRPr="0030373B" w:rsidRDefault="0030373B" w:rsidP="0030373B">
      <w:pPr>
        <w:widowControl w:val="0"/>
        <w:tabs>
          <w:tab w:val="left" w:pos="1147"/>
        </w:tabs>
        <w:spacing w:after="0" w:line="240" w:lineRule="auto"/>
        <w:contextualSpacing/>
        <w:jc w:val="both"/>
        <w:rPr>
          <w:rFonts w:ascii="GHEA Grapalat" w:eastAsia="Times New Roman" w:hAnsi="GHEA Grapalat" w:cs="Sylfaen"/>
          <w:sz w:val="24"/>
          <w:szCs w:val="24"/>
          <w:lang w:val="hy-AM"/>
        </w:rPr>
      </w:pPr>
      <w:r w:rsidRPr="0030373B">
        <w:rPr>
          <w:rFonts w:ascii="GHEA Grapalat" w:eastAsia="Times New Roman" w:hAnsi="GHEA Grapalat" w:cs="Sylfaen"/>
          <w:sz w:val="24"/>
          <w:szCs w:val="24"/>
          <w:lang w:val="hy-AM"/>
        </w:rPr>
        <w:t>ուղղահայաց հարթության վրա:</w:t>
      </w:r>
    </w:p>
    <w:p w:rsidR="0030373B" w:rsidRPr="0030373B" w:rsidRDefault="0030373B" w:rsidP="0030373B">
      <w:pPr>
        <w:widowControl w:val="0"/>
        <w:tabs>
          <w:tab w:val="left" w:pos="1147"/>
        </w:tabs>
        <w:spacing w:after="0" w:line="240" w:lineRule="auto"/>
        <w:ind w:left="562"/>
        <w:contextualSpacing/>
        <w:jc w:val="both"/>
        <w:rPr>
          <w:rFonts w:ascii="GHEA Grapalat" w:eastAsia="Times New Roman" w:hAnsi="GHEA Grapalat" w:cs="Sylfaen"/>
          <w:sz w:val="24"/>
          <w:szCs w:val="24"/>
          <w:lang w:val="hy-AM"/>
        </w:rPr>
      </w:pPr>
      <w:r w:rsidRPr="0030373B">
        <w:rPr>
          <w:rFonts w:ascii="GHEA Grapalat" w:eastAsia="Times New Roman" w:hAnsi="GHEA Grapalat" w:cs="Sylfaen"/>
          <w:sz w:val="24"/>
          <w:szCs w:val="24"/>
          <w:lang w:val="hy-AM"/>
        </w:rPr>
        <w:t xml:space="preserve">103. Ըստ բեռնվացքի՝ հուսալիության գործակիցը կուտակների, սելավային </w:t>
      </w:r>
    </w:p>
    <w:p w:rsidR="0030373B" w:rsidRPr="0030373B" w:rsidRDefault="0030373B" w:rsidP="0030373B">
      <w:pPr>
        <w:widowControl w:val="0"/>
        <w:tabs>
          <w:tab w:val="left" w:pos="1147"/>
        </w:tabs>
        <w:spacing w:after="0" w:line="240" w:lineRule="auto"/>
        <w:contextualSpacing/>
        <w:jc w:val="both"/>
        <w:rPr>
          <w:rFonts w:ascii="GHEA Grapalat" w:eastAsia="Times New Roman" w:hAnsi="GHEA Grapalat" w:cs="Sylfaen"/>
          <w:sz w:val="24"/>
          <w:szCs w:val="24"/>
          <w:lang w:val="hy-AM"/>
        </w:rPr>
      </w:pPr>
      <w:r w:rsidRPr="0030373B">
        <w:rPr>
          <w:rFonts w:ascii="GHEA Grapalat" w:eastAsia="Times New Roman" w:hAnsi="GHEA Grapalat" w:cs="Sylfaen"/>
          <w:sz w:val="24"/>
          <w:szCs w:val="24"/>
          <w:lang w:val="hy-AM"/>
        </w:rPr>
        <w:t>նստվածքների և սելավային հոսքի ճնշումները որոշելիս պետք է ընդունվի հավասար 1,2-ի:</w:t>
      </w:r>
    </w:p>
    <w:p w:rsidR="0030373B" w:rsidRPr="0030373B" w:rsidRDefault="0030373B" w:rsidP="0030373B">
      <w:pPr>
        <w:widowControl w:val="0"/>
        <w:tabs>
          <w:tab w:val="left" w:pos="1147"/>
        </w:tabs>
        <w:spacing w:after="0" w:line="240" w:lineRule="auto"/>
        <w:contextualSpacing/>
        <w:jc w:val="both"/>
        <w:rPr>
          <w:rFonts w:ascii="GHEA Grapalat" w:eastAsia="Times New Roman" w:hAnsi="GHEA Grapalat" w:cs="Sylfaen"/>
          <w:sz w:val="24"/>
          <w:szCs w:val="24"/>
          <w:lang w:val="hy-AM"/>
        </w:rPr>
      </w:pPr>
      <w:r w:rsidRPr="0030373B">
        <w:rPr>
          <w:rFonts w:ascii="GHEA Grapalat" w:eastAsia="Times New Roman" w:hAnsi="GHEA Grapalat" w:cs="Sylfaen"/>
          <w:sz w:val="24"/>
          <w:szCs w:val="24"/>
          <w:lang w:val="hy-AM"/>
        </w:rPr>
        <w:t xml:space="preserve">        104. բետոնի և երկաթբետոնե հակասելավային կառույցների կայունությունը հաշվարկելիս у</w:t>
      </w:r>
      <w:r w:rsidRPr="0030373B">
        <w:rPr>
          <w:rFonts w:ascii="GHEA Grapalat" w:eastAsia="Times New Roman" w:hAnsi="GHEA Grapalat" w:cs="Sylfaen"/>
          <w:i/>
          <w:iCs/>
          <w:sz w:val="24"/>
          <w:szCs w:val="24"/>
          <w:vertAlign w:val="subscript"/>
          <w:lang w:val="hy-AM"/>
        </w:rPr>
        <w:t>с</w:t>
      </w:r>
      <w:r w:rsidRPr="0030373B">
        <w:rPr>
          <w:rFonts w:ascii="GHEA Grapalat" w:eastAsia="Times New Roman" w:hAnsi="GHEA Grapalat" w:cs="Sylfaen"/>
          <w:sz w:val="24"/>
          <w:szCs w:val="24"/>
          <w:lang w:val="hy-AM"/>
        </w:rPr>
        <w:t xml:space="preserve"> աշխատանքային պայմանների գործակիցը պետք է լինի՝</w:t>
      </w:r>
    </w:p>
    <w:p w:rsidR="0030373B" w:rsidRPr="0030373B" w:rsidRDefault="0030373B" w:rsidP="0030373B">
      <w:pPr>
        <w:widowControl w:val="0"/>
        <w:tabs>
          <w:tab w:val="left" w:pos="1147"/>
        </w:tabs>
        <w:spacing w:after="0" w:line="240" w:lineRule="auto"/>
        <w:contextualSpacing/>
        <w:jc w:val="both"/>
        <w:rPr>
          <w:rFonts w:ascii="GHEA Grapalat" w:eastAsia="Times New Roman" w:hAnsi="GHEA Grapalat" w:cs="Sylfaen"/>
          <w:sz w:val="24"/>
          <w:szCs w:val="24"/>
          <w:lang w:val="hy-AM"/>
        </w:rPr>
      </w:pPr>
      <w:r w:rsidRPr="0030373B">
        <w:rPr>
          <w:rFonts w:ascii="GHEA Grapalat" w:eastAsia="Times New Roman" w:hAnsi="GHEA Grapalat" w:cs="Courier New"/>
          <w:sz w:val="24"/>
          <w:szCs w:val="24"/>
          <w:lang w:val="hy-AM"/>
        </w:rPr>
        <w:t xml:space="preserve">        1)</w:t>
      </w:r>
      <w:r w:rsidRPr="0030373B">
        <w:rPr>
          <w:rFonts w:ascii="GHEA Grapalat" w:eastAsia="Times New Roman" w:hAnsi="GHEA Grapalat" w:cs="Sylfaen"/>
          <w:sz w:val="24"/>
          <w:szCs w:val="24"/>
          <w:lang w:val="hy-AM"/>
        </w:rPr>
        <w:t xml:space="preserve"> 1.0՝  ժայռային, կիսաժայռային և ոչ ժայռային հիմքերի համար,</w:t>
      </w:r>
    </w:p>
    <w:p w:rsidR="0030373B" w:rsidRPr="0030373B" w:rsidRDefault="0030373B" w:rsidP="0030373B">
      <w:pPr>
        <w:widowControl w:val="0"/>
        <w:tabs>
          <w:tab w:val="left" w:pos="1147"/>
        </w:tabs>
        <w:spacing w:after="0" w:line="240" w:lineRule="auto"/>
        <w:contextualSpacing/>
        <w:jc w:val="both"/>
        <w:rPr>
          <w:rFonts w:ascii="GHEA Grapalat" w:eastAsia="Times New Roman" w:hAnsi="GHEA Grapalat" w:cs="Sylfaen"/>
          <w:sz w:val="24"/>
          <w:szCs w:val="24"/>
          <w:lang w:val="hy-AM"/>
        </w:rPr>
      </w:pPr>
      <w:r w:rsidRPr="0030373B">
        <w:rPr>
          <w:rFonts w:ascii="GHEA Grapalat" w:eastAsia="Times New Roman" w:hAnsi="GHEA Grapalat" w:cs="Courier New"/>
          <w:sz w:val="24"/>
          <w:szCs w:val="24"/>
          <w:lang w:val="hy-AM"/>
        </w:rPr>
        <w:t xml:space="preserve">        2)</w:t>
      </w:r>
      <w:r w:rsidRPr="0030373B">
        <w:rPr>
          <w:rFonts w:ascii="GHEA Grapalat" w:eastAsia="Times New Roman" w:hAnsi="GHEA Grapalat" w:cs="Sylfaen"/>
          <w:sz w:val="24"/>
          <w:szCs w:val="24"/>
          <w:lang w:val="hy-AM"/>
        </w:rPr>
        <w:t xml:space="preserve"> 1.0՝ հիմնատակի զանգվածի ճաքերով անցնող սահքի մակեևույթների </w:t>
      </w:r>
    </w:p>
    <w:p w:rsidR="0030373B" w:rsidRPr="0030373B" w:rsidRDefault="0030373B" w:rsidP="0030373B">
      <w:pPr>
        <w:widowControl w:val="0"/>
        <w:tabs>
          <w:tab w:val="left" w:pos="1147"/>
        </w:tabs>
        <w:spacing w:after="0" w:line="240" w:lineRule="auto"/>
        <w:contextualSpacing/>
        <w:jc w:val="both"/>
        <w:rPr>
          <w:rFonts w:ascii="GHEA Grapalat" w:eastAsia="Times New Roman" w:hAnsi="GHEA Grapalat" w:cs="Sylfaen"/>
          <w:sz w:val="24"/>
          <w:szCs w:val="24"/>
          <w:lang w:val="hy-AM"/>
        </w:rPr>
      </w:pPr>
      <w:r w:rsidRPr="0030373B">
        <w:rPr>
          <w:rFonts w:ascii="GHEA Grapalat" w:eastAsia="Times New Roman" w:hAnsi="GHEA Grapalat" w:cs="Sylfaen"/>
          <w:sz w:val="24"/>
          <w:szCs w:val="24"/>
          <w:lang w:val="hy-AM"/>
        </w:rPr>
        <w:t>համար,</w:t>
      </w:r>
    </w:p>
    <w:p w:rsidR="0030373B" w:rsidRPr="0030373B" w:rsidRDefault="0030373B" w:rsidP="0030373B">
      <w:pPr>
        <w:widowControl w:val="0"/>
        <w:tabs>
          <w:tab w:val="left" w:pos="1147"/>
        </w:tabs>
        <w:spacing w:after="0" w:line="240" w:lineRule="auto"/>
        <w:contextualSpacing/>
        <w:jc w:val="both"/>
        <w:rPr>
          <w:rFonts w:ascii="GHEA Grapalat" w:eastAsia="Times New Roman" w:hAnsi="GHEA Grapalat" w:cs="Sylfaen"/>
          <w:sz w:val="24"/>
          <w:szCs w:val="24"/>
          <w:lang w:val="hy-AM"/>
        </w:rPr>
      </w:pPr>
      <w:r w:rsidRPr="0030373B">
        <w:rPr>
          <w:rFonts w:ascii="GHEA Grapalat" w:eastAsia="Times New Roman" w:hAnsi="GHEA Grapalat" w:cs="Courier New"/>
          <w:sz w:val="24"/>
          <w:szCs w:val="24"/>
          <w:lang w:val="hy-AM"/>
        </w:rPr>
        <w:t xml:space="preserve">        3)</w:t>
      </w:r>
      <w:r w:rsidRPr="0030373B">
        <w:rPr>
          <w:rFonts w:ascii="GHEA Grapalat" w:eastAsia="Times New Roman" w:hAnsi="GHEA Grapalat" w:cs="Sylfaen"/>
          <w:sz w:val="24"/>
          <w:szCs w:val="24"/>
          <w:lang w:val="hy-AM"/>
        </w:rPr>
        <w:t xml:space="preserve"> 0.95՝ բետոն–ժայռ շփման երկայնքով և հիմնատակի զանգվածում՝ </w:t>
      </w:r>
    </w:p>
    <w:p w:rsidR="0030373B" w:rsidRPr="0030373B" w:rsidRDefault="0030373B" w:rsidP="0030373B">
      <w:pPr>
        <w:widowControl w:val="0"/>
        <w:tabs>
          <w:tab w:val="left" w:pos="1147"/>
        </w:tabs>
        <w:spacing w:after="0" w:line="240" w:lineRule="auto"/>
        <w:contextualSpacing/>
        <w:jc w:val="both"/>
        <w:rPr>
          <w:rFonts w:ascii="GHEA Grapalat" w:eastAsia="Times New Roman" w:hAnsi="GHEA Grapalat" w:cs="Times New Roman"/>
          <w:sz w:val="24"/>
          <w:szCs w:val="24"/>
          <w:lang w:val="hy-AM"/>
        </w:rPr>
      </w:pPr>
      <w:r w:rsidRPr="0030373B">
        <w:rPr>
          <w:rFonts w:ascii="GHEA Grapalat" w:eastAsia="Times New Roman" w:hAnsi="GHEA Grapalat" w:cs="Sylfaen"/>
          <w:sz w:val="24"/>
          <w:szCs w:val="24"/>
          <w:lang w:val="hy-AM"/>
        </w:rPr>
        <w:t>մասամբ ճաքերով, մասամբ միաձույլ հատվածով անցնող սահքի մակեևույթների համար:</w:t>
      </w:r>
      <w:r w:rsidRPr="0030373B">
        <w:rPr>
          <w:rFonts w:ascii="GHEA Grapalat" w:eastAsia="Times New Roman" w:hAnsi="GHEA Grapalat" w:cs="Times New Roman"/>
          <w:sz w:val="24"/>
          <w:szCs w:val="24"/>
          <w:lang w:val="hy-AM"/>
        </w:rPr>
        <w:t xml:space="preserve"> </w:t>
      </w:r>
    </w:p>
    <w:p w:rsidR="0030373B" w:rsidRPr="0030373B" w:rsidRDefault="0030373B" w:rsidP="0030373B">
      <w:pPr>
        <w:widowControl w:val="0"/>
        <w:tabs>
          <w:tab w:val="left" w:pos="1147"/>
        </w:tabs>
        <w:spacing w:after="0" w:line="240" w:lineRule="auto"/>
        <w:ind w:firstLine="562"/>
        <w:contextualSpacing/>
        <w:jc w:val="both"/>
        <w:rPr>
          <w:rFonts w:ascii="GHEA Grapalat" w:eastAsia="Times New Roman" w:hAnsi="GHEA Grapalat" w:cs="Sylfaen"/>
          <w:sz w:val="24"/>
          <w:szCs w:val="24"/>
          <w:lang w:val="hy-AM"/>
        </w:rPr>
      </w:pPr>
      <w:r w:rsidRPr="0030373B">
        <w:rPr>
          <w:rFonts w:ascii="GHEA Grapalat" w:eastAsia="Times New Roman" w:hAnsi="GHEA Grapalat" w:cs="Sylfaen"/>
          <w:sz w:val="24"/>
          <w:szCs w:val="24"/>
          <w:lang w:val="hy-AM"/>
        </w:rPr>
        <w:t>105. Հակասելավային կառույցների հաշվարկներում անձրևային և սառցային սելավների հաշվարկային բնութագրերը որոշվում են անձրևի և սառցադաշտային քանդարար վարարաջրերի բնութագրերի հիման վրա:</w:t>
      </w:r>
    </w:p>
    <w:p w:rsidR="0030373B" w:rsidRPr="0030373B" w:rsidRDefault="0030373B" w:rsidP="0030373B">
      <w:pPr>
        <w:widowControl w:val="0"/>
        <w:tabs>
          <w:tab w:val="left" w:pos="1147"/>
        </w:tabs>
        <w:spacing w:after="0" w:line="240" w:lineRule="auto"/>
        <w:ind w:firstLine="562"/>
        <w:contextualSpacing/>
        <w:jc w:val="both"/>
        <w:rPr>
          <w:rFonts w:ascii="GHEA Grapalat" w:eastAsia="Times New Roman" w:hAnsi="GHEA Grapalat" w:cs="Sylfaen"/>
          <w:color w:val="FF0000"/>
          <w:sz w:val="24"/>
          <w:szCs w:val="24"/>
          <w:lang w:val="hy-AM"/>
        </w:rPr>
      </w:pPr>
      <w:r w:rsidRPr="0030373B">
        <w:rPr>
          <w:rFonts w:ascii="GHEA Grapalat" w:eastAsia="Times New Roman" w:hAnsi="GHEA Grapalat" w:cs="Sylfaen"/>
          <w:sz w:val="24"/>
          <w:szCs w:val="24"/>
          <w:lang w:val="hy-AM"/>
        </w:rPr>
        <w:lastRenderedPageBreak/>
        <w:t xml:space="preserve">106. Անձրևային սելավների ջրային բաղադրիչի հաշվարկը պետք է իրականացվի ըստ հիդրոլոգիական բնութագրերի, իսկ սառցային սելավներինը՝ ըստ </w:t>
      </w:r>
      <w:bookmarkStart w:id="18" w:name="_Hlk125910267"/>
      <w:r w:rsidRPr="0030373B">
        <w:rPr>
          <w:rFonts w:ascii="GHEA Grapalat" w:eastAsia="Times New Roman" w:hAnsi="GHEA Grapalat" w:cs="Sylfaen"/>
          <w:sz w:val="24"/>
          <w:szCs w:val="24"/>
          <w:lang w:val="hy-AM"/>
        </w:rPr>
        <w:t>սառցադաշտա</w:t>
      </w:r>
      <w:bookmarkEnd w:id="18"/>
      <w:r w:rsidRPr="0030373B">
        <w:rPr>
          <w:rFonts w:ascii="GHEA Grapalat" w:eastAsia="Times New Roman" w:hAnsi="GHEA Grapalat" w:cs="Sylfaen"/>
          <w:sz w:val="24"/>
          <w:szCs w:val="24"/>
          <w:lang w:val="hy-AM"/>
        </w:rPr>
        <w:t>յին քանդարար վարարաջրերի և ըստ սառցադաշտերի չափսից կախված ընդհանրացված փորձառական կախվածության բնութագրերի։</w:t>
      </w:r>
    </w:p>
    <w:p w:rsidR="0030373B" w:rsidRPr="0030373B" w:rsidRDefault="0030373B" w:rsidP="0030373B">
      <w:pPr>
        <w:widowControl w:val="0"/>
        <w:tabs>
          <w:tab w:val="left" w:pos="1147"/>
        </w:tabs>
        <w:spacing w:after="0" w:line="240" w:lineRule="auto"/>
        <w:ind w:firstLine="562"/>
        <w:contextualSpacing/>
        <w:jc w:val="both"/>
        <w:rPr>
          <w:rFonts w:ascii="GHEA Grapalat" w:eastAsia="Times New Roman" w:hAnsi="GHEA Grapalat" w:cs="Sylfaen"/>
          <w:sz w:val="24"/>
          <w:szCs w:val="24"/>
          <w:lang w:val="hy-AM"/>
        </w:rPr>
      </w:pPr>
      <w:r w:rsidRPr="0030373B">
        <w:rPr>
          <w:rFonts w:ascii="GHEA Grapalat" w:eastAsia="Times New Roman" w:hAnsi="GHEA Grapalat" w:cs="Sylfaen"/>
          <w:sz w:val="24"/>
          <w:szCs w:val="24"/>
          <w:lang w:val="hy-AM"/>
        </w:rPr>
        <w:t>107. Սելավային հոսքեր առաջացնող վարարաջրերի առավելագույն ծախսերը գերազանցելու տարեկան գնահատված հավանականությունը հավասար է՝</w:t>
      </w:r>
    </w:p>
    <w:p w:rsidR="0030373B" w:rsidRPr="0030373B" w:rsidRDefault="0030373B" w:rsidP="0030373B">
      <w:pPr>
        <w:widowControl w:val="0"/>
        <w:tabs>
          <w:tab w:val="left" w:pos="1147"/>
        </w:tabs>
        <w:spacing w:after="0" w:line="240" w:lineRule="auto"/>
        <w:ind w:firstLine="562"/>
        <w:contextualSpacing/>
        <w:jc w:val="both"/>
        <w:rPr>
          <w:rFonts w:ascii="GHEA Grapalat" w:eastAsia="Times New Roman" w:hAnsi="GHEA Grapalat" w:cs="Sylfaen"/>
          <w:sz w:val="24"/>
          <w:szCs w:val="24"/>
          <w:lang w:val="hy-AM"/>
        </w:rPr>
      </w:pPr>
      <w:r w:rsidRPr="0030373B">
        <w:rPr>
          <w:rFonts w:ascii="GHEA Grapalat" w:eastAsia="Times New Roman" w:hAnsi="GHEA Grapalat" w:cs="Courier New"/>
          <w:sz w:val="24"/>
          <w:szCs w:val="24"/>
          <w:lang w:val="hy-AM"/>
        </w:rPr>
        <w:t xml:space="preserve">1) </w:t>
      </w:r>
      <w:r w:rsidRPr="0030373B">
        <w:rPr>
          <w:rFonts w:ascii="GHEA Grapalat" w:eastAsia="Times New Roman" w:hAnsi="GHEA Grapalat" w:cs="Sylfaen"/>
          <w:sz w:val="24"/>
          <w:szCs w:val="24"/>
          <w:lang w:val="hy-AM"/>
        </w:rPr>
        <w:t xml:space="preserve">III դասի սելավաթողանցման և սելավաուղղորդիչ կառույցների համար՝ 0,5 %, </w:t>
      </w:r>
    </w:p>
    <w:p w:rsidR="0030373B" w:rsidRPr="0030373B" w:rsidRDefault="0030373B" w:rsidP="0030373B">
      <w:pPr>
        <w:widowControl w:val="0"/>
        <w:tabs>
          <w:tab w:val="left" w:pos="1147"/>
        </w:tabs>
        <w:spacing w:after="0" w:line="240" w:lineRule="auto"/>
        <w:ind w:firstLine="562"/>
        <w:contextualSpacing/>
        <w:jc w:val="both"/>
        <w:rPr>
          <w:rFonts w:ascii="GHEA Grapalat" w:eastAsia="Times New Roman" w:hAnsi="GHEA Grapalat" w:cs="Sylfaen"/>
          <w:color w:val="FF0000"/>
          <w:sz w:val="24"/>
          <w:szCs w:val="24"/>
          <w:lang w:val="hy-AM"/>
        </w:rPr>
      </w:pPr>
      <w:r w:rsidRPr="0030373B">
        <w:rPr>
          <w:rFonts w:ascii="GHEA Grapalat" w:eastAsia="Times New Roman" w:hAnsi="GHEA Grapalat" w:cs="Courier New"/>
          <w:sz w:val="24"/>
          <w:szCs w:val="24"/>
          <w:lang w:val="hy-AM"/>
        </w:rPr>
        <w:t xml:space="preserve">2) </w:t>
      </w:r>
      <w:r w:rsidRPr="0030373B">
        <w:rPr>
          <w:rFonts w:ascii="GHEA Grapalat" w:eastAsia="Times New Roman" w:hAnsi="GHEA Grapalat" w:cs="Sylfaen"/>
          <w:sz w:val="24"/>
          <w:szCs w:val="24"/>
          <w:lang w:val="hy-AM"/>
        </w:rPr>
        <w:t>IV դասի կառույցների համար՝ 1 %,</w:t>
      </w:r>
    </w:p>
    <w:p w:rsidR="0030373B" w:rsidRPr="0030373B" w:rsidRDefault="0030373B" w:rsidP="0030373B">
      <w:pPr>
        <w:widowControl w:val="0"/>
        <w:tabs>
          <w:tab w:val="left" w:pos="1147"/>
        </w:tabs>
        <w:spacing w:after="0" w:line="240" w:lineRule="auto"/>
        <w:ind w:firstLine="562"/>
        <w:contextualSpacing/>
        <w:jc w:val="both"/>
        <w:rPr>
          <w:rFonts w:ascii="GHEA Grapalat" w:eastAsia="Times New Roman" w:hAnsi="GHEA Grapalat" w:cs="Sylfaen"/>
          <w:sz w:val="24"/>
          <w:szCs w:val="24"/>
          <w:lang w:val="hy-AM"/>
        </w:rPr>
      </w:pPr>
      <w:r w:rsidRPr="0030373B">
        <w:rPr>
          <w:rFonts w:ascii="GHEA Grapalat" w:eastAsia="Times New Roman" w:hAnsi="GHEA Grapalat" w:cs="Courier New"/>
          <w:sz w:val="24"/>
          <w:szCs w:val="24"/>
          <w:lang w:val="hy-AM"/>
        </w:rPr>
        <w:t xml:space="preserve">3) </w:t>
      </w:r>
      <w:r w:rsidRPr="0030373B">
        <w:rPr>
          <w:rFonts w:ascii="GHEA Grapalat" w:eastAsia="Times New Roman" w:hAnsi="GHEA Grapalat" w:cs="Sylfaen"/>
          <w:sz w:val="24"/>
          <w:szCs w:val="24"/>
          <w:lang w:val="hy-AM"/>
        </w:rPr>
        <w:t xml:space="preserve">կայունացնող և կանխարգելիչ կառույցների համար (բացառությամբ </w:t>
      </w:r>
      <w:bookmarkStart w:id="19" w:name="_Hlk125910709"/>
      <w:r w:rsidRPr="0030373B">
        <w:rPr>
          <w:rFonts w:ascii="GHEA Grapalat" w:eastAsia="Times New Roman" w:hAnsi="GHEA Grapalat" w:cs="Sylfaen"/>
          <w:sz w:val="24"/>
          <w:szCs w:val="24"/>
          <w:lang w:val="hy-AM"/>
        </w:rPr>
        <w:t>ջրակարգավորիչ ամբարտակների</w:t>
      </w:r>
      <w:bookmarkEnd w:id="19"/>
      <w:r w:rsidRPr="0030373B">
        <w:rPr>
          <w:rFonts w:ascii="GHEA Grapalat" w:eastAsia="Times New Roman" w:hAnsi="GHEA Grapalat" w:cs="Sylfaen"/>
          <w:sz w:val="24"/>
          <w:szCs w:val="24"/>
          <w:lang w:val="hy-AM"/>
        </w:rPr>
        <w:t>)՝ 2 %,</w:t>
      </w:r>
    </w:p>
    <w:p w:rsidR="0030373B" w:rsidRPr="0030373B" w:rsidRDefault="0030373B" w:rsidP="0030373B">
      <w:pPr>
        <w:widowControl w:val="0"/>
        <w:tabs>
          <w:tab w:val="left" w:pos="1147"/>
        </w:tabs>
        <w:spacing w:after="0" w:line="240" w:lineRule="auto"/>
        <w:ind w:firstLine="562"/>
        <w:contextualSpacing/>
        <w:jc w:val="both"/>
        <w:rPr>
          <w:rFonts w:ascii="GHEA Grapalat" w:eastAsia="Times New Roman" w:hAnsi="GHEA Grapalat" w:cs="Sylfaen"/>
          <w:sz w:val="24"/>
          <w:szCs w:val="24"/>
          <w:lang w:val="hy-AM"/>
        </w:rPr>
      </w:pPr>
      <w:r w:rsidRPr="0030373B">
        <w:rPr>
          <w:rFonts w:ascii="GHEA Grapalat" w:eastAsia="Times New Roman" w:hAnsi="GHEA Grapalat" w:cs="Courier New"/>
          <w:sz w:val="24"/>
          <w:szCs w:val="24"/>
          <w:lang w:val="hy-AM"/>
        </w:rPr>
        <w:t>4)</w:t>
      </w:r>
      <w:r w:rsidRPr="0030373B">
        <w:rPr>
          <w:rFonts w:ascii="GHEA Grapalat" w:eastAsia="Times New Roman" w:hAnsi="GHEA Grapalat" w:cs="Sylfaen"/>
          <w:sz w:val="24"/>
          <w:szCs w:val="24"/>
          <w:lang w:val="hy-AM"/>
        </w:rPr>
        <w:t xml:space="preserve"> ջրակարգավորիչ ամբարտակների համար՝ 1 %:</w:t>
      </w:r>
    </w:p>
    <w:bookmarkEnd w:id="16"/>
    <w:p w:rsidR="0030373B" w:rsidRPr="0030373B" w:rsidRDefault="0030373B" w:rsidP="0030373B">
      <w:pPr>
        <w:widowControl w:val="0"/>
        <w:spacing w:after="80" w:line="240" w:lineRule="auto"/>
        <w:ind w:firstLine="580"/>
        <w:jc w:val="both"/>
        <w:rPr>
          <w:rFonts w:ascii="GHEA Grapalat" w:eastAsia="Times New Roman" w:hAnsi="GHEA Grapalat" w:cs="Times New Roman"/>
          <w:sz w:val="24"/>
          <w:szCs w:val="24"/>
          <w:lang w:val="hy-AM" w:eastAsia="ru-RU"/>
        </w:rPr>
      </w:pPr>
      <w:r w:rsidRPr="0030373B">
        <w:rPr>
          <w:rFonts w:ascii="GHEA Grapalat" w:eastAsia="Times New Roman" w:hAnsi="GHEA Grapalat" w:cs="Times New Roman"/>
          <w:sz w:val="24"/>
          <w:szCs w:val="24"/>
          <w:lang w:val="hy-AM" w:eastAsia="ru-RU"/>
        </w:rPr>
        <w:t xml:space="preserve">108. Սելավապահ (սելավը կասեցնող) կառույցների հաշվարկներում </w:t>
      </w:r>
      <w:bookmarkStart w:id="20" w:name="_Hlk125911929"/>
      <w:r w:rsidRPr="0030373B">
        <w:rPr>
          <w:rFonts w:ascii="GHEA Grapalat" w:eastAsia="Times New Roman" w:hAnsi="GHEA Grapalat" w:cs="Times New Roman"/>
          <w:sz w:val="24"/>
          <w:szCs w:val="24"/>
          <w:lang w:val="hy-AM" w:eastAsia="ru-RU"/>
        </w:rPr>
        <w:t xml:space="preserve">սելավի պահեստարանի </w:t>
      </w:r>
      <w:bookmarkEnd w:id="20"/>
      <w:r w:rsidRPr="0030373B">
        <w:rPr>
          <w:rFonts w:ascii="GHEA Grapalat" w:eastAsia="Times New Roman" w:hAnsi="GHEA Grapalat" w:cs="Times New Roman"/>
          <w:i/>
          <w:iCs/>
          <w:sz w:val="24"/>
          <w:szCs w:val="24"/>
          <w:lang w:val="hy-AM" w:eastAsia="ru-RU"/>
        </w:rPr>
        <w:t>V</w:t>
      </w:r>
      <w:r w:rsidRPr="0030373B">
        <w:rPr>
          <w:rFonts w:ascii="GHEA Grapalat" w:eastAsia="Times New Roman" w:hAnsi="GHEA Grapalat" w:cs="Times New Roman"/>
          <w:sz w:val="24"/>
          <w:szCs w:val="24"/>
          <w:lang w:val="hy-AM" w:eastAsia="ru-RU"/>
        </w:rPr>
        <w:t xml:space="preserve">  հաշվարկային ծավալը պետք է որոշվի հետևյալ բանաձևով՝</w:t>
      </w:r>
    </w:p>
    <w:p w:rsidR="0030373B" w:rsidRPr="0030373B" w:rsidRDefault="0030373B" w:rsidP="0030373B">
      <w:pPr>
        <w:widowControl w:val="0"/>
        <w:tabs>
          <w:tab w:val="left" w:pos="5755"/>
        </w:tabs>
        <w:spacing w:after="80" w:line="240" w:lineRule="auto"/>
        <w:jc w:val="right"/>
        <w:rPr>
          <w:rFonts w:ascii="GHEA Grapalat" w:eastAsia="Times New Roman" w:hAnsi="GHEA Grapalat" w:cs="Times New Roman"/>
          <w:i/>
          <w:iCs/>
          <w:color w:val="000000"/>
          <w:sz w:val="24"/>
          <w:szCs w:val="24"/>
          <w:lang w:val="hy-AM" w:eastAsia="ru-RU"/>
        </w:rPr>
      </w:pPr>
    </w:p>
    <w:p w:rsidR="0030373B" w:rsidRPr="0030373B" w:rsidRDefault="0030373B" w:rsidP="0030373B">
      <w:pPr>
        <w:widowControl w:val="0"/>
        <w:tabs>
          <w:tab w:val="left" w:pos="5755"/>
        </w:tabs>
        <w:spacing w:after="80" w:line="240" w:lineRule="auto"/>
        <w:jc w:val="center"/>
        <w:rPr>
          <w:rFonts w:ascii="GHEA Grapalat" w:eastAsia="Times New Roman" w:hAnsi="GHEA Grapalat" w:cs="Courier New"/>
          <w:sz w:val="24"/>
          <w:szCs w:val="24"/>
          <w:lang w:val="hy-AM"/>
        </w:rPr>
      </w:pPr>
      <w:r w:rsidRPr="0030373B">
        <w:rPr>
          <w:rFonts w:ascii="GHEA Grapalat" w:eastAsia="Times New Roman" w:hAnsi="GHEA Grapalat" w:cs="Times New Roman"/>
          <w:i/>
          <w:iCs/>
          <w:sz w:val="24"/>
          <w:szCs w:val="24"/>
          <w:lang w:val="hy-AM" w:eastAsia="ru-RU"/>
        </w:rPr>
        <w:t xml:space="preserve">V = </w:t>
      </w:r>
      <w:bookmarkStart w:id="21" w:name="_Hlk125911165"/>
      <w:r w:rsidRPr="0030373B">
        <w:rPr>
          <w:rFonts w:ascii="GHEA Grapalat" w:eastAsia="Times New Roman" w:hAnsi="GHEA Grapalat" w:cs="Times New Roman"/>
          <w:i/>
          <w:iCs/>
          <w:sz w:val="24"/>
          <w:szCs w:val="24"/>
          <w:lang w:val="hy-AM" w:eastAsia="ru-RU"/>
        </w:rPr>
        <w:t>W</w:t>
      </w:r>
      <w:r w:rsidRPr="0030373B">
        <w:rPr>
          <w:rFonts w:ascii="GHEA Grapalat" w:eastAsia="Times New Roman" w:hAnsi="GHEA Grapalat" w:cs="Times New Roman"/>
          <w:sz w:val="24"/>
          <w:szCs w:val="24"/>
          <w:vertAlign w:val="subscript"/>
          <w:lang w:val="hy-AM" w:eastAsia="ru-RU"/>
        </w:rPr>
        <w:t>1</w:t>
      </w:r>
      <w:bookmarkEnd w:id="21"/>
      <w:r w:rsidRPr="0030373B">
        <w:rPr>
          <w:rFonts w:ascii="GHEA Grapalat" w:eastAsia="Times New Roman" w:hAnsi="GHEA Grapalat" w:cs="Times New Roman"/>
          <w:sz w:val="24"/>
          <w:szCs w:val="24"/>
          <w:lang w:val="hy-AM" w:eastAsia="ru-RU"/>
        </w:rPr>
        <w:t xml:space="preserve"> </w:t>
      </w:r>
      <w:r w:rsidRPr="0030373B">
        <w:rPr>
          <w:rFonts w:ascii="GHEA Grapalat" w:eastAsia="Times New Roman" w:hAnsi="GHEA Grapalat" w:cs="Times New Roman"/>
          <w:i/>
          <w:iCs/>
          <w:sz w:val="24"/>
          <w:szCs w:val="24"/>
          <w:lang w:val="hy-AM" w:eastAsia="ru-RU"/>
        </w:rPr>
        <w:t>-</w:t>
      </w:r>
      <w:bookmarkStart w:id="22" w:name="_Hlk125911210"/>
      <w:r w:rsidRPr="0030373B">
        <w:rPr>
          <w:rFonts w:ascii="GHEA Grapalat" w:eastAsia="Times New Roman" w:hAnsi="GHEA Grapalat" w:cs="Times New Roman"/>
          <w:i/>
          <w:iCs/>
          <w:sz w:val="24"/>
          <w:szCs w:val="24"/>
          <w:lang w:val="hy-AM" w:eastAsia="ru-RU"/>
        </w:rPr>
        <w:t xml:space="preserve"> W</w:t>
      </w:r>
      <w:r w:rsidRPr="0030373B">
        <w:rPr>
          <w:rFonts w:ascii="GHEA Grapalat" w:eastAsia="Times New Roman" w:hAnsi="GHEA Grapalat" w:cs="Times New Roman"/>
          <w:sz w:val="24"/>
          <w:szCs w:val="24"/>
          <w:vertAlign w:val="subscript"/>
          <w:lang w:val="hy-AM" w:eastAsia="ru-RU"/>
        </w:rPr>
        <w:t>2</w:t>
      </w:r>
      <w:bookmarkEnd w:id="22"/>
      <w:r w:rsidRPr="0030373B">
        <w:rPr>
          <w:rFonts w:ascii="GHEA Grapalat" w:eastAsia="Times New Roman" w:hAnsi="GHEA Grapalat" w:cs="Times New Roman"/>
          <w:sz w:val="24"/>
          <w:szCs w:val="24"/>
          <w:lang w:val="hy-AM" w:eastAsia="ru-RU"/>
        </w:rPr>
        <w:t xml:space="preserve"> </w:t>
      </w:r>
      <w:r w:rsidRPr="0030373B">
        <w:rPr>
          <w:rFonts w:ascii="GHEA Grapalat" w:eastAsia="Times New Roman" w:hAnsi="GHEA Grapalat" w:cs="Times New Roman"/>
          <w:i/>
          <w:iCs/>
          <w:sz w:val="24"/>
          <w:szCs w:val="24"/>
          <w:lang w:val="hy-AM" w:eastAsia="ru-RU"/>
        </w:rPr>
        <w:t xml:space="preserve">+ </w:t>
      </w:r>
      <w:bookmarkStart w:id="23" w:name="_Hlk125913496"/>
      <w:r w:rsidRPr="0030373B">
        <w:rPr>
          <w:rFonts w:ascii="GHEA Grapalat" w:eastAsia="Times New Roman" w:hAnsi="GHEA Grapalat" w:cs="Times New Roman"/>
          <w:i/>
          <w:iCs/>
          <w:sz w:val="24"/>
          <w:szCs w:val="24"/>
          <w:lang w:val="hy-AM" w:eastAsia="ru-RU"/>
        </w:rPr>
        <w:t>ТW</w:t>
      </w:r>
      <w:bookmarkEnd w:id="23"/>
      <w:r w:rsidRPr="0030373B">
        <w:rPr>
          <w:rFonts w:ascii="GHEA Grapalat" w:eastAsia="Times New Roman" w:hAnsi="GHEA Grapalat" w:cs="Times New Roman"/>
          <w:sz w:val="24"/>
          <w:szCs w:val="24"/>
          <w:lang w:val="hy-AM" w:eastAsia="ru-RU"/>
        </w:rPr>
        <w:t>,</w:t>
      </w:r>
      <w:r w:rsidRPr="0030373B">
        <w:rPr>
          <w:rFonts w:ascii="GHEA Grapalat" w:eastAsia="Times New Roman" w:hAnsi="GHEA Grapalat" w:cs="Times New Roman"/>
          <w:color w:val="000000"/>
          <w:sz w:val="24"/>
          <w:szCs w:val="24"/>
          <w:lang w:val="hy-AM" w:eastAsia="ru-RU"/>
        </w:rPr>
        <w:t xml:space="preserve">                             </w:t>
      </w:r>
      <w:r w:rsidRPr="0030373B">
        <w:rPr>
          <w:rFonts w:ascii="GHEA Grapalat" w:eastAsia="Times New Roman" w:hAnsi="GHEA Grapalat" w:cs="Times New Roman"/>
          <w:sz w:val="24"/>
          <w:szCs w:val="24"/>
          <w:lang w:val="hy-AM" w:eastAsia="ru-RU"/>
        </w:rPr>
        <w:t xml:space="preserve">(5) </w:t>
      </w:r>
    </w:p>
    <w:p w:rsidR="0030373B" w:rsidRPr="0030373B" w:rsidRDefault="0030373B" w:rsidP="0030373B">
      <w:pPr>
        <w:widowControl w:val="0"/>
        <w:spacing w:after="0" w:line="240" w:lineRule="auto"/>
        <w:contextualSpacing/>
        <w:jc w:val="both"/>
        <w:rPr>
          <w:rFonts w:ascii="GHEA Grapalat" w:eastAsia="Times New Roman" w:hAnsi="GHEA Grapalat" w:cs="Times New Roman"/>
          <w:sz w:val="24"/>
          <w:szCs w:val="24"/>
          <w:lang w:val="hy-AM" w:eastAsia="ru-RU"/>
        </w:rPr>
      </w:pPr>
    </w:p>
    <w:p w:rsidR="0030373B" w:rsidRPr="0030373B" w:rsidRDefault="0030373B" w:rsidP="0030373B">
      <w:pPr>
        <w:widowControl w:val="0"/>
        <w:spacing w:after="0" w:line="240" w:lineRule="auto"/>
        <w:contextualSpacing/>
        <w:jc w:val="both"/>
        <w:rPr>
          <w:rFonts w:ascii="GHEA Grapalat" w:eastAsia="Times New Roman" w:hAnsi="GHEA Grapalat" w:cs="Times New Roman"/>
          <w:sz w:val="24"/>
          <w:szCs w:val="24"/>
          <w:lang w:val="hy-AM" w:eastAsia="ru-RU"/>
        </w:rPr>
      </w:pPr>
      <w:r w:rsidRPr="0030373B">
        <w:rPr>
          <w:rFonts w:ascii="GHEA Grapalat" w:eastAsia="Times New Roman" w:hAnsi="GHEA Grapalat" w:cs="Times New Roman"/>
          <w:sz w:val="24"/>
          <w:szCs w:val="24"/>
          <w:lang w:val="hy-AM" w:eastAsia="ru-RU"/>
        </w:rPr>
        <w:t xml:space="preserve">Որտեղ՝ </w:t>
      </w:r>
      <w:r w:rsidRPr="0030373B">
        <w:rPr>
          <w:rFonts w:ascii="GHEA Grapalat" w:eastAsia="Times New Roman" w:hAnsi="GHEA Grapalat" w:cs="Times New Roman"/>
          <w:i/>
          <w:iCs/>
          <w:sz w:val="24"/>
          <w:szCs w:val="24"/>
          <w:lang w:val="hy-AM" w:eastAsia="ru-RU"/>
        </w:rPr>
        <w:t>W</w:t>
      </w:r>
      <w:r w:rsidRPr="0030373B">
        <w:rPr>
          <w:rFonts w:ascii="GHEA Grapalat" w:eastAsia="Times New Roman" w:hAnsi="GHEA Grapalat" w:cs="Times New Roman"/>
          <w:sz w:val="24"/>
          <w:szCs w:val="24"/>
          <w:vertAlign w:val="subscript"/>
          <w:lang w:val="hy-AM" w:eastAsia="ru-RU"/>
        </w:rPr>
        <w:t>1</w:t>
      </w:r>
      <w:r w:rsidRPr="0030373B">
        <w:rPr>
          <w:rFonts w:ascii="GHEA Grapalat" w:eastAsia="Times New Roman" w:hAnsi="GHEA Grapalat" w:cs="Times New Roman"/>
          <w:sz w:val="24"/>
          <w:szCs w:val="24"/>
          <w:lang w:val="hy-AM" w:eastAsia="ru-RU"/>
        </w:rPr>
        <w:t>-ը ամբարտակի ուղղահատվածքում սելավի առավելագույն ծավալն է,</w:t>
      </w:r>
    </w:p>
    <w:p w:rsidR="0030373B" w:rsidRPr="0030373B" w:rsidRDefault="0030373B" w:rsidP="0030373B">
      <w:pPr>
        <w:widowControl w:val="0"/>
        <w:spacing w:after="0" w:line="240" w:lineRule="auto"/>
        <w:contextualSpacing/>
        <w:jc w:val="both"/>
        <w:rPr>
          <w:rFonts w:ascii="GHEA Grapalat" w:eastAsia="Times New Roman" w:hAnsi="GHEA Grapalat" w:cs="Times New Roman"/>
          <w:sz w:val="24"/>
          <w:szCs w:val="24"/>
          <w:lang w:val="hy-AM" w:eastAsia="ru-RU"/>
        </w:rPr>
      </w:pPr>
      <w:r w:rsidRPr="0030373B">
        <w:rPr>
          <w:rFonts w:ascii="GHEA Grapalat" w:eastAsia="Times New Roman" w:hAnsi="GHEA Grapalat" w:cs="Courier New"/>
          <w:i/>
          <w:iCs/>
          <w:sz w:val="24"/>
          <w:szCs w:val="24"/>
          <w:lang w:val="hy-AM" w:eastAsia="ru-RU"/>
        </w:rPr>
        <w:t xml:space="preserve">       W</w:t>
      </w:r>
      <w:r w:rsidRPr="0030373B">
        <w:rPr>
          <w:rFonts w:ascii="GHEA Grapalat" w:eastAsia="Times New Roman" w:hAnsi="GHEA Grapalat" w:cs="Courier New"/>
          <w:sz w:val="24"/>
          <w:szCs w:val="24"/>
          <w:vertAlign w:val="subscript"/>
          <w:lang w:val="hy-AM" w:eastAsia="ru-RU"/>
        </w:rPr>
        <w:t>2</w:t>
      </w:r>
      <w:r w:rsidRPr="0030373B">
        <w:rPr>
          <w:rFonts w:ascii="GHEA Grapalat" w:eastAsia="Times New Roman" w:hAnsi="GHEA Grapalat" w:cs="Times New Roman"/>
          <w:sz w:val="24"/>
          <w:szCs w:val="24"/>
          <w:lang w:val="hy-AM" w:eastAsia="ru-RU"/>
        </w:rPr>
        <w:t>-ը՝ կուտակման ընթացքում ստորին բիեֆում թափված նստվածքի ծավալն է,</w:t>
      </w:r>
    </w:p>
    <w:p w:rsidR="0030373B" w:rsidRPr="0030373B" w:rsidRDefault="0030373B" w:rsidP="0030373B">
      <w:pPr>
        <w:widowControl w:val="0"/>
        <w:spacing w:after="0" w:line="240" w:lineRule="auto"/>
        <w:contextualSpacing/>
        <w:jc w:val="both"/>
        <w:rPr>
          <w:rFonts w:ascii="GHEA Grapalat" w:eastAsia="Times New Roman" w:hAnsi="GHEA Grapalat" w:cs="Times New Roman"/>
          <w:color w:val="FF0000"/>
          <w:sz w:val="24"/>
          <w:szCs w:val="24"/>
          <w:lang w:val="hy-AM" w:eastAsia="ru-RU"/>
        </w:rPr>
      </w:pPr>
      <w:r w:rsidRPr="0030373B">
        <w:rPr>
          <w:rFonts w:ascii="GHEA Grapalat" w:eastAsia="Times New Roman" w:hAnsi="GHEA Grapalat" w:cs="Times New Roman"/>
          <w:sz w:val="24"/>
          <w:szCs w:val="24"/>
          <w:lang w:val="hy-AM" w:eastAsia="ru-RU"/>
        </w:rPr>
        <w:t xml:space="preserve">       T-ն՝ սելավի պահեստարանի տղմակալման ժամանակն է, որն ընդունվում է առնվազն 25 տարի,</w:t>
      </w:r>
    </w:p>
    <w:p w:rsidR="0030373B" w:rsidRPr="0030373B" w:rsidRDefault="0030373B" w:rsidP="0030373B">
      <w:pPr>
        <w:widowControl w:val="0"/>
        <w:spacing w:after="0" w:line="240" w:lineRule="auto"/>
        <w:contextualSpacing/>
        <w:jc w:val="both"/>
        <w:rPr>
          <w:rFonts w:ascii="GHEA Grapalat" w:eastAsia="Times New Roman" w:hAnsi="GHEA Grapalat" w:cs="Times New Roman"/>
          <w:sz w:val="24"/>
          <w:szCs w:val="24"/>
          <w:lang w:val="hy-AM" w:eastAsia="ru-RU"/>
        </w:rPr>
      </w:pPr>
      <w:r w:rsidRPr="0030373B">
        <w:rPr>
          <w:rFonts w:ascii="GHEA Grapalat" w:eastAsia="Times New Roman" w:hAnsi="GHEA Grapalat" w:cs="Times New Roman"/>
          <w:i/>
          <w:iCs/>
          <w:sz w:val="24"/>
          <w:szCs w:val="24"/>
          <w:lang w:val="hy-AM" w:eastAsia="ru-RU"/>
        </w:rPr>
        <w:t xml:space="preserve">       W-ն՝ </w:t>
      </w:r>
      <w:r w:rsidRPr="0030373B">
        <w:rPr>
          <w:rFonts w:ascii="GHEA Grapalat" w:eastAsia="Times New Roman" w:hAnsi="GHEA Grapalat" w:cs="Times New Roman"/>
          <w:sz w:val="24"/>
          <w:szCs w:val="24"/>
          <w:lang w:val="hy-AM" w:eastAsia="ru-RU"/>
        </w:rPr>
        <w:t xml:space="preserve"> սելավի պահեստարանում կուտակված նստվածքների տարեկան միջին ծավալն է:</w:t>
      </w:r>
    </w:p>
    <w:p w:rsidR="0030373B" w:rsidRPr="0030373B" w:rsidRDefault="0030373B" w:rsidP="0030373B">
      <w:pPr>
        <w:widowControl w:val="0"/>
        <w:spacing w:after="0" w:line="240" w:lineRule="auto"/>
        <w:ind w:firstLine="400"/>
        <w:contextualSpacing/>
        <w:jc w:val="both"/>
        <w:rPr>
          <w:rFonts w:ascii="GHEA Grapalat" w:eastAsia="Times New Roman" w:hAnsi="GHEA Grapalat" w:cs="Times New Roman"/>
          <w:sz w:val="24"/>
          <w:szCs w:val="24"/>
          <w:lang w:val="hy-AM" w:eastAsia="ru-RU"/>
        </w:rPr>
      </w:pPr>
      <w:r w:rsidRPr="0030373B">
        <w:rPr>
          <w:rFonts w:ascii="GHEA Grapalat" w:eastAsia="Times New Roman" w:hAnsi="GHEA Grapalat" w:cs="Times New Roman"/>
          <w:iCs/>
          <w:sz w:val="24"/>
          <w:szCs w:val="24"/>
          <w:lang w:val="hy-AM" w:eastAsia="ru-RU"/>
        </w:rPr>
        <w:t xml:space="preserve">  109</w:t>
      </w:r>
      <w:r w:rsidRPr="0030373B">
        <w:rPr>
          <w:rFonts w:ascii="GHEA Grapalat" w:eastAsia="Times New Roman" w:hAnsi="GHEA Grapalat" w:cs="Times New Roman"/>
          <w:i/>
          <w:iCs/>
          <w:sz w:val="24"/>
          <w:szCs w:val="24"/>
          <w:lang w:val="hy-AM" w:eastAsia="ru-RU"/>
        </w:rPr>
        <w:t>. W</w:t>
      </w:r>
      <w:r w:rsidRPr="0030373B">
        <w:rPr>
          <w:rFonts w:ascii="GHEA Grapalat" w:eastAsia="Times New Roman" w:hAnsi="GHEA Grapalat" w:cs="Times New Roman"/>
          <w:sz w:val="24"/>
          <w:szCs w:val="24"/>
          <w:vertAlign w:val="subscript"/>
          <w:lang w:val="hy-AM" w:eastAsia="ru-RU"/>
        </w:rPr>
        <w:t>1</w:t>
      </w:r>
      <w:r w:rsidRPr="0030373B">
        <w:rPr>
          <w:rFonts w:ascii="GHEA Grapalat" w:eastAsia="Times New Roman" w:hAnsi="GHEA Grapalat" w:cs="Times New Roman"/>
          <w:sz w:val="24"/>
          <w:szCs w:val="24"/>
          <w:lang w:val="hy-AM" w:eastAsia="ru-RU"/>
        </w:rPr>
        <w:t xml:space="preserve"> սելավի առավելագույն ծավալը ընդունվում է հավասար՝</w:t>
      </w:r>
    </w:p>
    <w:p w:rsidR="0030373B" w:rsidRPr="0030373B" w:rsidRDefault="0030373B" w:rsidP="0030373B">
      <w:pPr>
        <w:widowControl w:val="0"/>
        <w:spacing w:after="0" w:line="240" w:lineRule="auto"/>
        <w:ind w:firstLine="400"/>
        <w:contextualSpacing/>
        <w:jc w:val="both"/>
        <w:rPr>
          <w:rFonts w:ascii="GHEA Grapalat" w:eastAsia="Times New Roman" w:hAnsi="GHEA Grapalat" w:cs="Times New Roman"/>
          <w:sz w:val="24"/>
          <w:szCs w:val="24"/>
          <w:lang w:val="hy-AM" w:eastAsia="ru-RU"/>
        </w:rPr>
      </w:pPr>
      <w:r w:rsidRPr="0030373B">
        <w:rPr>
          <w:rFonts w:ascii="GHEA Grapalat" w:eastAsia="Times New Roman" w:hAnsi="GHEA Grapalat" w:cs="Courier New"/>
          <w:sz w:val="24"/>
          <w:szCs w:val="24"/>
          <w:lang w:val="hy-AM"/>
        </w:rPr>
        <w:t xml:space="preserve">  1)</w:t>
      </w:r>
      <w:r w:rsidRPr="0030373B">
        <w:rPr>
          <w:rFonts w:ascii="GHEA Grapalat" w:eastAsia="Times New Roman" w:hAnsi="GHEA Grapalat" w:cs="Times New Roman"/>
          <w:sz w:val="24"/>
          <w:szCs w:val="24"/>
          <w:lang w:val="hy-AM" w:eastAsia="ru-RU"/>
        </w:rPr>
        <w:t xml:space="preserve"> անձրևային և սառցադաշտային քանդարար վարարումների հետևանքով առաջացած սելավների դեպքում՝ </w:t>
      </w:r>
      <w:bookmarkStart w:id="24" w:name="_Hlk126132074"/>
      <w:r w:rsidRPr="0030373B">
        <w:rPr>
          <w:rFonts w:ascii="GHEA Grapalat" w:eastAsia="Times New Roman" w:hAnsi="GHEA Grapalat" w:cs="Times New Roman"/>
          <w:sz w:val="24"/>
          <w:szCs w:val="24"/>
          <w:lang w:val="hy-AM" w:eastAsia="ru-RU"/>
        </w:rPr>
        <w:t xml:space="preserve">1% գերազանցելու հավանականությամբ ջրհեղեղի հետևանքով առաջացած սելավի </w:t>
      </w:r>
      <w:bookmarkEnd w:id="24"/>
      <w:r w:rsidRPr="0030373B">
        <w:rPr>
          <w:rFonts w:ascii="GHEA Grapalat" w:eastAsia="Times New Roman" w:hAnsi="GHEA Grapalat" w:cs="Times New Roman"/>
          <w:sz w:val="24"/>
          <w:szCs w:val="24"/>
          <w:lang w:val="hy-AM" w:eastAsia="ru-RU"/>
        </w:rPr>
        <w:t>ծավալին,</w:t>
      </w:r>
    </w:p>
    <w:p w:rsidR="0030373B" w:rsidRPr="0030373B" w:rsidRDefault="0030373B" w:rsidP="0030373B">
      <w:pPr>
        <w:widowControl w:val="0"/>
        <w:spacing w:after="0" w:line="240" w:lineRule="auto"/>
        <w:ind w:firstLine="400"/>
        <w:contextualSpacing/>
        <w:jc w:val="both"/>
        <w:rPr>
          <w:rFonts w:ascii="GHEA Grapalat" w:eastAsia="Times New Roman" w:hAnsi="GHEA Grapalat" w:cs="Times New Roman"/>
          <w:sz w:val="24"/>
          <w:szCs w:val="24"/>
          <w:lang w:val="hy-AM" w:eastAsia="ru-RU"/>
        </w:rPr>
      </w:pPr>
      <w:r w:rsidRPr="0030373B">
        <w:rPr>
          <w:rFonts w:ascii="GHEA Grapalat" w:eastAsia="Times New Roman" w:hAnsi="GHEA Grapalat" w:cs="Courier New"/>
          <w:sz w:val="24"/>
          <w:szCs w:val="24"/>
          <w:lang w:val="hy-AM"/>
        </w:rPr>
        <w:t xml:space="preserve">  2) </w:t>
      </w:r>
      <w:r w:rsidRPr="0030373B">
        <w:rPr>
          <w:rFonts w:ascii="GHEA Grapalat" w:eastAsia="Times New Roman" w:hAnsi="GHEA Grapalat" w:cs="Times New Roman"/>
          <w:sz w:val="24"/>
          <w:szCs w:val="24"/>
          <w:lang w:val="hy-AM" w:eastAsia="ru-RU"/>
        </w:rPr>
        <w:t>մեկ այլ ծագման սելավային հոսքերի դեպքում՝ անցած սելավների հետքերի ուսումնասիրության արդյունքների հիման վրա:</w:t>
      </w:r>
    </w:p>
    <w:p w:rsidR="0030373B" w:rsidRPr="0030373B" w:rsidRDefault="0030373B" w:rsidP="0030373B">
      <w:pPr>
        <w:widowControl w:val="0"/>
        <w:spacing w:after="0" w:line="240" w:lineRule="auto"/>
        <w:ind w:firstLine="562"/>
        <w:contextualSpacing/>
        <w:jc w:val="both"/>
        <w:rPr>
          <w:rFonts w:ascii="GHEA Grapalat" w:eastAsia="Times New Roman" w:hAnsi="GHEA Grapalat" w:cs="Times New Roman"/>
          <w:sz w:val="24"/>
          <w:szCs w:val="24"/>
          <w:lang w:val="hy-AM"/>
        </w:rPr>
      </w:pPr>
      <w:r w:rsidRPr="0030373B">
        <w:rPr>
          <w:rFonts w:ascii="GHEA Grapalat" w:eastAsia="Times New Roman" w:hAnsi="GHEA Grapalat" w:cs="Times New Roman"/>
          <w:sz w:val="24"/>
          <w:szCs w:val="24"/>
          <w:lang w:val="hy-AM" w:eastAsia="ru-RU"/>
        </w:rPr>
        <w:t xml:space="preserve">110. </w:t>
      </w:r>
      <w:bookmarkStart w:id="25" w:name="_Hlk125912717"/>
      <w:r w:rsidRPr="0030373B">
        <w:rPr>
          <w:rFonts w:ascii="GHEA Grapalat" w:eastAsia="Times New Roman" w:hAnsi="GHEA Grapalat" w:cs="Courier New"/>
          <w:i/>
          <w:iCs/>
          <w:sz w:val="24"/>
          <w:szCs w:val="24"/>
          <w:lang w:val="hy-AM" w:eastAsia="ru-RU"/>
        </w:rPr>
        <w:t>W</w:t>
      </w:r>
      <w:r w:rsidRPr="0030373B">
        <w:rPr>
          <w:rFonts w:ascii="GHEA Grapalat" w:eastAsia="Times New Roman" w:hAnsi="GHEA Grapalat" w:cs="Courier New"/>
          <w:sz w:val="24"/>
          <w:szCs w:val="24"/>
          <w:vertAlign w:val="subscript"/>
          <w:lang w:val="hy-AM" w:eastAsia="ru-RU"/>
        </w:rPr>
        <w:t>2</w:t>
      </w:r>
      <w:bookmarkEnd w:id="25"/>
      <w:r w:rsidRPr="0030373B">
        <w:rPr>
          <w:rFonts w:ascii="GHEA Grapalat" w:eastAsia="Times New Roman" w:hAnsi="GHEA Grapalat" w:cs="Times New Roman"/>
          <w:sz w:val="24"/>
          <w:szCs w:val="24"/>
          <w:lang w:val="hy-AM" w:eastAsia="ru-RU"/>
        </w:rPr>
        <w:t xml:space="preserve"> ծավալը որոշվում է միայն ջրաբերուկային սելավների համար (հաշվի առնելով կետ 116-ը), ցեխաքարային սելավների համար</w:t>
      </w:r>
      <w:r w:rsidRPr="0030373B">
        <w:rPr>
          <w:rFonts w:ascii="GHEA Grapalat" w:eastAsia="Times New Roman" w:hAnsi="GHEA Grapalat" w:cs="Courier New"/>
          <w:i/>
          <w:iCs/>
          <w:sz w:val="24"/>
          <w:szCs w:val="24"/>
          <w:lang w:val="hy-AM" w:eastAsia="ru-RU"/>
        </w:rPr>
        <w:t xml:space="preserve"> W</w:t>
      </w:r>
      <w:r w:rsidRPr="0030373B">
        <w:rPr>
          <w:rFonts w:ascii="GHEA Grapalat" w:eastAsia="Times New Roman" w:hAnsi="GHEA Grapalat" w:cs="Courier New"/>
          <w:sz w:val="24"/>
          <w:szCs w:val="24"/>
          <w:vertAlign w:val="subscript"/>
          <w:lang w:val="hy-AM" w:eastAsia="ru-RU"/>
        </w:rPr>
        <w:t>2</w:t>
      </w:r>
      <w:r w:rsidRPr="0030373B">
        <w:rPr>
          <w:rFonts w:ascii="GHEA Grapalat" w:eastAsia="Times New Roman" w:hAnsi="GHEA Grapalat" w:cs="Courier New"/>
          <w:sz w:val="24"/>
          <w:szCs w:val="24"/>
          <w:lang w:val="hy-AM" w:eastAsia="ru-RU"/>
        </w:rPr>
        <w:t xml:space="preserve"> </w:t>
      </w:r>
      <w:bookmarkStart w:id="26" w:name="_Hlk125913511"/>
      <w:r w:rsidRPr="0030373B">
        <w:rPr>
          <w:rFonts w:ascii="GHEA Grapalat" w:eastAsia="Times New Roman" w:hAnsi="GHEA Grapalat" w:cs="Times New Roman"/>
          <w:sz w:val="24"/>
          <w:szCs w:val="24"/>
          <w:lang w:val="hy-AM" w:eastAsia="ru-RU"/>
        </w:rPr>
        <w:t>= 0</w:t>
      </w:r>
      <w:bookmarkEnd w:id="26"/>
      <w:r w:rsidRPr="0030373B">
        <w:rPr>
          <w:rFonts w:ascii="GHEA Grapalat" w:eastAsia="Times New Roman" w:hAnsi="GHEA Grapalat" w:cs="Times New Roman"/>
          <w:sz w:val="24"/>
          <w:szCs w:val="24"/>
          <w:lang w:val="hy-AM" w:eastAsia="ru-RU"/>
        </w:rPr>
        <w:t>։</w:t>
      </w:r>
      <w:r w:rsidRPr="0030373B">
        <w:rPr>
          <w:rFonts w:ascii="GHEA Grapalat" w:eastAsia="Times New Roman" w:hAnsi="GHEA Grapalat" w:cs="Times New Roman"/>
          <w:sz w:val="24"/>
          <w:szCs w:val="24"/>
          <w:lang w:val="hy-AM"/>
        </w:rPr>
        <w:t xml:space="preserve"> </w:t>
      </w:r>
    </w:p>
    <w:p w:rsidR="0030373B" w:rsidRPr="0030373B" w:rsidRDefault="0030373B" w:rsidP="0030373B">
      <w:pPr>
        <w:widowControl w:val="0"/>
        <w:spacing w:after="0" w:line="240" w:lineRule="auto"/>
        <w:ind w:firstLine="562"/>
        <w:contextualSpacing/>
        <w:jc w:val="both"/>
        <w:rPr>
          <w:rFonts w:ascii="GHEA Grapalat" w:eastAsia="Times New Roman" w:hAnsi="GHEA Grapalat" w:cs="Times New Roman"/>
          <w:sz w:val="24"/>
          <w:szCs w:val="24"/>
          <w:lang w:val="hy-AM" w:eastAsia="ru-RU"/>
        </w:rPr>
      </w:pPr>
      <w:r w:rsidRPr="0030373B">
        <w:rPr>
          <w:rFonts w:ascii="GHEA Grapalat" w:eastAsia="Times New Roman" w:hAnsi="GHEA Grapalat" w:cs="Times New Roman"/>
          <w:sz w:val="24"/>
          <w:szCs w:val="24"/>
          <w:lang w:val="hy-AM" w:eastAsia="ru-RU"/>
        </w:rPr>
        <w:t xml:space="preserve">111. </w:t>
      </w:r>
      <w:r w:rsidRPr="0030373B">
        <w:rPr>
          <w:rFonts w:ascii="GHEA Grapalat" w:eastAsia="Times New Roman" w:hAnsi="GHEA Grapalat" w:cs="Times New Roman"/>
          <w:i/>
          <w:iCs/>
          <w:sz w:val="24"/>
          <w:szCs w:val="24"/>
          <w:lang w:val="hy-AM" w:eastAsia="ru-RU"/>
        </w:rPr>
        <w:t>W</w:t>
      </w:r>
      <w:r w:rsidRPr="0030373B">
        <w:rPr>
          <w:rFonts w:ascii="GHEA Grapalat" w:eastAsia="Times New Roman" w:hAnsi="GHEA Grapalat" w:cs="Times New Roman"/>
          <w:sz w:val="24"/>
          <w:szCs w:val="24"/>
          <w:lang w:val="hy-AM" w:eastAsia="ru-RU"/>
        </w:rPr>
        <w:t xml:space="preserve"> միջին տարեկան ծավալը որոշվում է որպես կոշտ հոսքի միջին երկարաժամկետ ծավալի (հաշվի առնելով սելավային հոսքերը 25 տարին մեկ անգամից ավելի կրկնելիության դեպքում) և ստորին բիեֆում բաց թողնված (պայմանավորված է ջրթող կառույցների կոնստրուկցիայով) ծավալի միջև տարբերությամբ:  </w:t>
      </w:r>
    </w:p>
    <w:p w:rsidR="0030373B" w:rsidRPr="0030373B" w:rsidRDefault="0030373B" w:rsidP="0030373B">
      <w:pPr>
        <w:widowControl w:val="0"/>
        <w:spacing w:after="0" w:line="240" w:lineRule="auto"/>
        <w:ind w:firstLine="562"/>
        <w:contextualSpacing/>
        <w:jc w:val="both"/>
        <w:rPr>
          <w:rFonts w:ascii="GHEA Grapalat" w:eastAsia="Times New Roman" w:hAnsi="GHEA Grapalat" w:cs="Times New Roman"/>
          <w:color w:val="FF0000"/>
          <w:sz w:val="24"/>
          <w:szCs w:val="24"/>
          <w:lang w:val="hy-AM" w:eastAsia="ru-RU"/>
        </w:rPr>
      </w:pPr>
      <w:r w:rsidRPr="0030373B">
        <w:rPr>
          <w:rFonts w:ascii="GHEA Grapalat" w:eastAsia="Times New Roman" w:hAnsi="GHEA Grapalat" w:cs="Times New Roman"/>
          <w:sz w:val="24"/>
          <w:szCs w:val="24"/>
          <w:lang w:val="hy-AM" w:eastAsia="ru-RU"/>
        </w:rPr>
        <w:t>112. Եթե սելավների կրկնելիությունը 25 տարին մեկ անգամից պակաս է և ապահովվում է կենցաղային կոշտ հոսքի տարանցում, ապա սելավի պահեստարանի հզորությունը որոշվում է առանց տղմակալման ծավալի (</w:t>
      </w:r>
      <w:r w:rsidRPr="0030373B">
        <w:rPr>
          <w:rFonts w:ascii="GHEA Grapalat" w:eastAsia="Times New Roman" w:hAnsi="GHEA Grapalat" w:cs="Times New Roman"/>
          <w:i/>
          <w:iCs/>
          <w:sz w:val="24"/>
          <w:szCs w:val="24"/>
          <w:lang w:val="hy-AM" w:eastAsia="ru-RU"/>
        </w:rPr>
        <w:t>ТW</w:t>
      </w:r>
      <w:bookmarkStart w:id="27" w:name="_Hlk125914460"/>
      <w:r w:rsidRPr="0030373B">
        <w:rPr>
          <w:rFonts w:ascii="GHEA Grapalat" w:eastAsia="Times New Roman" w:hAnsi="GHEA Grapalat" w:cs="Times New Roman"/>
          <w:i/>
          <w:iCs/>
          <w:sz w:val="24"/>
          <w:szCs w:val="24"/>
          <w:lang w:val="hy-AM" w:eastAsia="ru-RU"/>
        </w:rPr>
        <w:t xml:space="preserve"> </w:t>
      </w:r>
      <w:r w:rsidRPr="0030373B">
        <w:rPr>
          <w:rFonts w:ascii="GHEA Grapalat" w:eastAsia="Times New Roman" w:hAnsi="GHEA Grapalat" w:cs="Times New Roman"/>
          <w:sz w:val="24"/>
          <w:szCs w:val="24"/>
          <w:lang w:val="hy-AM" w:eastAsia="ru-RU"/>
        </w:rPr>
        <w:t>= 0</w:t>
      </w:r>
      <w:bookmarkEnd w:id="27"/>
      <w:r w:rsidRPr="0030373B">
        <w:rPr>
          <w:rFonts w:ascii="GHEA Grapalat" w:eastAsia="Times New Roman" w:hAnsi="GHEA Grapalat" w:cs="Times New Roman"/>
          <w:sz w:val="24"/>
          <w:szCs w:val="24"/>
          <w:lang w:val="hy-AM" w:eastAsia="ru-RU"/>
        </w:rPr>
        <w:t>):</w:t>
      </w:r>
    </w:p>
    <w:p w:rsidR="0030373B" w:rsidRPr="0030373B" w:rsidRDefault="0030373B" w:rsidP="0030373B">
      <w:pPr>
        <w:widowControl w:val="0"/>
        <w:spacing w:after="0" w:line="240" w:lineRule="auto"/>
        <w:ind w:firstLine="562"/>
        <w:contextualSpacing/>
        <w:jc w:val="both"/>
        <w:rPr>
          <w:rFonts w:ascii="GHEA Grapalat" w:eastAsia="Times New Roman" w:hAnsi="GHEA Grapalat" w:cs="Times New Roman"/>
          <w:color w:val="FF0000"/>
          <w:sz w:val="24"/>
          <w:szCs w:val="24"/>
          <w:lang w:val="hy-AM" w:eastAsia="ru-RU"/>
        </w:rPr>
      </w:pPr>
      <w:r w:rsidRPr="0030373B">
        <w:rPr>
          <w:rFonts w:ascii="GHEA Grapalat" w:eastAsia="Times New Roman" w:hAnsi="GHEA Grapalat" w:cs="Times New Roman"/>
          <w:sz w:val="24"/>
          <w:szCs w:val="24"/>
          <w:lang w:val="hy-AM" w:eastAsia="ru-RU"/>
        </w:rPr>
        <w:t xml:space="preserve">113. Ամբարտակի բարձրությունը որոշելիս, որը համապատասխանում է սելավի պահեստարանի հաշվարկային ծավալին, անհրաժեշտ է հաշվի առնել սելավային նստվածքների </w:t>
      </w:r>
      <w:bookmarkStart w:id="28" w:name="_Hlk125914210"/>
      <w:r w:rsidRPr="0030373B">
        <w:rPr>
          <w:rFonts w:ascii="GHEA Grapalat" w:eastAsia="Times New Roman" w:hAnsi="GHEA Grapalat" w:cs="Times New Roman"/>
          <w:sz w:val="24"/>
          <w:szCs w:val="24"/>
          <w:lang w:val="hy-AM" w:eastAsia="ru-RU"/>
        </w:rPr>
        <w:t>tgα</w:t>
      </w:r>
      <w:bookmarkStart w:id="29" w:name="_Hlk125913858"/>
      <w:bookmarkEnd w:id="28"/>
      <w:r w:rsidRPr="0030373B">
        <w:rPr>
          <w:rFonts w:ascii="GHEA Grapalat" w:eastAsia="Times New Roman" w:hAnsi="GHEA Grapalat" w:cs="Times New Roman"/>
          <w:sz w:val="24"/>
          <w:szCs w:val="24"/>
          <w:vertAlign w:val="subscript"/>
          <w:lang w:val="hy-AM" w:eastAsia="ru-RU"/>
        </w:rPr>
        <w:t xml:space="preserve">γ </w:t>
      </w:r>
      <w:bookmarkEnd w:id="29"/>
      <w:r w:rsidRPr="0030373B">
        <w:rPr>
          <w:rFonts w:ascii="GHEA Grapalat" w:eastAsia="Times New Roman" w:hAnsi="GHEA Grapalat" w:cs="Times New Roman"/>
          <w:sz w:val="24"/>
          <w:szCs w:val="24"/>
          <w:lang w:val="hy-AM" w:eastAsia="ru-RU"/>
        </w:rPr>
        <w:t>հավասարար թեքությունը՝ այն վերցնելով ցեխաքարային սելավային հոսքերի համար՝ (0,5-0,7)tgα՝ կախված γ հոսքի տեսակից, որտեղ tgα-ն բնական հունի թեքությունն է:</w:t>
      </w:r>
      <w:r w:rsidRPr="0030373B">
        <w:rPr>
          <w:rFonts w:ascii="GHEA Grapalat" w:eastAsia="Times New Roman" w:hAnsi="GHEA Grapalat" w:cs="Times New Roman"/>
          <w:color w:val="FF0000"/>
          <w:sz w:val="24"/>
          <w:szCs w:val="24"/>
          <w:lang w:val="hy-AM" w:eastAsia="ru-RU"/>
        </w:rPr>
        <w:t xml:space="preserve"> </w:t>
      </w:r>
    </w:p>
    <w:p w:rsidR="0030373B" w:rsidRPr="0030373B" w:rsidRDefault="0030373B" w:rsidP="0030373B">
      <w:pPr>
        <w:widowControl w:val="0"/>
        <w:spacing w:after="0" w:line="240" w:lineRule="auto"/>
        <w:ind w:firstLine="562"/>
        <w:contextualSpacing/>
        <w:jc w:val="both"/>
        <w:rPr>
          <w:rFonts w:ascii="GHEA Grapalat" w:eastAsia="Times New Roman" w:hAnsi="GHEA Grapalat" w:cs="Times New Roman"/>
          <w:color w:val="FF0000"/>
          <w:sz w:val="24"/>
          <w:szCs w:val="24"/>
          <w:lang w:val="hy-AM" w:eastAsia="ru-RU"/>
        </w:rPr>
      </w:pPr>
      <w:r w:rsidRPr="0030373B">
        <w:rPr>
          <w:rFonts w:ascii="GHEA Grapalat" w:eastAsia="Times New Roman" w:hAnsi="GHEA Grapalat" w:cs="Times New Roman"/>
          <w:sz w:val="24"/>
          <w:szCs w:val="24"/>
          <w:lang w:val="hy-AM" w:eastAsia="ru-RU"/>
        </w:rPr>
        <w:t>114.</w:t>
      </w:r>
      <w:r w:rsidRPr="0030373B">
        <w:rPr>
          <w:rFonts w:ascii="GHEA Grapalat" w:eastAsia="Times New Roman" w:hAnsi="GHEA Grapalat" w:cs="Times New Roman"/>
          <w:color w:val="FF0000"/>
          <w:sz w:val="24"/>
          <w:szCs w:val="24"/>
          <w:lang w:val="hy-AM" w:eastAsia="ru-RU"/>
        </w:rPr>
        <w:t xml:space="preserve"> </w:t>
      </w:r>
      <w:r w:rsidRPr="0030373B">
        <w:rPr>
          <w:rFonts w:ascii="GHEA Grapalat" w:eastAsia="Times New Roman" w:hAnsi="GHEA Grapalat" w:cs="Times New Roman"/>
          <w:color w:val="000000"/>
          <w:sz w:val="24"/>
          <w:szCs w:val="24"/>
          <w:lang w:val="hy-AM" w:eastAsia="ru-RU"/>
        </w:rPr>
        <w:t>Գրունտային նյ</w:t>
      </w:r>
      <w:r w:rsidRPr="0030373B">
        <w:rPr>
          <w:rFonts w:ascii="GHEA Grapalat" w:eastAsia="Times New Roman" w:hAnsi="GHEA Grapalat" w:cs="Times New Roman"/>
          <w:sz w:val="24"/>
          <w:szCs w:val="24"/>
          <w:lang w:val="hy-AM" w:eastAsia="ru-RU"/>
        </w:rPr>
        <w:t>ութերից պատրաստված անջրհոս (խուլ) ամբարտակների բարձրությունը որոշելիս tgα</w:t>
      </w:r>
      <w:r w:rsidRPr="0030373B">
        <w:rPr>
          <w:rFonts w:ascii="GHEA Grapalat" w:eastAsia="Times New Roman" w:hAnsi="GHEA Grapalat" w:cs="Times New Roman"/>
          <w:sz w:val="24"/>
          <w:szCs w:val="24"/>
          <w:vertAlign w:val="subscript"/>
          <w:lang w:val="hy-AM" w:eastAsia="ru-RU"/>
        </w:rPr>
        <w:t xml:space="preserve">γ </w:t>
      </w:r>
      <w:r w:rsidRPr="0030373B">
        <w:rPr>
          <w:rFonts w:ascii="GHEA Grapalat" w:eastAsia="Times New Roman" w:hAnsi="GHEA Grapalat" w:cs="Times New Roman"/>
          <w:sz w:val="24"/>
          <w:szCs w:val="24"/>
          <w:lang w:val="hy-AM" w:eastAsia="ru-RU"/>
        </w:rPr>
        <w:t>= 0:</w:t>
      </w:r>
    </w:p>
    <w:p w:rsidR="0030373B" w:rsidRPr="0030373B" w:rsidRDefault="0030373B" w:rsidP="0030373B">
      <w:pPr>
        <w:widowControl w:val="0"/>
        <w:spacing w:after="200" w:line="221" w:lineRule="auto"/>
        <w:ind w:firstLine="580"/>
        <w:jc w:val="both"/>
        <w:rPr>
          <w:rFonts w:ascii="GHEA Grapalat" w:eastAsia="Times New Roman" w:hAnsi="GHEA Grapalat" w:cs="Sylfaen"/>
          <w:b/>
          <w:color w:val="FF0000"/>
          <w:sz w:val="24"/>
          <w:szCs w:val="24"/>
          <w:lang w:val="hy-AM"/>
        </w:rPr>
      </w:pPr>
    </w:p>
    <w:p w:rsidR="0030373B" w:rsidRPr="0030373B" w:rsidRDefault="0030373B" w:rsidP="0030373B">
      <w:pPr>
        <w:widowControl w:val="0"/>
        <w:spacing w:after="200" w:line="221" w:lineRule="auto"/>
        <w:ind w:left="990" w:hanging="410"/>
        <w:rPr>
          <w:rFonts w:ascii="GHEA Grapalat" w:eastAsia="Times New Roman" w:hAnsi="GHEA Grapalat" w:cs="Times New Roman"/>
          <w:b/>
          <w:bCs/>
          <w:sz w:val="24"/>
          <w:szCs w:val="24"/>
          <w:lang w:val="hy-AM" w:eastAsia="ru-RU"/>
        </w:rPr>
      </w:pPr>
      <w:r w:rsidRPr="0030373B">
        <w:rPr>
          <w:rFonts w:ascii="GHEA Grapalat" w:eastAsia="Times New Roman" w:hAnsi="GHEA Grapalat" w:cs="Sylfaen"/>
          <w:b/>
          <w:sz w:val="24"/>
          <w:szCs w:val="24"/>
          <w:lang w:val="hy-AM"/>
        </w:rPr>
        <w:lastRenderedPageBreak/>
        <w:t>6.3 ՀԱԿԱՍԵԼԱՎԱՅԻՆ</w:t>
      </w:r>
      <w:r w:rsidRPr="0030373B">
        <w:rPr>
          <w:rFonts w:ascii="GHEA Grapalat" w:eastAsia="Times New Roman" w:hAnsi="GHEA Grapalat" w:cs="Courier New"/>
          <w:b/>
          <w:sz w:val="24"/>
          <w:szCs w:val="24"/>
          <w:lang w:val="hy-AM"/>
        </w:rPr>
        <w:t xml:space="preserve"> </w:t>
      </w:r>
      <w:r w:rsidRPr="0030373B">
        <w:rPr>
          <w:rFonts w:ascii="GHEA Grapalat" w:eastAsia="Times New Roman" w:hAnsi="GHEA Grapalat" w:cs="Sylfaen"/>
          <w:b/>
          <w:sz w:val="24"/>
          <w:szCs w:val="24"/>
          <w:lang w:val="hy-AM"/>
        </w:rPr>
        <w:t>ԻՆԺԵՆԵՐԱԿԱՆ ՊԱՇՏՊԱՆՈՒԹՅԱՆ                                          ԿԱՌՈՒՅՑՆԵՐ ԵՎ ՄԻՋՈՑԱՌՈՒՄՆԵՐ</w:t>
      </w:r>
    </w:p>
    <w:p w:rsidR="0030373B" w:rsidRPr="0030373B" w:rsidRDefault="0030373B" w:rsidP="0030373B">
      <w:pPr>
        <w:widowControl w:val="0"/>
        <w:spacing w:after="0" w:line="240" w:lineRule="auto"/>
        <w:contextualSpacing/>
        <w:rPr>
          <w:rFonts w:ascii="GHEA Grapalat" w:eastAsia="Times New Roman" w:hAnsi="GHEA Grapalat" w:cs="Courier New"/>
          <w:b/>
          <w:bCs/>
          <w:sz w:val="24"/>
          <w:szCs w:val="24"/>
          <w:lang w:val="hy-AM"/>
        </w:rPr>
      </w:pPr>
      <w:r w:rsidRPr="0030373B">
        <w:rPr>
          <w:rFonts w:ascii="GHEA Grapalat" w:eastAsia="Times New Roman" w:hAnsi="GHEA Grapalat" w:cs="Times New Roman"/>
          <w:b/>
          <w:sz w:val="24"/>
          <w:szCs w:val="24"/>
          <w:lang w:val="hy-AM" w:eastAsia="ru-RU"/>
        </w:rPr>
        <w:t xml:space="preserve">        6.3.1 </w:t>
      </w:r>
      <w:r w:rsidRPr="0030373B">
        <w:rPr>
          <w:rFonts w:ascii="GHEA Grapalat" w:eastAsia="Times New Roman" w:hAnsi="GHEA Grapalat" w:cs="Times New Roman"/>
          <w:b/>
          <w:bCs/>
          <w:color w:val="000000"/>
          <w:sz w:val="24"/>
          <w:szCs w:val="24"/>
          <w:lang w:val="hy-AM" w:eastAsia="ru-RU"/>
        </w:rPr>
        <w:t>Սելավապահ (սելավը կասեցնող) կառույցներ</w:t>
      </w:r>
    </w:p>
    <w:p w:rsidR="0030373B" w:rsidRPr="0030373B" w:rsidRDefault="0030373B" w:rsidP="0030373B">
      <w:pPr>
        <w:widowControl w:val="0"/>
        <w:spacing w:after="0" w:line="240" w:lineRule="auto"/>
        <w:ind w:firstLine="580"/>
        <w:jc w:val="both"/>
        <w:rPr>
          <w:rFonts w:ascii="GHEA Grapalat" w:eastAsia="Times New Roman" w:hAnsi="GHEA Grapalat" w:cs="Times New Roman"/>
          <w:sz w:val="24"/>
          <w:szCs w:val="24"/>
          <w:lang w:val="hy-AM"/>
        </w:rPr>
      </w:pPr>
      <w:r w:rsidRPr="0030373B">
        <w:rPr>
          <w:rFonts w:ascii="GHEA Grapalat" w:eastAsia="Times New Roman" w:hAnsi="GHEA Grapalat" w:cs="Times New Roman"/>
          <w:sz w:val="24"/>
          <w:szCs w:val="24"/>
          <w:lang w:val="hy-AM" w:eastAsia="ru-RU"/>
        </w:rPr>
        <w:t xml:space="preserve">115. </w:t>
      </w:r>
      <w:bookmarkStart w:id="30" w:name="_Hlk126134001"/>
      <w:r w:rsidRPr="0030373B">
        <w:rPr>
          <w:rFonts w:ascii="GHEA Grapalat" w:eastAsia="Times New Roman" w:hAnsi="GHEA Grapalat" w:cs="Times New Roman"/>
          <w:sz w:val="24"/>
          <w:szCs w:val="24"/>
          <w:lang w:val="hy-AM" w:eastAsia="ru-RU"/>
        </w:rPr>
        <w:t>Սելավապահ</w:t>
      </w:r>
      <w:bookmarkEnd w:id="30"/>
      <w:r w:rsidRPr="0030373B">
        <w:rPr>
          <w:rFonts w:ascii="GHEA Grapalat" w:eastAsia="Times New Roman" w:hAnsi="GHEA Grapalat" w:cs="Times New Roman"/>
          <w:sz w:val="24"/>
          <w:szCs w:val="24"/>
          <w:lang w:val="hy-AM" w:eastAsia="ru-RU"/>
        </w:rPr>
        <w:t xml:space="preserve"> ամբարտակները, որոնց ավերումը սպառնում է աղետալի հետևանքներով, պետք է ստուգվեն վարարաջրերի հետևանքով առաջացած սելավի ազդեցության 0,01%-ից ավելի գերազանցելու հավանականությամբ:</w:t>
      </w:r>
      <w:r w:rsidRPr="0030373B">
        <w:rPr>
          <w:rFonts w:ascii="GHEA Grapalat" w:eastAsia="Times New Roman" w:hAnsi="GHEA Grapalat" w:cs="Times New Roman"/>
          <w:color w:val="FF0000"/>
          <w:sz w:val="24"/>
          <w:szCs w:val="24"/>
          <w:lang w:val="hy-AM" w:eastAsia="ru-RU"/>
        </w:rPr>
        <w:t xml:space="preserve"> </w:t>
      </w:r>
      <w:r w:rsidRPr="0030373B">
        <w:rPr>
          <w:rFonts w:ascii="GHEA Grapalat" w:eastAsia="Times New Roman" w:hAnsi="GHEA Grapalat" w:cs="Times New Roman"/>
          <w:sz w:val="24"/>
          <w:szCs w:val="24"/>
          <w:lang w:val="hy-AM" w:eastAsia="ru-RU"/>
        </w:rPr>
        <w:t>Այս դեպքում նախագիծը պետք է նախատեսի մակերևութային հեղեղաթող կառույցներ, որոնք ապահովում են սելավային հոսքի ավելցուկային (հաշվարկայինի համեմատ) ծավալի արտանետում կամ ամբարտակի կատարի բարձրացում, որը կապահովի սելավային հոսքի ամբողջ ծավալի կուտակումը:</w:t>
      </w:r>
      <w:r w:rsidRPr="0030373B">
        <w:rPr>
          <w:rFonts w:ascii="GHEA Grapalat" w:eastAsia="Times New Roman" w:hAnsi="GHEA Grapalat" w:cs="Times New Roman"/>
          <w:sz w:val="24"/>
          <w:szCs w:val="24"/>
          <w:lang w:val="hy-AM"/>
        </w:rPr>
        <w:t xml:space="preserve"> </w:t>
      </w:r>
    </w:p>
    <w:p w:rsidR="0030373B" w:rsidRPr="0030373B" w:rsidRDefault="0030373B" w:rsidP="0030373B">
      <w:pPr>
        <w:widowControl w:val="0"/>
        <w:spacing w:after="0" w:line="240" w:lineRule="auto"/>
        <w:ind w:firstLine="580"/>
        <w:jc w:val="both"/>
        <w:rPr>
          <w:rFonts w:ascii="GHEA Grapalat" w:eastAsia="Times New Roman" w:hAnsi="GHEA Grapalat" w:cs="Times New Roman"/>
          <w:color w:val="FF0000"/>
          <w:sz w:val="24"/>
          <w:szCs w:val="24"/>
          <w:lang w:val="hy-AM" w:eastAsia="ru-RU"/>
        </w:rPr>
      </w:pPr>
      <w:r w:rsidRPr="0030373B">
        <w:rPr>
          <w:rFonts w:ascii="GHEA Grapalat" w:eastAsia="Times New Roman" w:hAnsi="GHEA Grapalat" w:cs="Times New Roman"/>
          <w:sz w:val="24"/>
          <w:szCs w:val="24"/>
          <w:lang w:val="hy-AM" w:eastAsia="ru-RU"/>
        </w:rPr>
        <w:t>116. Սելավապահ ամբարտակները նախագծելիս պետք է նախատեսվեն ջրթող կառույցներ գետի կենցաղային հոսքի ստորին բիեֆ բացթողման, ինչպես նաև բերուկային սելավների ջրային բաղադրիչի արտանետման համար:</w:t>
      </w:r>
      <w:r w:rsidRPr="0030373B">
        <w:rPr>
          <w:rFonts w:ascii="GHEA Grapalat" w:eastAsia="Times New Roman" w:hAnsi="GHEA Grapalat" w:cs="Times New Roman"/>
          <w:color w:val="FF0000"/>
          <w:sz w:val="24"/>
          <w:szCs w:val="24"/>
          <w:lang w:val="hy-AM" w:eastAsia="ru-RU"/>
        </w:rPr>
        <w:t xml:space="preserve"> </w:t>
      </w:r>
      <w:r w:rsidRPr="0030373B">
        <w:rPr>
          <w:rFonts w:ascii="GHEA Grapalat" w:eastAsia="Times New Roman" w:hAnsi="GHEA Grapalat" w:cs="Times New Roman"/>
          <w:sz w:val="24"/>
          <w:szCs w:val="24"/>
          <w:lang w:val="hy-AM" w:eastAsia="ru-RU"/>
        </w:rPr>
        <w:t>Ընդ որում, արտանետման ծախսը չպետք է գերազանցի ամբարտակի ուղղահատածքից ներքև գտնվող հատվածի համար որոշվող կրիտիկական սելավագոյացման ծախսը:</w:t>
      </w:r>
    </w:p>
    <w:p w:rsidR="0030373B" w:rsidRPr="0030373B" w:rsidRDefault="0030373B" w:rsidP="0030373B">
      <w:pPr>
        <w:widowControl w:val="0"/>
        <w:spacing w:after="0" w:line="240" w:lineRule="auto"/>
        <w:ind w:firstLine="580"/>
        <w:jc w:val="both"/>
        <w:rPr>
          <w:rFonts w:ascii="GHEA Grapalat" w:eastAsia="Times New Roman" w:hAnsi="GHEA Grapalat" w:cs="Times New Roman"/>
          <w:sz w:val="24"/>
          <w:szCs w:val="24"/>
          <w:lang w:val="hy-AM" w:eastAsia="ru-RU"/>
        </w:rPr>
      </w:pPr>
      <w:r w:rsidRPr="0030373B">
        <w:rPr>
          <w:rFonts w:ascii="GHEA Grapalat" w:eastAsia="Times New Roman" w:hAnsi="GHEA Grapalat" w:cs="Times New Roman"/>
          <w:sz w:val="24"/>
          <w:szCs w:val="24"/>
          <w:lang w:val="hy-AM" w:eastAsia="ru-RU"/>
        </w:rPr>
        <w:t>117.</w:t>
      </w:r>
      <w:r w:rsidRPr="0030373B">
        <w:rPr>
          <w:rFonts w:ascii="GHEA Grapalat" w:eastAsia="Times New Roman" w:hAnsi="GHEA Grapalat" w:cs="Times New Roman"/>
          <w:color w:val="0070C0"/>
          <w:sz w:val="24"/>
          <w:szCs w:val="24"/>
          <w:lang w:val="hy-AM" w:eastAsia="ru-RU"/>
        </w:rPr>
        <w:t xml:space="preserve"> </w:t>
      </w:r>
      <w:r w:rsidRPr="0030373B">
        <w:rPr>
          <w:rFonts w:ascii="GHEA Grapalat" w:eastAsia="Times New Roman" w:hAnsi="GHEA Grapalat" w:cs="Times New Roman"/>
          <w:sz w:val="24"/>
          <w:szCs w:val="24"/>
          <w:lang w:val="hy-AM" w:eastAsia="ru-RU"/>
        </w:rPr>
        <w:t xml:space="preserve">Սելավապահ ամբարտակները, որպես կանոն, պետք է նախագծվեն առանց հակաֆիլտրացման սարքերի և առանց ջրատարների վրա փականների: </w:t>
      </w:r>
    </w:p>
    <w:p w:rsidR="0030373B" w:rsidRPr="0030373B" w:rsidRDefault="0030373B" w:rsidP="0030373B">
      <w:pPr>
        <w:widowControl w:val="0"/>
        <w:spacing w:after="0" w:line="240" w:lineRule="auto"/>
        <w:ind w:firstLine="580"/>
        <w:jc w:val="both"/>
        <w:rPr>
          <w:rFonts w:ascii="GHEA Grapalat" w:eastAsia="Times New Roman" w:hAnsi="GHEA Grapalat" w:cs="Times New Roman"/>
          <w:sz w:val="24"/>
          <w:szCs w:val="24"/>
          <w:lang w:val="hy-AM" w:eastAsia="ru-RU"/>
        </w:rPr>
      </w:pPr>
      <w:r w:rsidRPr="0030373B">
        <w:rPr>
          <w:rFonts w:ascii="GHEA Grapalat" w:eastAsia="Times New Roman" w:hAnsi="GHEA Grapalat" w:cs="Times New Roman"/>
          <w:sz w:val="24"/>
          <w:szCs w:val="24"/>
          <w:lang w:val="hy-AM" w:eastAsia="ru-RU"/>
        </w:rPr>
        <w:t xml:space="preserve">118. Սելավների կուտակման համար թույլատրվում է նախատեսել </w:t>
      </w:r>
      <w:bookmarkStart w:id="31" w:name="_Hlk126135126"/>
      <w:r w:rsidRPr="0030373B">
        <w:rPr>
          <w:rFonts w:ascii="GHEA Grapalat" w:eastAsia="Times New Roman" w:hAnsi="GHEA Grapalat" w:cs="Times New Roman"/>
          <w:sz w:val="24"/>
          <w:szCs w:val="24"/>
          <w:lang w:val="hy-AM" w:eastAsia="ru-RU"/>
        </w:rPr>
        <w:t>միջանցիկ կոնստրուկցիայով ամբարտակներ</w:t>
      </w:r>
      <w:bookmarkEnd w:id="31"/>
      <w:r w:rsidRPr="0030373B">
        <w:rPr>
          <w:rFonts w:ascii="GHEA Grapalat" w:eastAsia="Times New Roman" w:hAnsi="GHEA Grapalat" w:cs="Times New Roman"/>
          <w:sz w:val="24"/>
          <w:szCs w:val="24"/>
          <w:lang w:val="hy-AM" w:eastAsia="ru-RU"/>
        </w:rPr>
        <w:t>: Միջանցիկ ամբարտակների բեռնվածքը պետք է ընդունվի ինչպես անջրհոս (խուլ) ամբարտակներինը:</w:t>
      </w:r>
    </w:p>
    <w:p w:rsidR="0030373B" w:rsidRPr="0030373B" w:rsidRDefault="0030373B" w:rsidP="0030373B">
      <w:pPr>
        <w:widowControl w:val="0"/>
        <w:spacing w:after="0" w:line="240" w:lineRule="auto"/>
        <w:ind w:firstLine="580"/>
        <w:jc w:val="both"/>
        <w:rPr>
          <w:rFonts w:ascii="GHEA Grapalat" w:eastAsia="Times New Roman" w:hAnsi="GHEA Grapalat" w:cs="Times New Roman"/>
          <w:sz w:val="24"/>
          <w:szCs w:val="24"/>
          <w:lang w:val="hy-AM" w:eastAsia="ru-RU"/>
        </w:rPr>
      </w:pPr>
      <w:r w:rsidRPr="0030373B">
        <w:rPr>
          <w:rFonts w:ascii="GHEA Grapalat" w:eastAsia="Times New Roman" w:hAnsi="GHEA Grapalat" w:cs="Times New Roman"/>
          <w:sz w:val="24"/>
          <w:szCs w:val="24"/>
          <w:lang w:val="hy-AM" w:eastAsia="ru-RU"/>
        </w:rPr>
        <w:t xml:space="preserve">119. Գրունտային նյութերից պատրաստված անջրհոս (խուլ) ամբարտակների կատարի բարձրությունը պետք է լինի ոչ պակաս, քան վերջին սելավային հորձանքի բարձրությունը, որը որոշվում է սելավային հոսքի առավելագույն հաշվարկված արագությամբ և միջին թեքության անկյունով, որը հավասար է սելավային պահեստարանից առաջ գտնվող հատվածի թեքության անկյանը: </w:t>
      </w:r>
    </w:p>
    <w:p w:rsidR="0030373B" w:rsidRPr="0030373B" w:rsidRDefault="0030373B" w:rsidP="0030373B">
      <w:pPr>
        <w:widowControl w:val="0"/>
        <w:spacing w:after="0" w:line="240" w:lineRule="auto"/>
        <w:ind w:firstLine="580"/>
        <w:jc w:val="both"/>
        <w:rPr>
          <w:rFonts w:ascii="GHEA Grapalat" w:eastAsia="Times New Roman" w:hAnsi="GHEA Grapalat" w:cs="Times New Roman"/>
          <w:color w:val="FF0000"/>
          <w:sz w:val="24"/>
          <w:szCs w:val="24"/>
          <w:lang w:val="hy-AM" w:eastAsia="ru-RU"/>
        </w:rPr>
      </w:pPr>
      <w:r w:rsidRPr="0030373B">
        <w:rPr>
          <w:rFonts w:ascii="GHEA Grapalat" w:eastAsia="Times New Roman" w:hAnsi="GHEA Grapalat" w:cs="Times New Roman"/>
          <w:sz w:val="24"/>
          <w:szCs w:val="24"/>
          <w:lang w:val="hy-AM" w:eastAsia="ru-RU"/>
        </w:rPr>
        <w:t>120. Ցեխաքարային սելավների համար ամբարտակի մոտ սելավային պատվարի բարձրությունը վերցվում է սելավապահեստարանի մուտքի մոտ սելավի խորությանը հավասար:</w:t>
      </w:r>
      <w:r w:rsidRPr="0030373B">
        <w:rPr>
          <w:rFonts w:ascii="GHEA Grapalat" w:eastAsia="Times New Roman" w:hAnsi="GHEA Grapalat" w:cs="Times New Roman"/>
          <w:sz w:val="24"/>
          <w:szCs w:val="24"/>
          <w:lang w:val="hy-AM"/>
        </w:rPr>
        <w:t xml:space="preserve"> </w:t>
      </w:r>
    </w:p>
    <w:p w:rsidR="0030373B" w:rsidRPr="0030373B" w:rsidRDefault="0030373B" w:rsidP="0030373B">
      <w:pPr>
        <w:keepNext/>
        <w:keepLines/>
        <w:widowControl w:val="0"/>
        <w:spacing w:after="80" w:line="240" w:lineRule="auto"/>
        <w:ind w:firstLine="580"/>
        <w:jc w:val="both"/>
        <w:outlineLvl w:val="1"/>
        <w:rPr>
          <w:rFonts w:ascii="GHEA Grapalat" w:eastAsia="Times New Roman" w:hAnsi="GHEA Grapalat" w:cs="Times New Roman"/>
          <w:b/>
          <w:bCs/>
          <w:color w:val="000000"/>
          <w:sz w:val="24"/>
          <w:szCs w:val="24"/>
          <w:lang w:val="hy-AM" w:eastAsia="ru-RU"/>
        </w:rPr>
      </w:pPr>
      <w:bookmarkStart w:id="32" w:name="bookmark23"/>
    </w:p>
    <w:p w:rsidR="0030373B" w:rsidRPr="0030373B" w:rsidRDefault="0030373B" w:rsidP="0030373B">
      <w:pPr>
        <w:keepNext/>
        <w:keepLines/>
        <w:widowControl w:val="0"/>
        <w:spacing w:after="80" w:line="240" w:lineRule="auto"/>
        <w:jc w:val="both"/>
        <w:outlineLvl w:val="1"/>
        <w:rPr>
          <w:rFonts w:ascii="GHEA Grapalat" w:eastAsia="Times New Roman" w:hAnsi="GHEA Grapalat" w:cs="Courier New"/>
          <w:sz w:val="24"/>
          <w:szCs w:val="24"/>
          <w:lang w:val="hy-AM"/>
        </w:rPr>
      </w:pPr>
      <w:bookmarkStart w:id="33" w:name="_Hlk126137595"/>
      <w:r w:rsidRPr="0030373B">
        <w:rPr>
          <w:rFonts w:ascii="GHEA Grapalat" w:eastAsia="Times New Roman" w:hAnsi="GHEA Grapalat" w:cs="Times New Roman"/>
          <w:b/>
          <w:bCs/>
          <w:sz w:val="24"/>
          <w:szCs w:val="24"/>
          <w:lang w:val="hy-AM" w:eastAsia="ru-RU"/>
        </w:rPr>
        <w:t xml:space="preserve">        6.3.2 </w:t>
      </w:r>
      <w:r w:rsidRPr="0030373B">
        <w:rPr>
          <w:rFonts w:ascii="GHEA Grapalat" w:eastAsia="Times New Roman" w:hAnsi="GHEA Grapalat" w:cs="Times New Roman"/>
          <w:b/>
          <w:bCs/>
          <w:color w:val="000000"/>
          <w:sz w:val="24"/>
          <w:szCs w:val="24"/>
          <w:lang w:val="hy-AM" w:eastAsia="ru-RU"/>
        </w:rPr>
        <w:t>Սելավաթողանցման</w:t>
      </w:r>
      <w:bookmarkEnd w:id="33"/>
      <w:r w:rsidRPr="0030373B">
        <w:rPr>
          <w:rFonts w:ascii="GHEA Grapalat" w:eastAsia="Times New Roman" w:hAnsi="GHEA Grapalat" w:cs="Times New Roman"/>
          <w:b/>
          <w:bCs/>
          <w:color w:val="000000"/>
          <w:sz w:val="24"/>
          <w:szCs w:val="24"/>
          <w:lang w:val="hy-AM" w:eastAsia="ru-RU"/>
        </w:rPr>
        <w:t xml:space="preserve"> կառույցներ</w:t>
      </w:r>
      <w:bookmarkEnd w:id="32"/>
      <w:r w:rsidRPr="0030373B">
        <w:rPr>
          <w:rFonts w:ascii="GHEA Grapalat" w:eastAsia="Times New Roman" w:hAnsi="GHEA Grapalat" w:cs="Times New Roman"/>
          <w:b/>
          <w:bCs/>
          <w:sz w:val="24"/>
          <w:szCs w:val="24"/>
          <w:lang w:val="hy-AM"/>
        </w:rPr>
        <w:t xml:space="preserve"> </w:t>
      </w:r>
    </w:p>
    <w:p w:rsidR="0030373B" w:rsidRPr="0030373B" w:rsidRDefault="0030373B" w:rsidP="0030373B">
      <w:pPr>
        <w:widowControl w:val="0"/>
        <w:spacing w:after="0" w:line="240" w:lineRule="auto"/>
        <w:ind w:firstLine="580"/>
        <w:jc w:val="both"/>
        <w:rPr>
          <w:rFonts w:ascii="GHEA Grapalat" w:eastAsia="Times New Roman" w:hAnsi="GHEA Grapalat" w:cs="Times New Roman"/>
          <w:sz w:val="24"/>
          <w:szCs w:val="24"/>
          <w:lang w:val="hy-AM" w:eastAsia="ru-RU"/>
        </w:rPr>
      </w:pPr>
      <w:r w:rsidRPr="0030373B">
        <w:rPr>
          <w:rFonts w:ascii="GHEA Grapalat" w:eastAsia="Times New Roman" w:hAnsi="GHEA Grapalat" w:cs="Times New Roman"/>
          <w:sz w:val="24"/>
          <w:szCs w:val="24"/>
          <w:lang w:val="hy-AM" w:eastAsia="ru-RU"/>
        </w:rPr>
        <w:t xml:space="preserve">121. </w:t>
      </w:r>
      <w:bookmarkStart w:id="34" w:name="_Hlk126171103"/>
      <w:r w:rsidRPr="0030373B">
        <w:rPr>
          <w:rFonts w:ascii="GHEA Grapalat" w:eastAsia="Times New Roman" w:hAnsi="GHEA Grapalat" w:cs="Times New Roman"/>
          <w:sz w:val="24"/>
          <w:szCs w:val="24"/>
          <w:lang w:val="hy-AM" w:eastAsia="ru-RU"/>
        </w:rPr>
        <w:t>Սելավաթողանցման</w:t>
      </w:r>
      <w:bookmarkEnd w:id="34"/>
      <w:r w:rsidRPr="0030373B">
        <w:rPr>
          <w:rFonts w:ascii="GHEA Grapalat" w:eastAsia="Times New Roman" w:hAnsi="GHEA Grapalat" w:cs="Times New Roman"/>
          <w:sz w:val="24"/>
          <w:szCs w:val="24"/>
          <w:lang w:val="hy-AM" w:eastAsia="ru-RU"/>
        </w:rPr>
        <w:t xml:space="preserve"> կառույցների հիմնական տեսակներն են</w:t>
      </w:r>
      <w:r w:rsidRPr="0030373B">
        <w:rPr>
          <w:rFonts w:ascii="Cambria Math" w:eastAsia="Times New Roman" w:hAnsi="Cambria Math" w:cs="Cambria Math"/>
          <w:sz w:val="24"/>
          <w:szCs w:val="24"/>
          <w:lang w:val="hy-AM" w:eastAsia="ru-RU"/>
        </w:rPr>
        <w:t>՝</w:t>
      </w:r>
    </w:p>
    <w:p w:rsidR="0030373B" w:rsidRPr="0030373B" w:rsidRDefault="0030373B" w:rsidP="0030373B">
      <w:pPr>
        <w:widowControl w:val="0"/>
        <w:spacing w:after="0" w:line="240" w:lineRule="auto"/>
        <w:ind w:firstLine="580"/>
        <w:jc w:val="both"/>
        <w:rPr>
          <w:rFonts w:ascii="GHEA Grapalat" w:eastAsia="Times New Roman" w:hAnsi="GHEA Grapalat" w:cs="Times New Roman"/>
          <w:color w:val="FF0000"/>
          <w:sz w:val="24"/>
          <w:szCs w:val="24"/>
          <w:lang w:val="hy-AM" w:eastAsia="ru-RU"/>
        </w:rPr>
      </w:pPr>
      <w:r w:rsidRPr="0030373B">
        <w:rPr>
          <w:rFonts w:ascii="GHEA Grapalat" w:eastAsia="Times New Roman" w:hAnsi="GHEA Grapalat" w:cs="Courier New"/>
          <w:sz w:val="24"/>
          <w:szCs w:val="24"/>
          <w:lang w:val="hy-AM"/>
        </w:rPr>
        <w:t xml:space="preserve">1) </w:t>
      </w:r>
      <w:r w:rsidRPr="0030373B">
        <w:rPr>
          <w:rFonts w:ascii="GHEA Grapalat" w:eastAsia="Times New Roman" w:hAnsi="GHEA Grapalat" w:cs="Times New Roman"/>
          <w:b/>
          <w:color w:val="000000"/>
          <w:sz w:val="24"/>
          <w:szCs w:val="24"/>
          <w:lang w:val="hy-AM" w:eastAsia="ru-RU"/>
        </w:rPr>
        <w:t>առուները՝</w:t>
      </w:r>
      <w:r w:rsidRPr="0030373B">
        <w:rPr>
          <w:rFonts w:ascii="GHEA Grapalat" w:eastAsia="Times New Roman" w:hAnsi="GHEA Grapalat" w:cs="Times New Roman"/>
          <w:color w:val="000000"/>
          <w:sz w:val="24"/>
          <w:szCs w:val="24"/>
          <w:lang w:val="hy-AM" w:eastAsia="ru-RU"/>
        </w:rPr>
        <w:t xml:space="preserve"> </w:t>
      </w:r>
      <w:r w:rsidRPr="0030373B">
        <w:rPr>
          <w:rFonts w:ascii="GHEA Grapalat" w:eastAsia="Times New Roman" w:hAnsi="GHEA Grapalat" w:cs="Times New Roman"/>
          <w:sz w:val="24"/>
          <w:szCs w:val="24"/>
          <w:lang w:val="hy-AM" w:eastAsia="ru-RU"/>
        </w:rPr>
        <w:t>բնակավայրերի, արդյունաբերական ձեռնարկությունների և այլ օբյեկտների միջով սելավային հոսքեր բաց թողնելու համար, ինչը թույլ է տալիս նրանց հետ նույն մակարդակում սելավային հոսքն անցկացնել օբյեկտի միջով կամ՝ շրջանցելով այն,</w:t>
      </w:r>
    </w:p>
    <w:p w:rsidR="0030373B" w:rsidRPr="0030373B" w:rsidRDefault="0030373B" w:rsidP="0030373B">
      <w:pPr>
        <w:widowControl w:val="0"/>
        <w:spacing w:after="0" w:line="240" w:lineRule="auto"/>
        <w:ind w:firstLine="580"/>
        <w:jc w:val="both"/>
        <w:rPr>
          <w:rFonts w:ascii="GHEA Grapalat" w:eastAsia="Times New Roman" w:hAnsi="GHEA Grapalat" w:cs="Times New Roman"/>
          <w:color w:val="FF0000"/>
          <w:sz w:val="24"/>
          <w:szCs w:val="24"/>
          <w:lang w:val="hy-AM" w:eastAsia="ru-RU"/>
        </w:rPr>
      </w:pPr>
      <w:r w:rsidRPr="0030373B">
        <w:rPr>
          <w:rFonts w:ascii="GHEA Grapalat" w:eastAsia="Times New Roman" w:hAnsi="GHEA Grapalat" w:cs="Courier New"/>
          <w:sz w:val="24"/>
          <w:szCs w:val="24"/>
          <w:lang w:val="hy-AM"/>
        </w:rPr>
        <w:t>2)</w:t>
      </w:r>
      <w:r w:rsidRPr="0030373B">
        <w:rPr>
          <w:rFonts w:ascii="GHEA Grapalat" w:eastAsia="Times New Roman" w:hAnsi="GHEA Grapalat" w:cs="Times New Roman"/>
          <w:sz w:val="24"/>
          <w:szCs w:val="24"/>
          <w:lang w:val="hy-AM" w:eastAsia="ru-RU"/>
        </w:rPr>
        <w:t xml:space="preserve"> </w:t>
      </w:r>
      <w:r w:rsidRPr="0030373B">
        <w:rPr>
          <w:rFonts w:ascii="GHEA Grapalat" w:eastAsia="Times New Roman" w:hAnsi="GHEA Grapalat" w:cs="Times New Roman"/>
          <w:b/>
          <w:sz w:val="24"/>
          <w:szCs w:val="24"/>
          <w:lang w:val="hy-AM" w:eastAsia="ru-RU"/>
        </w:rPr>
        <w:t>արտաթողերը</w:t>
      </w:r>
      <w:r w:rsidRPr="0030373B">
        <w:rPr>
          <w:rFonts w:ascii="GHEA Grapalat" w:eastAsia="Times New Roman" w:hAnsi="GHEA Grapalat" w:cs="Times New Roman"/>
          <w:sz w:val="24"/>
          <w:szCs w:val="24"/>
          <w:lang w:val="hy-AM" w:eastAsia="ru-RU"/>
        </w:rPr>
        <w:t>՝ գծային օբյեկտների միջով (ճանապարհներ և երկաթուղիներ, ջրանցքներ, գազատարներ, նավթատարներ և այլն) սելավային հոսքերի անցման համար:</w:t>
      </w:r>
    </w:p>
    <w:p w:rsidR="0030373B" w:rsidRPr="0030373B" w:rsidRDefault="0030373B" w:rsidP="0030373B">
      <w:pPr>
        <w:widowControl w:val="0"/>
        <w:spacing w:after="0" w:line="240" w:lineRule="auto"/>
        <w:ind w:firstLine="580"/>
        <w:jc w:val="both"/>
        <w:rPr>
          <w:rFonts w:ascii="GHEA Grapalat" w:eastAsia="Times New Roman" w:hAnsi="GHEA Grapalat" w:cs="Times New Roman"/>
          <w:sz w:val="24"/>
          <w:szCs w:val="24"/>
          <w:lang w:val="hy-AM" w:eastAsia="ru-RU"/>
        </w:rPr>
      </w:pPr>
      <w:r w:rsidRPr="0030373B">
        <w:rPr>
          <w:rFonts w:ascii="GHEA Grapalat" w:eastAsia="Times New Roman" w:hAnsi="GHEA Grapalat" w:cs="Times New Roman"/>
          <w:sz w:val="24"/>
          <w:szCs w:val="24"/>
          <w:lang w:val="hy-AM" w:eastAsia="ru-RU"/>
        </w:rPr>
        <w:t>122.</w:t>
      </w:r>
      <w:r w:rsidRPr="0030373B">
        <w:rPr>
          <w:rFonts w:ascii="GHEA Grapalat" w:eastAsia="Times New Roman" w:hAnsi="GHEA Grapalat" w:cs="Times New Roman"/>
          <w:color w:val="0070C0"/>
          <w:sz w:val="24"/>
          <w:szCs w:val="24"/>
          <w:lang w:val="hy-AM" w:eastAsia="ru-RU"/>
        </w:rPr>
        <w:t xml:space="preserve"> </w:t>
      </w:r>
      <w:r w:rsidRPr="0030373B">
        <w:rPr>
          <w:rFonts w:ascii="GHEA Grapalat" w:eastAsia="Times New Roman" w:hAnsi="GHEA Grapalat" w:cs="Times New Roman"/>
          <w:sz w:val="24"/>
          <w:szCs w:val="24"/>
          <w:lang w:val="hy-AM" w:eastAsia="ru-RU"/>
        </w:rPr>
        <w:t>Սելավային հոսքերի անցման համար խողովակների օգտագործում չի թույլատրվում:</w:t>
      </w:r>
    </w:p>
    <w:p w:rsidR="0030373B" w:rsidRPr="0030373B" w:rsidRDefault="0030373B" w:rsidP="0030373B">
      <w:pPr>
        <w:widowControl w:val="0"/>
        <w:spacing w:after="0" w:line="240" w:lineRule="auto"/>
        <w:ind w:firstLine="580"/>
        <w:jc w:val="both"/>
        <w:rPr>
          <w:rFonts w:ascii="GHEA Grapalat" w:eastAsia="Times New Roman" w:hAnsi="GHEA Grapalat" w:cs="Times New Roman"/>
          <w:sz w:val="24"/>
          <w:szCs w:val="24"/>
          <w:lang w:val="hy-AM"/>
        </w:rPr>
      </w:pPr>
      <w:r w:rsidRPr="0030373B">
        <w:rPr>
          <w:rFonts w:ascii="GHEA Grapalat" w:eastAsia="Times New Roman" w:hAnsi="GHEA Grapalat" w:cs="Times New Roman"/>
          <w:sz w:val="24"/>
          <w:szCs w:val="24"/>
          <w:lang w:val="hy-AM" w:eastAsia="ru-RU"/>
        </w:rPr>
        <w:t>123. Ցեխաքարային սելավների համար թողանցման կառույցների օգտագործումը թույլատրվում է միայն այն դեպքում, երբ կառույցի երկայնական թեքությունը առնվազն 0,10 է:</w:t>
      </w:r>
      <w:r w:rsidRPr="0030373B">
        <w:rPr>
          <w:rFonts w:ascii="GHEA Grapalat" w:eastAsia="Times New Roman" w:hAnsi="GHEA Grapalat" w:cs="Times New Roman"/>
          <w:sz w:val="24"/>
          <w:szCs w:val="24"/>
          <w:lang w:val="hy-AM"/>
        </w:rPr>
        <w:t xml:space="preserve"> </w:t>
      </w:r>
    </w:p>
    <w:p w:rsidR="0030373B" w:rsidRPr="0030373B" w:rsidRDefault="0030373B" w:rsidP="0030373B">
      <w:pPr>
        <w:widowControl w:val="0"/>
        <w:spacing w:after="0" w:line="240" w:lineRule="auto"/>
        <w:ind w:firstLine="580"/>
        <w:jc w:val="both"/>
        <w:rPr>
          <w:rFonts w:ascii="GHEA Grapalat" w:eastAsia="Times New Roman" w:hAnsi="GHEA Grapalat" w:cs="Times New Roman"/>
          <w:color w:val="FF0000"/>
          <w:sz w:val="24"/>
          <w:szCs w:val="24"/>
          <w:lang w:val="hy-AM" w:eastAsia="ru-RU"/>
        </w:rPr>
      </w:pPr>
      <w:r w:rsidRPr="0030373B">
        <w:rPr>
          <w:rFonts w:ascii="GHEA Grapalat" w:eastAsia="Times New Roman" w:hAnsi="GHEA Grapalat" w:cs="Times New Roman"/>
          <w:sz w:val="24"/>
          <w:szCs w:val="24"/>
          <w:lang w:val="hy-AM" w:eastAsia="ru-RU"/>
        </w:rPr>
        <w:t xml:space="preserve">124. </w:t>
      </w:r>
      <w:bookmarkStart w:id="35" w:name="_Hlk126171793"/>
      <w:r w:rsidRPr="0030373B">
        <w:rPr>
          <w:rFonts w:ascii="GHEA Grapalat" w:eastAsia="Times New Roman" w:hAnsi="GHEA Grapalat" w:cs="Times New Roman"/>
          <w:sz w:val="24"/>
          <w:szCs w:val="24"/>
          <w:lang w:val="hy-AM" w:eastAsia="ru-RU"/>
        </w:rPr>
        <w:t>Մուտքային և ելքային հատված</w:t>
      </w:r>
      <w:bookmarkEnd w:id="35"/>
      <w:r w:rsidRPr="0030373B">
        <w:rPr>
          <w:rFonts w:ascii="GHEA Grapalat" w:eastAsia="Times New Roman" w:hAnsi="GHEA Grapalat" w:cs="Times New Roman"/>
          <w:sz w:val="24"/>
          <w:szCs w:val="24"/>
          <w:lang w:val="hy-AM" w:eastAsia="ru-RU"/>
        </w:rPr>
        <w:t>ներով թողանցման, ինչպես նաև կողմնատար տրակտով (ուղեսարքվածքով) կառույցների չափերը պետք է սահմանվեն հոսքի փոխադրման անհրաժեշտ ունակությունն ապահովելու պայմանից, ընդ որում</w:t>
      </w:r>
      <w:r w:rsidRPr="0030373B">
        <w:rPr>
          <w:rFonts w:ascii="Cambria Math" w:eastAsia="Times New Roman" w:hAnsi="Cambria Math" w:cs="Cambria Math"/>
          <w:sz w:val="24"/>
          <w:szCs w:val="24"/>
          <w:lang w:val="hy-AM" w:eastAsia="ru-RU"/>
        </w:rPr>
        <w:t>՝</w:t>
      </w:r>
    </w:p>
    <w:p w:rsidR="0030373B" w:rsidRPr="0030373B" w:rsidRDefault="0030373B" w:rsidP="0030373B">
      <w:pPr>
        <w:widowControl w:val="0"/>
        <w:spacing w:after="0" w:line="240" w:lineRule="auto"/>
        <w:ind w:firstLine="580"/>
        <w:jc w:val="both"/>
        <w:rPr>
          <w:rFonts w:ascii="GHEA Grapalat" w:eastAsia="Times New Roman" w:hAnsi="GHEA Grapalat" w:cs="Times New Roman"/>
          <w:sz w:val="24"/>
          <w:szCs w:val="24"/>
          <w:lang w:val="hy-AM" w:eastAsia="ru-RU"/>
        </w:rPr>
      </w:pPr>
      <w:r w:rsidRPr="0030373B">
        <w:rPr>
          <w:rFonts w:ascii="GHEA Grapalat" w:eastAsia="Times New Roman" w:hAnsi="GHEA Grapalat" w:cs="Courier New"/>
          <w:sz w:val="24"/>
          <w:szCs w:val="24"/>
          <w:lang w:val="hy-AM"/>
        </w:rPr>
        <w:t xml:space="preserve">1) </w:t>
      </w:r>
      <w:r w:rsidRPr="0030373B">
        <w:rPr>
          <w:rFonts w:ascii="GHEA Grapalat" w:eastAsia="Times New Roman" w:hAnsi="GHEA Grapalat" w:cs="Times New Roman"/>
          <w:sz w:val="24"/>
          <w:szCs w:val="24"/>
          <w:lang w:val="hy-AM" w:eastAsia="ru-RU"/>
        </w:rPr>
        <w:t xml:space="preserve">կառույցների հատակի թեքությունը պետք է լինի առնվազն սելավային հունի </w:t>
      </w:r>
      <w:r w:rsidRPr="0030373B">
        <w:rPr>
          <w:rFonts w:ascii="GHEA Grapalat" w:eastAsia="Times New Roman" w:hAnsi="GHEA Grapalat" w:cs="Times New Roman"/>
          <w:sz w:val="24"/>
          <w:szCs w:val="24"/>
          <w:lang w:val="hy-AM" w:eastAsia="ru-RU"/>
        </w:rPr>
        <w:lastRenderedPageBreak/>
        <w:t>մոտեցող հատվածի միջին թեքության չափով, որի երկարությունը վերցվում է սելավային հոսքի առնվազն քսան լայնությանը հավասար,</w:t>
      </w:r>
    </w:p>
    <w:p w:rsidR="0030373B" w:rsidRPr="0030373B" w:rsidRDefault="0030373B" w:rsidP="0030373B">
      <w:pPr>
        <w:widowControl w:val="0"/>
        <w:spacing w:after="0" w:line="240" w:lineRule="auto"/>
        <w:ind w:firstLine="580"/>
        <w:jc w:val="both"/>
        <w:rPr>
          <w:rFonts w:ascii="GHEA Grapalat" w:eastAsia="Times New Roman" w:hAnsi="GHEA Grapalat" w:cs="Times New Roman"/>
          <w:color w:val="FF0000"/>
          <w:sz w:val="24"/>
          <w:szCs w:val="24"/>
          <w:lang w:val="hy-AM" w:eastAsia="ru-RU"/>
        </w:rPr>
      </w:pPr>
      <w:r w:rsidRPr="0030373B">
        <w:rPr>
          <w:rFonts w:ascii="GHEA Grapalat" w:eastAsia="Times New Roman" w:hAnsi="GHEA Grapalat" w:cs="Courier New"/>
          <w:sz w:val="24"/>
          <w:szCs w:val="24"/>
          <w:lang w:val="hy-AM"/>
        </w:rPr>
        <w:t xml:space="preserve">2) </w:t>
      </w:r>
      <w:r w:rsidRPr="0030373B">
        <w:rPr>
          <w:rFonts w:ascii="GHEA Grapalat" w:eastAsia="Times New Roman" w:hAnsi="GHEA Grapalat" w:cs="Times New Roman"/>
          <w:sz w:val="24"/>
          <w:szCs w:val="24"/>
          <w:lang w:val="hy-AM" w:eastAsia="ru-RU"/>
        </w:rPr>
        <w:t xml:space="preserve">կառույցների լայնությունը, որպես կանոն, սելավային հունի առբերիչ հատվածում վերցվում է հավասար սելավային հոսքի միջին լայնությանը, </w:t>
      </w:r>
    </w:p>
    <w:p w:rsidR="0030373B" w:rsidRPr="0030373B" w:rsidRDefault="0030373B" w:rsidP="0030373B">
      <w:pPr>
        <w:widowControl w:val="0"/>
        <w:spacing w:after="0" w:line="240" w:lineRule="auto"/>
        <w:ind w:firstLine="580"/>
        <w:jc w:val="both"/>
        <w:rPr>
          <w:rFonts w:ascii="GHEA Grapalat" w:eastAsia="Times New Roman" w:hAnsi="GHEA Grapalat" w:cs="Times New Roman"/>
          <w:sz w:val="24"/>
          <w:szCs w:val="24"/>
          <w:lang w:val="hy-AM" w:eastAsia="ru-RU"/>
        </w:rPr>
      </w:pPr>
      <w:r w:rsidRPr="0030373B">
        <w:rPr>
          <w:rFonts w:ascii="GHEA Grapalat" w:eastAsia="Times New Roman" w:hAnsi="GHEA Grapalat" w:cs="Courier New"/>
          <w:sz w:val="24"/>
          <w:szCs w:val="24"/>
          <w:lang w:val="hy-AM"/>
        </w:rPr>
        <w:t>3)</w:t>
      </w:r>
      <w:r w:rsidRPr="0030373B">
        <w:rPr>
          <w:rFonts w:ascii="GHEA Grapalat" w:eastAsia="Times New Roman" w:hAnsi="GHEA Grapalat" w:cs="Times New Roman"/>
          <w:sz w:val="24"/>
          <w:szCs w:val="24"/>
          <w:lang w:val="hy-AM" w:eastAsia="ru-RU"/>
        </w:rPr>
        <w:t xml:space="preserve"> սելավաթողանցման կառուցվածքի երկայնական առանցքը պետք է համատեղվի սելավային հոսքի դինամիկ առանցքի հետ, իսկ եթե անհրաժեշտ է կառույցը պտտել, ապա առանցքների միջև անկյունը պետք է լինի ոչ ավելի, քան 8°,</w:t>
      </w:r>
    </w:p>
    <w:p w:rsidR="0030373B" w:rsidRPr="0030373B" w:rsidRDefault="0030373B" w:rsidP="0030373B">
      <w:pPr>
        <w:widowControl w:val="0"/>
        <w:spacing w:after="0" w:line="240" w:lineRule="auto"/>
        <w:ind w:firstLine="580"/>
        <w:jc w:val="both"/>
        <w:rPr>
          <w:rFonts w:ascii="GHEA Grapalat" w:eastAsia="Times New Roman" w:hAnsi="GHEA Grapalat" w:cs="Times New Roman"/>
          <w:sz w:val="24"/>
          <w:szCs w:val="24"/>
          <w:lang w:val="hy-AM"/>
        </w:rPr>
      </w:pPr>
      <w:r w:rsidRPr="0030373B">
        <w:rPr>
          <w:rFonts w:ascii="GHEA Grapalat" w:eastAsia="Times New Roman" w:hAnsi="GHEA Grapalat" w:cs="Courier New"/>
          <w:sz w:val="24"/>
          <w:szCs w:val="24"/>
          <w:lang w:val="hy-AM"/>
        </w:rPr>
        <w:t>4)</w:t>
      </w:r>
      <w:r w:rsidRPr="0030373B">
        <w:rPr>
          <w:rFonts w:ascii="GHEA Grapalat" w:eastAsia="Times New Roman" w:hAnsi="GHEA Grapalat" w:cs="Times New Roman"/>
          <w:sz w:val="24"/>
          <w:szCs w:val="24"/>
          <w:lang w:val="hy-AM" w:eastAsia="ru-RU"/>
        </w:rPr>
        <w:t xml:space="preserve"> սելավաթողանցման կառույցների պատերի (ծածկերի) բարձրությունը պետք է լինի սելավային հոսքի առավելագույն մակարդակից բարձր 0,2 </w:t>
      </w:r>
      <w:r w:rsidRPr="0030373B">
        <w:rPr>
          <w:rFonts w:ascii="GHEA Grapalat" w:eastAsia="Times New Roman" w:hAnsi="GHEA Grapalat" w:cs="Times New Roman"/>
          <w:i/>
          <w:iCs/>
          <w:sz w:val="24"/>
          <w:szCs w:val="24"/>
          <w:lang w:val="hy-AM" w:eastAsia="ru-RU"/>
        </w:rPr>
        <w:t>Н</w:t>
      </w:r>
      <w:r w:rsidRPr="0030373B">
        <w:rPr>
          <w:rFonts w:ascii="GHEA Grapalat" w:eastAsia="Times New Roman" w:hAnsi="GHEA Grapalat" w:cs="Times New Roman"/>
          <w:sz w:val="32"/>
          <w:szCs w:val="32"/>
          <w:vertAlign w:val="subscript"/>
          <w:lang w:val="hy-AM" w:eastAsia="ru-RU"/>
        </w:rPr>
        <w:t>mах</w:t>
      </w:r>
      <w:r w:rsidRPr="0030373B">
        <w:rPr>
          <w:rFonts w:ascii="GHEA Grapalat" w:eastAsia="Times New Roman" w:hAnsi="GHEA Grapalat" w:cs="Times New Roman"/>
          <w:sz w:val="24"/>
          <w:szCs w:val="24"/>
          <w:lang w:val="hy-AM" w:eastAsia="ru-RU"/>
        </w:rPr>
        <w:t xml:space="preserve">–ի չափով, որտեղ </w:t>
      </w:r>
      <w:r w:rsidRPr="0030373B">
        <w:rPr>
          <w:rFonts w:ascii="GHEA Grapalat" w:eastAsia="Times New Roman" w:hAnsi="GHEA Grapalat" w:cs="Times New Roman"/>
          <w:i/>
          <w:iCs/>
          <w:sz w:val="24"/>
          <w:szCs w:val="24"/>
          <w:lang w:val="hy-AM" w:eastAsia="ru-RU"/>
        </w:rPr>
        <w:t>Н</w:t>
      </w:r>
      <w:r w:rsidRPr="0030373B">
        <w:rPr>
          <w:rFonts w:ascii="GHEA Grapalat" w:eastAsia="Times New Roman" w:hAnsi="GHEA Grapalat" w:cs="Times New Roman"/>
          <w:sz w:val="32"/>
          <w:szCs w:val="32"/>
          <w:vertAlign w:val="subscript"/>
          <w:lang w:val="hy-AM" w:eastAsia="ru-RU"/>
        </w:rPr>
        <w:t>mах</w:t>
      </w:r>
      <w:r w:rsidRPr="0030373B">
        <w:rPr>
          <w:rFonts w:ascii="GHEA Grapalat" w:eastAsia="Times New Roman" w:hAnsi="GHEA Grapalat" w:cs="Times New Roman"/>
          <w:sz w:val="24"/>
          <w:szCs w:val="24"/>
          <w:lang w:val="hy-AM" w:eastAsia="ru-RU"/>
        </w:rPr>
        <w:t xml:space="preserve"> –ը սելավային հոսքի առավելագույն խորությունն է, բայց ոչ պակաս քան 1 մ՝  վաքի դեպքում և առնվազն 0,5 մ՝ առուների դեպքում:</w:t>
      </w:r>
      <w:r w:rsidRPr="0030373B">
        <w:rPr>
          <w:rFonts w:ascii="GHEA Grapalat" w:eastAsia="Times New Roman" w:hAnsi="GHEA Grapalat" w:cs="Times New Roman"/>
          <w:sz w:val="24"/>
          <w:szCs w:val="24"/>
          <w:lang w:val="hy-AM"/>
        </w:rPr>
        <w:t xml:space="preserve"> </w:t>
      </w:r>
    </w:p>
    <w:p w:rsidR="0030373B" w:rsidRPr="0030373B" w:rsidRDefault="0030373B" w:rsidP="0030373B">
      <w:pPr>
        <w:widowControl w:val="0"/>
        <w:spacing w:after="0" w:line="240" w:lineRule="auto"/>
        <w:ind w:firstLine="580"/>
        <w:jc w:val="both"/>
        <w:rPr>
          <w:rFonts w:ascii="GHEA Grapalat" w:eastAsia="Times New Roman" w:hAnsi="GHEA Grapalat" w:cs="Times New Roman"/>
          <w:sz w:val="24"/>
          <w:szCs w:val="24"/>
          <w:lang w:val="hy-AM" w:eastAsia="ru-RU"/>
        </w:rPr>
      </w:pPr>
      <w:r w:rsidRPr="0030373B">
        <w:rPr>
          <w:rFonts w:ascii="GHEA Grapalat" w:eastAsia="Times New Roman" w:hAnsi="GHEA Grapalat" w:cs="Times New Roman"/>
          <w:sz w:val="24"/>
          <w:szCs w:val="24"/>
          <w:lang w:val="hy-AM" w:eastAsia="ru-RU"/>
        </w:rPr>
        <w:t>125. Խորհուրդ է տրվում սելավաթողանցման կառույցի մուտքային հատվածը հատակագծում կողմնորոշել այնպես, որ կցորդող պատերի տեղադրման անկյունը սելավի գլխավոր հունի առանցքի նկատմամբ չգերազանցի 11°-ը:</w:t>
      </w:r>
    </w:p>
    <w:p w:rsidR="0030373B" w:rsidRPr="0030373B" w:rsidRDefault="0030373B" w:rsidP="0030373B">
      <w:pPr>
        <w:widowControl w:val="0"/>
        <w:spacing w:after="0" w:line="240" w:lineRule="auto"/>
        <w:ind w:firstLine="580"/>
        <w:jc w:val="both"/>
        <w:rPr>
          <w:rFonts w:ascii="GHEA Grapalat" w:eastAsia="Times New Roman" w:hAnsi="GHEA Grapalat" w:cs="Times New Roman"/>
          <w:sz w:val="24"/>
          <w:szCs w:val="24"/>
          <w:lang w:val="hy-AM" w:eastAsia="ru-RU"/>
        </w:rPr>
      </w:pPr>
      <w:r w:rsidRPr="0030373B">
        <w:rPr>
          <w:rFonts w:ascii="GHEA Grapalat" w:eastAsia="Times New Roman" w:hAnsi="GHEA Grapalat" w:cs="Times New Roman"/>
          <w:sz w:val="24"/>
          <w:szCs w:val="24"/>
          <w:lang w:val="hy-AM" w:eastAsia="ru-RU"/>
        </w:rPr>
        <w:t xml:space="preserve">126. Մուտքային տարածքում սելավային հոսքի առավելագույն մակարդակից բարձր պատերի բարձրությունը խորհուրդ է տրվում վերցնել առնվազն 0,5 </w:t>
      </w:r>
      <w:r w:rsidRPr="0030373B">
        <w:rPr>
          <w:rFonts w:ascii="GHEA Grapalat" w:eastAsia="Times New Roman" w:hAnsi="GHEA Grapalat" w:cs="Times New Roman"/>
          <w:i/>
          <w:iCs/>
          <w:sz w:val="24"/>
          <w:szCs w:val="24"/>
          <w:lang w:val="hy-AM" w:eastAsia="ru-RU"/>
        </w:rPr>
        <w:t>Н</w:t>
      </w:r>
      <w:r w:rsidRPr="0030373B">
        <w:rPr>
          <w:rFonts w:ascii="GHEA Grapalat" w:eastAsia="Times New Roman" w:hAnsi="GHEA Grapalat" w:cs="Times New Roman"/>
          <w:sz w:val="32"/>
          <w:szCs w:val="32"/>
          <w:vertAlign w:val="subscript"/>
          <w:lang w:val="hy-AM" w:eastAsia="ru-RU"/>
        </w:rPr>
        <w:t>mах</w:t>
      </w:r>
      <w:r w:rsidRPr="0030373B">
        <w:rPr>
          <w:rFonts w:ascii="GHEA Grapalat" w:eastAsia="Times New Roman" w:hAnsi="GHEA Grapalat" w:cs="Times New Roman"/>
          <w:sz w:val="24"/>
          <w:szCs w:val="24"/>
          <w:lang w:val="hy-AM" w:eastAsia="ru-RU"/>
        </w:rPr>
        <w:t>:</w:t>
      </w:r>
    </w:p>
    <w:p w:rsidR="0030373B" w:rsidRPr="0030373B" w:rsidRDefault="0030373B" w:rsidP="0030373B">
      <w:pPr>
        <w:keepNext/>
        <w:keepLines/>
        <w:widowControl w:val="0"/>
        <w:spacing w:after="80" w:line="240" w:lineRule="auto"/>
        <w:jc w:val="both"/>
        <w:outlineLvl w:val="1"/>
        <w:rPr>
          <w:rFonts w:ascii="GHEA Grapalat" w:eastAsia="Times New Roman" w:hAnsi="GHEA Grapalat" w:cs="Times New Roman"/>
          <w:bCs/>
          <w:color w:val="0070C0"/>
          <w:sz w:val="24"/>
          <w:szCs w:val="24"/>
          <w:lang w:val="hy-AM" w:eastAsia="ru-RU"/>
        </w:rPr>
      </w:pPr>
      <w:bookmarkStart w:id="36" w:name="_Hlk126189898"/>
    </w:p>
    <w:p w:rsidR="0030373B" w:rsidRPr="0030373B" w:rsidRDefault="0030373B" w:rsidP="0030373B">
      <w:pPr>
        <w:keepNext/>
        <w:keepLines/>
        <w:widowControl w:val="0"/>
        <w:spacing w:after="80" w:line="240" w:lineRule="auto"/>
        <w:jc w:val="both"/>
        <w:outlineLvl w:val="1"/>
        <w:rPr>
          <w:rFonts w:ascii="GHEA Grapalat" w:eastAsia="Times New Roman" w:hAnsi="GHEA Grapalat" w:cs="Courier New"/>
          <w:sz w:val="24"/>
          <w:szCs w:val="24"/>
          <w:lang w:val="hy-AM"/>
        </w:rPr>
      </w:pPr>
      <w:r w:rsidRPr="0030373B">
        <w:rPr>
          <w:rFonts w:ascii="GHEA Grapalat" w:eastAsia="Times New Roman" w:hAnsi="GHEA Grapalat" w:cs="Times New Roman"/>
          <w:bCs/>
          <w:color w:val="0070C0"/>
          <w:sz w:val="24"/>
          <w:szCs w:val="24"/>
          <w:lang w:val="hy-AM" w:eastAsia="ru-RU"/>
        </w:rPr>
        <w:t xml:space="preserve">        </w:t>
      </w:r>
      <w:r w:rsidRPr="0030373B">
        <w:rPr>
          <w:rFonts w:ascii="GHEA Grapalat" w:eastAsia="Times New Roman" w:hAnsi="GHEA Grapalat" w:cs="Times New Roman"/>
          <w:b/>
          <w:bCs/>
          <w:sz w:val="24"/>
          <w:szCs w:val="24"/>
          <w:lang w:val="hy-AM" w:eastAsia="ru-RU"/>
        </w:rPr>
        <w:t xml:space="preserve">6.3.3 </w:t>
      </w:r>
      <w:r w:rsidRPr="0030373B">
        <w:rPr>
          <w:rFonts w:ascii="GHEA Grapalat" w:eastAsia="Times New Roman" w:hAnsi="GHEA Grapalat" w:cs="Times New Roman"/>
          <w:b/>
          <w:bCs/>
          <w:color w:val="000000"/>
          <w:sz w:val="24"/>
          <w:szCs w:val="24"/>
          <w:lang w:val="hy-AM" w:eastAsia="ru-RU"/>
        </w:rPr>
        <w:t xml:space="preserve">Սելավաուղղորդիչ </w:t>
      </w:r>
      <w:bookmarkStart w:id="37" w:name="_Hlk126172902"/>
      <w:bookmarkEnd w:id="36"/>
      <w:r w:rsidRPr="0030373B">
        <w:rPr>
          <w:rFonts w:ascii="GHEA Grapalat" w:eastAsia="Times New Roman" w:hAnsi="GHEA Grapalat" w:cs="Times New Roman"/>
          <w:b/>
          <w:bCs/>
          <w:color w:val="000000"/>
          <w:sz w:val="24"/>
          <w:szCs w:val="24"/>
          <w:lang w:val="hy-AM" w:eastAsia="ru-RU"/>
        </w:rPr>
        <w:t>կառույցներ</w:t>
      </w:r>
      <w:bookmarkEnd w:id="37"/>
      <w:r w:rsidRPr="0030373B">
        <w:rPr>
          <w:rFonts w:ascii="GHEA Grapalat" w:eastAsia="Times New Roman" w:hAnsi="GHEA Grapalat" w:cs="Times New Roman"/>
          <w:b/>
          <w:bCs/>
          <w:sz w:val="24"/>
          <w:szCs w:val="24"/>
          <w:lang w:val="hy-AM"/>
        </w:rPr>
        <w:t xml:space="preserve"> </w:t>
      </w:r>
    </w:p>
    <w:p w:rsidR="0030373B" w:rsidRPr="0030373B" w:rsidRDefault="0030373B" w:rsidP="0030373B">
      <w:pPr>
        <w:widowControl w:val="0"/>
        <w:spacing w:after="0" w:line="240" w:lineRule="auto"/>
        <w:ind w:firstLine="580"/>
        <w:jc w:val="both"/>
        <w:rPr>
          <w:rFonts w:ascii="GHEA Grapalat" w:eastAsia="Times New Roman" w:hAnsi="GHEA Grapalat" w:cs="Times New Roman"/>
          <w:color w:val="FF0000"/>
          <w:sz w:val="24"/>
          <w:szCs w:val="24"/>
          <w:lang w:val="hy-AM" w:eastAsia="ru-RU"/>
        </w:rPr>
      </w:pPr>
      <w:r w:rsidRPr="0030373B">
        <w:rPr>
          <w:rFonts w:ascii="GHEA Grapalat" w:eastAsia="Times New Roman" w:hAnsi="GHEA Grapalat" w:cs="Times New Roman"/>
          <w:sz w:val="24"/>
          <w:szCs w:val="24"/>
          <w:lang w:val="hy-AM" w:eastAsia="ru-RU"/>
        </w:rPr>
        <w:t>127. Սելավաուղղորդիչ կառույցները նախատեսվում են հոսքը դեպի սելավաթողանցման կառույցներ ուղղորդելու, սելավային հոսքը պաշտպանվող օբյեկտից շեղելու կամ պաշտպանվող տարածքի ողողաքանդումը կանխելու համար:</w:t>
      </w:r>
    </w:p>
    <w:p w:rsidR="0030373B" w:rsidRPr="0030373B" w:rsidRDefault="0030373B" w:rsidP="0030373B">
      <w:pPr>
        <w:widowControl w:val="0"/>
        <w:spacing w:after="0" w:line="240" w:lineRule="auto"/>
        <w:ind w:firstLine="580"/>
        <w:jc w:val="both"/>
        <w:rPr>
          <w:rFonts w:ascii="GHEA Grapalat" w:eastAsia="Times New Roman" w:hAnsi="GHEA Grapalat" w:cs="Times New Roman"/>
          <w:sz w:val="24"/>
          <w:szCs w:val="24"/>
          <w:lang w:val="hy-AM" w:eastAsia="ru-RU"/>
        </w:rPr>
      </w:pPr>
      <w:r w:rsidRPr="0030373B">
        <w:rPr>
          <w:rFonts w:ascii="GHEA Grapalat" w:eastAsia="Times New Roman" w:hAnsi="GHEA Grapalat" w:cs="Times New Roman"/>
          <w:sz w:val="24"/>
          <w:szCs w:val="24"/>
          <w:lang w:val="hy-AM" w:eastAsia="ru-RU"/>
        </w:rPr>
        <w:t>126. Հատակագծում ուղղորդող պատնեշների շրջադարձի անկյունները պետք է ընդունվեն, որպես կանոն, 125-րդ կետի պահանջներին համապատասխան:</w:t>
      </w:r>
    </w:p>
    <w:p w:rsidR="0030373B" w:rsidRPr="0030373B" w:rsidRDefault="0030373B" w:rsidP="0030373B">
      <w:pPr>
        <w:widowControl w:val="0"/>
        <w:spacing w:after="0" w:line="240" w:lineRule="auto"/>
        <w:ind w:firstLine="580"/>
        <w:jc w:val="both"/>
        <w:rPr>
          <w:rFonts w:ascii="GHEA Grapalat" w:eastAsia="Times New Roman" w:hAnsi="GHEA Grapalat" w:cs="Times New Roman"/>
          <w:sz w:val="24"/>
          <w:szCs w:val="24"/>
          <w:lang w:val="hy-AM" w:eastAsia="ru-RU"/>
        </w:rPr>
      </w:pPr>
      <w:r w:rsidRPr="0030373B">
        <w:rPr>
          <w:rFonts w:ascii="GHEA Grapalat" w:eastAsia="Times New Roman" w:hAnsi="GHEA Grapalat" w:cs="Times New Roman"/>
          <w:sz w:val="24"/>
          <w:szCs w:val="24"/>
          <w:lang w:val="hy-AM" w:eastAsia="ru-RU"/>
        </w:rPr>
        <w:t>127. Ուղղորդող և պարսպող պատնեշների էջքային շեպերը խորհուրդ է տրվում ամրացնել հավաքովի կամ մոնոլիտ երկաթբետոնե երեսպատվածքով:</w:t>
      </w:r>
    </w:p>
    <w:p w:rsidR="0030373B" w:rsidRPr="0030373B" w:rsidRDefault="0030373B" w:rsidP="0030373B">
      <w:pPr>
        <w:widowControl w:val="0"/>
        <w:spacing w:after="0" w:line="240" w:lineRule="auto"/>
        <w:ind w:firstLine="580"/>
        <w:jc w:val="both"/>
        <w:rPr>
          <w:rFonts w:ascii="GHEA Grapalat" w:eastAsia="Times New Roman" w:hAnsi="GHEA Grapalat" w:cs="Times New Roman"/>
          <w:sz w:val="24"/>
          <w:szCs w:val="24"/>
          <w:lang w:val="hy-AM" w:eastAsia="ru-RU"/>
        </w:rPr>
      </w:pPr>
      <w:r w:rsidRPr="0030373B">
        <w:rPr>
          <w:rFonts w:ascii="GHEA Grapalat" w:eastAsia="Times New Roman" w:hAnsi="GHEA Grapalat" w:cs="Times New Roman"/>
          <w:sz w:val="24"/>
          <w:szCs w:val="24"/>
          <w:lang w:val="hy-AM" w:eastAsia="ru-RU"/>
        </w:rPr>
        <w:t>128. Պատնեշի (երեսպատման) կատարի բարձրությունը, համաձայն 125-րդ կետի, վերցվում է սելավային հոսքի առավելագույն մակարդակից բարձր։</w:t>
      </w:r>
    </w:p>
    <w:p w:rsidR="0030373B" w:rsidRPr="0030373B" w:rsidRDefault="0030373B" w:rsidP="0030373B">
      <w:pPr>
        <w:widowControl w:val="0"/>
        <w:spacing w:after="0" w:line="240" w:lineRule="auto"/>
        <w:ind w:firstLine="580"/>
        <w:jc w:val="both"/>
        <w:rPr>
          <w:rFonts w:ascii="GHEA Grapalat" w:eastAsia="Times New Roman" w:hAnsi="GHEA Grapalat" w:cs="Times New Roman"/>
          <w:color w:val="FF0000"/>
          <w:sz w:val="24"/>
          <w:szCs w:val="24"/>
          <w:lang w:val="hy-AM" w:eastAsia="ru-RU"/>
        </w:rPr>
      </w:pPr>
      <w:r w:rsidRPr="0030373B">
        <w:rPr>
          <w:rFonts w:ascii="GHEA Grapalat" w:eastAsia="Times New Roman" w:hAnsi="GHEA Grapalat" w:cs="Times New Roman"/>
          <w:sz w:val="24"/>
          <w:szCs w:val="24"/>
          <w:lang w:val="hy-AM" w:eastAsia="ru-RU"/>
        </w:rPr>
        <w:t>129. Ջրաբերուկային սելավների ողողաքայքայումից ափերի միակողմանի պաշտպանության դեպքում խորհուրդ է տրվում կիրառել խուլ կամ միջանցիկ կառուցվածքով կարճապատնեշներ:</w:t>
      </w:r>
      <w:r w:rsidRPr="0030373B">
        <w:rPr>
          <w:rFonts w:ascii="GHEA Grapalat" w:eastAsia="Times New Roman" w:hAnsi="GHEA Grapalat" w:cs="Times New Roman"/>
          <w:sz w:val="24"/>
          <w:szCs w:val="24"/>
          <w:lang w:val="hy-AM"/>
        </w:rPr>
        <w:t xml:space="preserve"> </w:t>
      </w:r>
    </w:p>
    <w:p w:rsidR="0030373B" w:rsidRPr="0030373B" w:rsidRDefault="0030373B" w:rsidP="0030373B">
      <w:pPr>
        <w:keepNext/>
        <w:keepLines/>
        <w:widowControl w:val="0"/>
        <w:spacing w:after="80" w:line="240" w:lineRule="auto"/>
        <w:jc w:val="both"/>
        <w:outlineLvl w:val="1"/>
        <w:rPr>
          <w:rFonts w:ascii="GHEA Grapalat" w:eastAsia="Times New Roman" w:hAnsi="GHEA Grapalat" w:cs="Times New Roman"/>
          <w:b/>
          <w:bCs/>
          <w:color w:val="000000"/>
          <w:sz w:val="24"/>
          <w:szCs w:val="24"/>
          <w:lang w:val="hy-AM" w:eastAsia="ru-RU"/>
        </w:rPr>
      </w:pPr>
      <w:bookmarkStart w:id="38" w:name="bookmark27"/>
    </w:p>
    <w:bookmarkEnd w:id="38"/>
    <w:p w:rsidR="0030373B" w:rsidRPr="0030373B" w:rsidRDefault="0030373B" w:rsidP="0030373B">
      <w:pPr>
        <w:keepNext/>
        <w:keepLines/>
        <w:widowControl w:val="0"/>
        <w:spacing w:after="80" w:line="240" w:lineRule="auto"/>
        <w:jc w:val="both"/>
        <w:outlineLvl w:val="1"/>
        <w:rPr>
          <w:rFonts w:ascii="GHEA Grapalat" w:eastAsia="Times New Roman" w:hAnsi="GHEA Grapalat" w:cs="Courier New"/>
          <w:sz w:val="24"/>
          <w:szCs w:val="24"/>
          <w:lang w:val="hy-AM"/>
        </w:rPr>
      </w:pPr>
      <w:r w:rsidRPr="0030373B">
        <w:rPr>
          <w:rFonts w:ascii="GHEA Grapalat" w:eastAsia="Times New Roman" w:hAnsi="GHEA Grapalat" w:cs="Times New Roman"/>
          <w:b/>
          <w:bCs/>
          <w:sz w:val="24"/>
          <w:szCs w:val="24"/>
          <w:lang w:val="hy-AM" w:eastAsia="ru-RU"/>
        </w:rPr>
        <w:t xml:space="preserve">        6.3.4 Կայունացնող կառույցներ</w:t>
      </w:r>
      <w:r w:rsidRPr="0030373B">
        <w:rPr>
          <w:rFonts w:ascii="GHEA Grapalat" w:eastAsia="Times New Roman" w:hAnsi="GHEA Grapalat" w:cs="Times New Roman"/>
          <w:b/>
          <w:bCs/>
          <w:sz w:val="24"/>
          <w:szCs w:val="24"/>
          <w:lang w:val="hy-AM"/>
        </w:rPr>
        <w:t xml:space="preserve"> </w:t>
      </w:r>
    </w:p>
    <w:p w:rsidR="0030373B" w:rsidRPr="0030373B" w:rsidRDefault="0030373B" w:rsidP="0030373B">
      <w:pPr>
        <w:widowControl w:val="0"/>
        <w:spacing w:after="0" w:line="240" w:lineRule="auto"/>
        <w:ind w:firstLine="580"/>
        <w:jc w:val="both"/>
        <w:rPr>
          <w:rFonts w:ascii="GHEA Grapalat" w:eastAsia="Times New Roman" w:hAnsi="GHEA Grapalat" w:cs="Times New Roman"/>
          <w:sz w:val="24"/>
          <w:szCs w:val="24"/>
          <w:lang w:val="hy-AM" w:eastAsia="ru-RU"/>
        </w:rPr>
      </w:pPr>
      <w:r w:rsidRPr="0030373B">
        <w:rPr>
          <w:rFonts w:ascii="GHEA Grapalat" w:eastAsia="Times New Roman" w:hAnsi="GHEA Grapalat" w:cs="Times New Roman"/>
          <w:sz w:val="24"/>
          <w:szCs w:val="24"/>
          <w:lang w:val="hy-AM" w:eastAsia="ru-RU"/>
        </w:rPr>
        <w:t>130. Լանջային կայունացնող կառույցների (հենապատեր և ջրահեռացման սարքեր) նախագծումը պետք է իրականացվի 5-րդ բաժնի պահանջներին համապատասխան:</w:t>
      </w:r>
    </w:p>
    <w:p w:rsidR="0030373B" w:rsidRPr="0030373B" w:rsidRDefault="0030373B" w:rsidP="0030373B">
      <w:pPr>
        <w:widowControl w:val="0"/>
        <w:spacing w:after="0" w:line="240" w:lineRule="auto"/>
        <w:ind w:firstLine="580"/>
        <w:jc w:val="both"/>
        <w:rPr>
          <w:rFonts w:ascii="GHEA Grapalat" w:eastAsia="Times New Roman" w:hAnsi="GHEA Grapalat" w:cs="Times New Roman"/>
          <w:sz w:val="24"/>
          <w:szCs w:val="24"/>
          <w:lang w:val="hy-AM" w:eastAsia="ru-RU"/>
        </w:rPr>
      </w:pPr>
      <w:r w:rsidRPr="0030373B">
        <w:rPr>
          <w:rFonts w:ascii="GHEA Grapalat" w:eastAsia="Times New Roman" w:hAnsi="GHEA Grapalat" w:cs="Times New Roman"/>
          <w:sz w:val="24"/>
          <w:szCs w:val="24"/>
          <w:lang w:val="hy-AM" w:eastAsia="ru-RU"/>
        </w:rPr>
        <w:t>131. Հուների կայունացնող կառույցները նախատեսվում են պատվարների համակարգերի տեսքով, որոնք ընդգրկում են տվյալ ավազանի սելավային հուների բոլոր հատվածները:</w:t>
      </w:r>
    </w:p>
    <w:p w:rsidR="0030373B" w:rsidRPr="0030373B" w:rsidRDefault="0030373B" w:rsidP="0030373B">
      <w:pPr>
        <w:widowControl w:val="0"/>
        <w:spacing w:after="0" w:line="240" w:lineRule="auto"/>
        <w:ind w:firstLine="580"/>
        <w:jc w:val="both"/>
        <w:rPr>
          <w:rFonts w:ascii="GHEA Grapalat" w:eastAsia="Times New Roman" w:hAnsi="GHEA Grapalat" w:cs="Times New Roman"/>
          <w:color w:val="FF0000"/>
          <w:sz w:val="24"/>
          <w:szCs w:val="24"/>
          <w:lang w:val="hy-AM" w:eastAsia="ru-RU"/>
        </w:rPr>
      </w:pPr>
      <w:r w:rsidRPr="0030373B">
        <w:rPr>
          <w:rFonts w:ascii="GHEA Grapalat" w:eastAsia="Times New Roman" w:hAnsi="GHEA Grapalat" w:cs="Times New Roman"/>
          <w:sz w:val="24"/>
          <w:szCs w:val="24"/>
          <w:lang w:val="hy-AM" w:eastAsia="ru-RU"/>
        </w:rPr>
        <w:t>132. Հուների կայունացման վերին սահմանը որոշվում է այն ուղղահատվածքի գտնվելու վայրով, որից վերև՝ 2% գերազանցման հավանականությամբ անձրևային վարարման սպառումը այլևս չի գերազանցում սելավի կրիտիկական հոսքը:</w:t>
      </w:r>
    </w:p>
    <w:p w:rsidR="0030373B" w:rsidRPr="0030373B" w:rsidRDefault="0030373B" w:rsidP="0030373B">
      <w:pPr>
        <w:widowControl w:val="0"/>
        <w:spacing w:after="0" w:line="240" w:lineRule="auto"/>
        <w:ind w:firstLine="580"/>
        <w:jc w:val="both"/>
        <w:rPr>
          <w:rFonts w:ascii="GHEA Grapalat" w:eastAsia="Times New Roman" w:hAnsi="GHEA Grapalat" w:cs="Times New Roman"/>
          <w:sz w:val="24"/>
          <w:szCs w:val="24"/>
          <w:lang w:val="hy-AM" w:eastAsia="ru-RU"/>
        </w:rPr>
      </w:pPr>
      <w:r w:rsidRPr="0030373B">
        <w:rPr>
          <w:rFonts w:ascii="GHEA Grapalat" w:eastAsia="Times New Roman" w:hAnsi="GHEA Grapalat" w:cs="Times New Roman"/>
          <w:sz w:val="24"/>
          <w:szCs w:val="24"/>
          <w:lang w:val="hy-AM" w:eastAsia="ru-RU"/>
        </w:rPr>
        <w:t xml:space="preserve">133. Հուների կայունացման ստորին սահմանը որոշվում է </w:t>
      </w:r>
      <w:r w:rsidRPr="0030373B">
        <w:rPr>
          <w:rFonts w:ascii="GHEA Grapalat" w:eastAsia="Times New Roman" w:hAnsi="GHEA Grapalat" w:cs="Times New Roman"/>
          <w:i/>
          <w:iCs/>
          <w:sz w:val="24"/>
          <w:szCs w:val="24"/>
          <w:lang w:val="hy-AM" w:eastAsia="ru-RU"/>
        </w:rPr>
        <w:t>I</w:t>
      </w:r>
      <w:r w:rsidRPr="0030373B">
        <w:rPr>
          <w:rFonts w:ascii="GHEA Grapalat" w:eastAsia="Times New Roman" w:hAnsi="GHEA Grapalat" w:cs="Times New Roman"/>
          <w:sz w:val="24"/>
          <w:szCs w:val="24"/>
          <w:lang w:val="hy-AM" w:eastAsia="ru-RU"/>
        </w:rPr>
        <w:t xml:space="preserve"> = 0,02 թեքությամբ, որի դեպքում սելավային հոսքեր այլևս չեն ձևավորվում:</w:t>
      </w:r>
    </w:p>
    <w:p w:rsidR="0030373B" w:rsidRPr="0030373B" w:rsidRDefault="0030373B" w:rsidP="0030373B">
      <w:pPr>
        <w:widowControl w:val="0"/>
        <w:spacing w:after="0" w:line="240" w:lineRule="auto"/>
        <w:ind w:firstLine="580"/>
        <w:jc w:val="both"/>
        <w:rPr>
          <w:rFonts w:ascii="GHEA Grapalat" w:eastAsia="Times New Roman" w:hAnsi="GHEA Grapalat" w:cs="Times New Roman"/>
          <w:sz w:val="24"/>
          <w:szCs w:val="24"/>
          <w:lang w:val="hy-AM" w:eastAsia="ru-RU"/>
        </w:rPr>
      </w:pPr>
      <w:r w:rsidRPr="0030373B">
        <w:rPr>
          <w:rFonts w:ascii="GHEA Grapalat" w:eastAsia="Times New Roman" w:hAnsi="GHEA Grapalat" w:cs="Times New Roman"/>
          <w:sz w:val="24"/>
          <w:szCs w:val="24"/>
          <w:lang w:val="hy-AM" w:eastAsia="ru-RU"/>
        </w:rPr>
        <w:t xml:space="preserve">134. Ոչ ժայռային հիմքով պատնեշներ կառուցելիս կառույցի ողողաքայքայումը կանխելու համար խորհուրդ է տրվում բիեֆի ստորին հատվածում սարքավորել հակադիր պատնեշ (հակաբանդ) 0,25 </w:t>
      </w:r>
      <w:r w:rsidRPr="0030373B">
        <w:rPr>
          <w:rFonts w:ascii="GHEA Grapalat" w:eastAsia="Times New Roman" w:hAnsi="GHEA Grapalat" w:cs="Times New Roman"/>
          <w:i/>
          <w:iCs/>
          <w:sz w:val="24"/>
          <w:szCs w:val="24"/>
          <w:lang w:val="hy-AM" w:eastAsia="ru-RU"/>
        </w:rPr>
        <w:t>Н</w:t>
      </w:r>
      <w:r w:rsidRPr="0030373B">
        <w:rPr>
          <w:rFonts w:ascii="GHEA Grapalat" w:eastAsia="Times New Roman" w:hAnsi="GHEA Grapalat" w:cs="Times New Roman"/>
          <w:sz w:val="24"/>
          <w:szCs w:val="24"/>
          <w:lang w:val="hy-AM" w:eastAsia="ru-RU"/>
        </w:rPr>
        <w:t xml:space="preserve"> բարձրությամբ՝ հիմնական պատնեշից 2</w:t>
      </w:r>
      <w:r w:rsidRPr="0030373B">
        <w:rPr>
          <w:rFonts w:ascii="GHEA Grapalat" w:eastAsia="Times New Roman" w:hAnsi="GHEA Grapalat" w:cs="Times New Roman"/>
          <w:i/>
          <w:iCs/>
          <w:sz w:val="24"/>
          <w:szCs w:val="24"/>
          <w:lang w:val="hy-AM" w:eastAsia="ru-RU"/>
        </w:rPr>
        <w:t>Н</w:t>
      </w:r>
      <w:r w:rsidRPr="0030373B">
        <w:rPr>
          <w:rFonts w:ascii="GHEA Grapalat" w:eastAsia="Times New Roman" w:hAnsi="GHEA Grapalat" w:cs="Times New Roman"/>
          <w:sz w:val="24"/>
          <w:szCs w:val="24"/>
          <w:lang w:val="hy-AM" w:eastAsia="ru-RU"/>
        </w:rPr>
        <w:t xml:space="preserve"> հեռավորությամբ </w:t>
      </w:r>
      <w:bookmarkStart w:id="39" w:name="_Hlk126223087"/>
      <w:r w:rsidRPr="0030373B">
        <w:rPr>
          <w:rFonts w:ascii="GHEA Grapalat" w:eastAsia="Times New Roman" w:hAnsi="GHEA Grapalat" w:cs="Times New Roman"/>
          <w:sz w:val="24"/>
          <w:szCs w:val="24"/>
          <w:lang w:val="hy-AM" w:eastAsia="ru-RU"/>
        </w:rPr>
        <w:lastRenderedPageBreak/>
        <w:t>(</w:t>
      </w:r>
      <w:r w:rsidRPr="0030373B">
        <w:rPr>
          <w:rFonts w:ascii="GHEA Grapalat" w:eastAsia="Times New Roman" w:hAnsi="GHEA Grapalat" w:cs="Times New Roman"/>
          <w:i/>
          <w:iCs/>
          <w:sz w:val="24"/>
          <w:szCs w:val="24"/>
          <w:lang w:val="hy-AM" w:eastAsia="ru-RU"/>
        </w:rPr>
        <w:t>Н</w:t>
      </w:r>
      <w:r w:rsidRPr="0030373B">
        <w:rPr>
          <w:rFonts w:ascii="GHEA Grapalat" w:eastAsia="Times New Roman" w:hAnsi="GHEA Grapalat" w:cs="Times New Roman"/>
          <w:sz w:val="24"/>
          <w:szCs w:val="24"/>
          <w:lang w:val="hy-AM" w:eastAsia="ru-RU"/>
        </w:rPr>
        <w:t>-ը՝ հիմնական պատնեշի բարձրությունն է հունի հատակից վերև, մ)</w:t>
      </w:r>
      <w:bookmarkEnd w:id="39"/>
      <w:r w:rsidRPr="0030373B">
        <w:rPr>
          <w:rFonts w:ascii="GHEA Grapalat" w:eastAsia="Times New Roman" w:hAnsi="GHEA Grapalat" w:cs="Times New Roman"/>
          <w:sz w:val="24"/>
          <w:szCs w:val="24"/>
          <w:lang w:val="hy-AM" w:eastAsia="ru-RU"/>
        </w:rPr>
        <w:t xml:space="preserve">: </w:t>
      </w:r>
    </w:p>
    <w:p w:rsidR="0030373B" w:rsidRPr="0030373B" w:rsidRDefault="0030373B" w:rsidP="0030373B">
      <w:pPr>
        <w:widowControl w:val="0"/>
        <w:spacing w:after="0" w:line="240" w:lineRule="auto"/>
        <w:ind w:firstLine="580"/>
        <w:jc w:val="both"/>
        <w:rPr>
          <w:rFonts w:ascii="GHEA Grapalat" w:eastAsia="Times New Roman" w:hAnsi="GHEA Grapalat" w:cs="Times New Roman"/>
          <w:sz w:val="24"/>
          <w:szCs w:val="24"/>
          <w:lang w:val="hy-AM" w:eastAsia="ru-RU"/>
        </w:rPr>
      </w:pPr>
      <w:r w:rsidRPr="0030373B">
        <w:rPr>
          <w:rFonts w:ascii="GHEA Grapalat" w:eastAsia="Times New Roman" w:hAnsi="GHEA Grapalat" w:cs="Times New Roman"/>
          <w:sz w:val="24"/>
          <w:szCs w:val="24"/>
          <w:lang w:val="hy-AM" w:eastAsia="ru-RU"/>
        </w:rPr>
        <w:t>135. Պատնեշները (բանդ) և հակադիր պատնեշները միմյանց կապում են երկայնական պատերով:</w:t>
      </w:r>
    </w:p>
    <w:p w:rsidR="0030373B" w:rsidRPr="0030373B" w:rsidRDefault="0030373B" w:rsidP="0030373B">
      <w:pPr>
        <w:widowControl w:val="0"/>
        <w:spacing w:after="0" w:line="240" w:lineRule="auto"/>
        <w:ind w:firstLine="580"/>
        <w:jc w:val="both"/>
        <w:rPr>
          <w:rFonts w:ascii="GHEA Grapalat" w:eastAsia="Times New Roman" w:hAnsi="GHEA Grapalat" w:cs="Times New Roman"/>
          <w:sz w:val="24"/>
          <w:szCs w:val="24"/>
          <w:lang w:val="hy-AM"/>
        </w:rPr>
      </w:pPr>
      <w:r w:rsidRPr="0030373B">
        <w:rPr>
          <w:rFonts w:ascii="GHEA Grapalat" w:eastAsia="Times New Roman" w:hAnsi="GHEA Grapalat" w:cs="Times New Roman"/>
          <w:sz w:val="24"/>
          <w:szCs w:val="24"/>
          <w:lang w:val="hy-AM" w:eastAsia="ru-RU"/>
        </w:rPr>
        <w:t>136. Անձրևի վարարաջրերը անցկացնելու համար՝ կայունացնող կառույցները պետք է հաշվարկվեն 2% գերազանցելու հավանականությամբ:</w:t>
      </w:r>
      <w:r w:rsidRPr="0030373B">
        <w:rPr>
          <w:rFonts w:ascii="GHEA Grapalat" w:eastAsia="Times New Roman" w:hAnsi="GHEA Grapalat" w:cs="Times New Roman"/>
          <w:sz w:val="24"/>
          <w:szCs w:val="24"/>
          <w:lang w:val="hy-AM"/>
        </w:rPr>
        <w:t xml:space="preserve"> </w:t>
      </w:r>
    </w:p>
    <w:p w:rsidR="0030373B" w:rsidRPr="0030373B" w:rsidRDefault="0030373B" w:rsidP="0030373B">
      <w:pPr>
        <w:widowControl w:val="0"/>
        <w:spacing w:after="0" w:line="240" w:lineRule="auto"/>
        <w:ind w:firstLine="580"/>
        <w:jc w:val="both"/>
        <w:rPr>
          <w:rFonts w:ascii="GHEA Grapalat" w:eastAsia="Times New Roman" w:hAnsi="GHEA Grapalat" w:cs="Times New Roman"/>
          <w:color w:val="FF0000"/>
          <w:sz w:val="24"/>
          <w:szCs w:val="24"/>
          <w:lang w:val="hy-AM" w:eastAsia="ru-RU"/>
        </w:rPr>
      </w:pPr>
      <w:r w:rsidRPr="0030373B">
        <w:rPr>
          <w:rFonts w:ascii="GHEA Grapalat" w:eastAsia="Times New Roman" w:hAnsi="GHEA Grapalat" w:cs="Times New Roman"/>
          <w:sz w:val="24"/>
          <w:szCs w:val="24"/>
          <w:lang w:val="hy-AM" w:eastAsia="ru-RU"/>
        </w:rPr>
        <w:t>137. Կառույցի կողերի ողողաքանդումը կանխելու համար վարարաջրերի անցկացումը պատվարի կատարի վրայով պետք է իրականացվի հատուկ ջրաթափի խորացումով, որի լայնությունը որոշվում է գետի ողողահունի լայնությամբ, իսկ խորությունը՝ անձրևի վարարաջրի հաշվարկային ծավալի անցկացման պահանջով:</w:t>
      </w:r>
      <w:r w:rsidRPr="0030373B">
        <w:rPr>
          <w:rFonts w:ascii="GHEA Grapalat" w:eastAsia="Times New Roman" w:hAnsi="GHEA Grapalat" w:cs="Times New Roman"/>
          <w:color w:val="FF0000"/>
          <w:sz w:val="24"/>
          <w:szCs w:val="24"/>
          <w:lang w:val="hy-AM" w:eastAsia="ru-RU"/>
        </w:rPr>
        <w:t xml:space="preserve"> </w:t>
      </w:r>
    </w:p>
    <w:p w:rsidR="0030373B" w:rsidRPr="0030373B" w:rsidRDefault="0030373B" w:rsidP="0030373B">
      <w:pPr>
        <w:widowControl w:val="0"/>
        <w:spacing w:after="0" w:line="240" w:lineRule="auto"/>
        <w:ind w:firstLine="580"/>
        <w:jc w:val="both"/>
        <w:rPr>
          <w:rFonts w:ascii="GHEA Grapalat" w:eastAsia="Times New Roman" w:hAnsi="GHEA Grapalat" w:cs="Times New Roman"/>
          <w:sz w:val="24"/>
          <w:szCs w:val="24"/>
          <w:lang w:val="hy-AM" w:eastAsia="ru-RU"/>
        </w:rPr>
      </w:pPr>
      <w:r w:rsidRPr="0030373B">
        <w:rPr>
          <w:rFonts w:ascii="GHEA Grapalat" w:eastAsia="Times New Roman" w:hAnsi="GHEA Grapalat" w:cs="Times New Roman"/>
          <w:sz w:val="24"/>
          <w:szCs w:val="24"/>
          <w:lang w:val="hy-AM" w:eastAsia="ru-RU"/>
        </w:rPr>
        <w:t>138.</w:t>
      </w:r>
      <w:r w:rsidRPr="0030373B">
        <w:rPr>
          <w:rFonts w:ascii="GHEA Grapalat" w:eastAsia="Times New Roman" w:hAnsi="GHEA Grapalat" w:cs="Times New Roman"/>
          <w:color w:val="FF0000"/>
          <w:sz w:val="24"/>
          <w:szCs w:val="24"/>
          <w:lang w:val="hy-AM" w:eastAsia="ru-RU"/>
        </w:rPr>
        <w:t xml:space="preserve"> </w:t>
      </w:r>
      <w:r w:rsidRPr="0030373B">
        <w:rPr>
          <w:rFonts w:ascii="GHEA Grapalat" w:eastAsia="Times New Roman" w:hAnsi="GHEA Grapalat" w:cs="Times New Roman"/>
          <w:sz w:val="24"/>
          <w:szCs w:val="24"/>
          <w:lang w:val="hy-AM" w:eastAsia="ru-RU"/>
        </w:rPr>
        <w:t>Պատվարի իրանում ջրի արտանետման համար նախատեսված անցքերը տեղակայվում են ջրահեռացման խորշի հորիզոնական պրոյեկցիայի սահմաններում:</w:t>
      </w:r>
    </w:p>
    <w:p w:rsidR="0030373B" w:rsidRPr="0030373B" w:rsidRDefault="0030373B" w:rsidP="0030373B">
      <w:pPr>
        <w:widowControl w:val="0"/>
        <w:spacing w:after="0" w:line="240" w:lineRule="auto"/>
        <w:ind w:firstLine="580"/>
        <w:jc w:val="both"/>
        <w:rPr>
          <w:rFonts w:ascii="GHEA Grapalat" w:eastAsia="Times New Roman" w:hAnsi="GHEA Grapalat" w:cs="Times New Roman"/>
          <w:sz w:val="24"/>
          <w:szCs w:val="24"/>
          <w:lang w:val="hy-AM" w:eastAsia="ru-RU"/>
        </w:rPr>
      </w:pPr>
      <w:r w:rsidRPr="0030373B">
        <w:rPr>
          <w:rFonts w:ascii="GHEA Grapalat" w:eastAsia="Times New Roman" w:hAnsi="GHEA Grapalat" w:cs="Times New Roman"/>
          <w:sz w:val="24"/>
          <w:szCs w:val="24"/>
          <w:lang w:val="hy-AM" w:eastAsia="ru-RU"/>
        </w:rPr>
        <w:t>139. Պատնեշները պետք է հաշվարկվեն ամրության և կայունության նույն չափանիշներով, ինչ հենապատերը՝ հաշվի առնելով ջրի հիդրոստատիկ և ներծծման ճնշումները և նստվածքային կուտակները:</w:t>
      </w:r>
    </w:p>
    <w:p w:rsidR="0030373B" w:rsidRPr="0030373B" w:rsidRDefault="0030373B" w:rsidP="0030373B">
      <w:pPr>
        <w:widowControl w:val="0"/>
        <w:spacing w:after="0" w:line="240" w:lineRule="auto"/>
        <w:ind w:firstLine="580"/>
        <w:jc w:val="both"/>
        <w:rPr>
          <w:rFonts w:ascii="GHEA Grapalat" w:eastAsia="Times New Roman" w:hAnsi="GHEA Grapalat" w:cs="Times New Roman"/>
          <w:color w:val="FF0000"/>
          <w:sz w:val="24"/>
          <w:szCs w:val="24"/>
          <w:lang w:val="hy-AM" w:eastAsia="ru-RU"/>
        </w:rPr>
      </w:pPr>
      <w:r w:rsidRPr="0030373B">
        <w:rPr>
          <w:rFonts w:ascii="GHEA Grapalat" w:eastAsia="Times New Roman" w:hAnsi="GHEA Grapalat" w:cs="Times New Roman"/>
          <w:sz w:val="24"/>
          <w:szCs w:val="24"/>
          <w:lang w:val="hy-AM" w:eastAsia="ru-RU"/>
        </w:rPr>
        <w:t>140. Տեռասները (տեռասառուներ, լեռնային ջրանցքներ) օգտագործվում են անձրևի վարարաջրերի առավելագույն սպառումը նվազեցնելու համար՝ լանջի հոսքի առաջն առնելով և այն տեղափոխելով գրունտային հոսքի կամ դանդաղ շեղելով դեպի արտաթափման առուները կամ հուները: Այս կառույցների թողունակությունը պետք է ապահովի վարարաջրերի հեռացումը՝ 2% գերազանցելու հավանականությամբ:</w:t>
      </w:r>
      <w:r w:rsidRPr="0030373B">
        <w:rPr>
          <w:rFonts w:ascii="GHEA Grapalat" w:eastAsia="Times New Roman" w:hAnsi="GHEA Grapalat" w:cs="Times New Roman"/>
          <w:sz w:val="24"/>
          <w:szCs w:val="24"/>
          <w:lang w:val="hy-AM"/>
        </w:rPr>
        <w:t xml:space="preserve"> </w:t>
      </w:r>
    </w:p>
    <w:p w:rsidR="0030373B" w:rsidRPr="0030373B" w:rsidRDefault="0030373B" w:rsidP="0030373B">
      <w:pPr>
        <w:keepNext/>
        <w:keepLines/>
        <w:widowControl w:val="0"/>
        <w:spacing w:after="80" w:line="240" w:lineRule="auto"/>
        <w:ind w:firstLine="580"/>
        <w:jc w:val="both"/>
        <w:outlineLvl w:val="1"/>
        <w:rPr>
          <w:rFonts w:ascii="GHEA Grapalat" w:eastAsia="Times New Roman" w:hAnsi="GHEA Grapalat" w:cs="Times New Roman"/>
          <w:b/>
          <w:bCs/>
          <w:color w:val="000000"/>
          <w:sz w:val="24"/>
          <w:szCs w:val="24"/>
          <w:lang w:val="hy-AM" w:eastAsia="ru-RU"/>
        </w:rPr>
      </w:pPr>
      <w:bookmarkStart w:id="40" w:name="bookmark29"/>
    </w:p>
    <w:bookmarkEnd w:id="40"/>
    <w:p w:rsidR="0030373B" w:rsidRPr="0030373B" w:rsidRDefault="0030373B" w:rsidP="0030373B">
      <w:pPr>
        <w:keepNext/>
        <w:keepLines/>
        <w:widowControl w:val="0"/>
        <w:spacing w:after="80" w:line="240" w:lineRule="auto"/>
        <w:jc w:val="both"/>
        <w:outlineLvl w:val="1"/>
        <w:rPr>
          <w:rFonts w:ascii="GHEA Grapalat" w:eastAsia="Times New Roman" w:hAnsi="GHEA Grapalat" w:cs="Courier New"/>
          <w:sz w:val="24"/>
          <w:szCs w:val="24"/>
          <w:lang w:val="hy-AM"/>
        </w:rPr>
      </w:pPr>
      <w:r w:rsidRPr="0030373B">
        <w:rPr>
          <w:rFonts w:ascii="GHEA Grapalat" w:eastAsia="Times New Roman" w:hAnsi="GHEA Grapalat" w:cs="Times New Roman"/>
          <w:b/>
          <w:bCs/>
          <w:sz w:val="24"/>
          <w:szCs w:val="24"/>
          <w:lang w:val="hy-AM" w:eastAsia="ru-RU"/>
        </w:rPr>
        <w:t xml:space="preserve">         6.3.5 Սելավականխիչ կառույցներ</w:t>
      </w:r>
    </w:p>
    <w:p w:rsidR="0030373B" w:rsidRPr="0030373B" w:rsidRDefault="0030373B" w:rsidP="0030373B">
      <w:pPr>
        <w:widowControl w:val="0"/>
        <w:spacing w:after="0" w:line="240" w:lineRule="auto"/>
        <w:ind w:firstLine="580"/>
        <w:jc w:val="both"/>
        <w:rPr>
          <w:rFonts w:ascii="GHEA Grapalat" w:eastAsia="Times New Roman" w:hAnsi="GHEA Grapalat" w:cs="Times New Roman"/>
          <w:sz w:val="24"/>
          <w:szCs w:val="24"/>
          <w:lang w:val="hy-AM" w:eastAsia="ru-RU"/>
        </w:rPr>
      </w:pPr>
      <w:r w:rsidRPr="0030373B">
        <w:rPr>
          <w:rFonts w:ascii="GHEA Grapalat" w:eastAsia="Times New Roman" w:hAnsi="GHEA Grapalat" w:cs="Times New Roman"/>
          <w:sz w:val="24"/>
          <w:szCs w:val="24"/>
          <w:lang w:val="hy-AM" w:eastAsia="ru-RU"/>
        </w:rPr>
        <w:t xml:space="preserve"> 141. Ամբարտակներն օգտագործվում են այն դեպքերում, երբ անձրևային կամ սառցադաշտային վարարաջրերի առաջացման օջախը գտնվում է սելավային ջրհեղեղի ձևավորման օջախից ցածր, և այդ տարածքների միջև ռելիեֆը թույլ է տալիս ստեղծել </w:t>
      </w:r>
      <w:bookmarkStart w:id="41" w:name="_Hlk126235541"/>
      <w:r w:rsidRPr="0030373B">
        <w:rPr>
          <w:rFonts w:ascii="GHEA Grapalat" w:eastAsia="Times New Roman" w:hAnsi="GHEA Grapalat" w:cs="Times New Roman"/>
          <w:sz w:val="24"/>
          <w:szCs w:val="24"/>
          <w:lang w:val="hy-AM" w:eastAsia="ru-RU"/>
        </w:rPr>
        <w:t>կարգավորող տարողություն</w:t>
      </w:r>
      <w:bookmarkEnd w:id="41"/>
      <w:r w:rsidRPr="0030373B">
        <w:rPr>
          <w:rFonts w:ascii="GHEA Grapalat" w:eastAsia="Times New Roman" w:hAnsi="GHEA Grapalat" w:cs="Times New Roman"/>
          <w:sz w:val="24"/>
          <w:szCs w:val="24"/>
          <w:lang w:val="hy-AM" w:eastAsia="ru-RU"/>
        </w:rPr>
        <w:t xml:space="preserve">: </w:t>
      </w:r>
    </w:p>
    <w:p w:rsidR="0030373B" w:rsidRPr="0030373B" w:rsidRDefault="0030373B" w:rsidP="0030373B">
      <w:pPr>
        <w:widowControl w:val="0"/>
        <w:spacing w:after="0" w:line="240" w:lineRule="auto"/>
        <w:ind w:firstLine="580"/>
        <w:jc w:val="both"/>
        <w:rPr>
          <w:rFonts w:ascii="GHEA Grapalat" w:eastAsia="Times New Roman" w:hAnsi="GHEA Grapalat" w:cs="Times New Roman"/>
          <w:sz w:val="24"/>
          <w:szCs w:val="24"/>
          <w:lang w:val="hy-AM" w:eastAsia="ru-RU"/>
        </w:rPr>
      </w:pPr>
      <w:r w:rsidRPr="0030373B">
        <w:rPr>
          <w:rFonts w:ascii="GHEA Grapalat" w:eastAsia="Times New Roman" w:hAnsi="GHEA Grapalat" w:cs="Times New Roman"/>
          <w:sz w:val="24"/>
          <w:szCs w:val="24"/>
          <w:lang w:val="hy-AM" w:eastAsia="ru-RU"/>
        </w:rPr>
        <w:t xml:space="preserve"> 142. Ամբարտակը պետք է կահավորված լինի կարգավորող տարողությունը ավտոմատ դատարկող ջրի արտանետման սարքավորումով, ինչպես նաև՝ աղետային ջրանետման սարքով:</w:t>
      </w:r>
    </w:p>
    <w:p w:rsidR="0030373B" w:rsidRPr="0030373B" w:rsidRDefault="0030373B" w:rsidP="0030373B">
      <w:pPr>
        <w:widowControl w:val="0"/>
        <w:spacing w:after="0" w:line="240" w:lineRule="auto"/>
        <w:ind w:firstLine="580"/>
        <w:jc w:val="both"/>
        <w:rPr>
          <w:rFonts w:ascii="GHEA Grapalat" w:eastAsia="Times New Roman" w:hAnsi="GHEA Grapalat" w:cs="Times New Roman"/>
          <w:sz w:val="24"/>
          <w:szCs w:val="24"/>
          <w:lang w:val="hy-AM" w:eastAsia="ru-RU"/>
        </w:rPr>
      </w:pPr>
      <w:r w:rsidRPr="0030373B">
        <w:rPr>
          <w:rFonts w:ascii="GHEA Grapalat" w:eastAsia="Times New Roman" w:hAnsi="GHEA Grapalat" w:cs="Times New Roman"/>
          <w:sz w:val="24"/>
          <w:szCs w:val="24"/>
          <w:lang w:val="hy-AM" w:eastAsia="ru-RU"/>
        </w:rPr>
        <w:t xml:space="preserve"> 143. Կարգավորող տարողության պահանջվող հզորությունը պետք է որոշվի վարարաջրերի ծավալով՝ 1% գերազանցելու հավանականությամբ հոսքի համար՝ հանած այս վարարաջրերի կուտակման ժամանակահատվածում ստորին բիեֆում հավաքված ծավալները:</w:t>
      </w:r>
    </w:p>
    <w:p w:rsidR="0030373B" w:rsidRPr="0030373B" w:rsidRDefault="0030373B" w:rsidP="0030373B">
      <w:pPr>
        <w:widowControl w:val="0"/>
        <w:spacing w:after="0" w:line="240" w:lineRule="auto"/>
        <w:ind w:firstLine="580"/>
        <w:jc w:val="both"/>
        <w:rPr>
          <w:rFonts w:ascii="GHEA Grapalat" w:eastAsia="Times New Roman" w:hAnsi="GHEA Grapalat" w:cs="Times New Roman"/>
          <w:sz w:val="24"/>
          <w:szCs w:val="24"/>
          <w:lang w:val="hy-AM" w:eastAsia="ru-RU"/>
        </w:rPr>
      </w:pPr>
      <w:r w:rsidRPr="0030373B">
        <w:rPr>
          <w:rFonts w:ascii="GHEA Grapalat" w:eastAsia="Times New Roman" w:hAnsi="GHEA Grapalat" w:cs="Times New Roman"/>
          <w:sz w:val="24"/>
          <w:szCs w:val="24"/>
          <w:lang w:val="hy-AM" w:eastAsia="ru-RU"/>
        </w:rPr>
        <w:t xml:space="preserve"> 144. Ջրանետումները պետք է իրականացվեն լճերի ճեղքումը կանխելու համար: Արտահոսքի տեսակը (խրամատային, սիֆոնային, թունելային և այլն) որոշվում է շինարարական պայմաններով և լճի անջրպետի բնույթով:</w:t>
      </w:r>
    </w:p>
    <w:p w:rsidR="0030373B" w:rsidRPr="0030373B" w:rsidRDefault="0030373B" w:rsidP="0030373B">
      <w:pPr>
        <w:widowControl w:val="0"/>
        <w:spacing w:after="0" w:line="240" w:lineRule="auto"/>
        <w:ind w:firstLine="580"/>
        <w:jc w:val="both"/>
        <w:rPr>
          <w:rFonts w:ascii="GHEA Grapalat" w:eastAsia="Times New Roman" w:hAnsi="GHEA Grapalat" w:cs="Times New Roman"/>
          <w:sz w:val="24"/>
          <w:szCs w:val="24"/>
          <w:lang w:val="hy-AM" w:eastAsia="ru-RU"/>
        </w:rPr>
      </w:pPr>
      <w:r w:rsidRPr="0030373B">
        <w:rPr>
          <w:rFonts w:ascii="GHEA Grapalat" w:eastAsia="Times New Roman" w:hAnsi="GHEA Grapalat" w:cs="Times New Roman"/>
          <w:sz w:val="24"/>
          <w:szCs w:val="24"/>
          <w:lang w:val="hy-AM" w:eastAsia="ru-RU"/>
        </w:rPr>
        <w:t>145. Արտահոսքերը հաշվարկում են սպառման 2%-ից ավելի գերազանցման հավանականությամբ:</w:t>
      </w:r>
    </w:p>
    <w:p w:rsidR="0030373B" w:rsidRPr="0030373B" w:rsidRDefault="0030373B" w:rsidP="0030373B">
      <w:pPr>
        <w:widowControl w:val="0"/>
        <w:spacing w:after="0" w:line="240" w:lineRule="auto"/>
        <w:ind w:firstLine="567"/>
        <w:contextualSpacing/>
        <w:jc w:val="both"/>
        <w:rPr>
          <w:rFonts w:ascii="GHEA Grapalat" w:eastAsia="Times New Roman" w:hAnsi="GHEA Grapalat" w:cs="Sylfaen"/>
          <w:b/>
          <w:sz w:val="24"/>
          <w:szCs w:val="24"/>
          <w:lang w:val="hy-AM"/>
        </w:rPr>
      </w:pPr>
    </w:p>
    <w:p w:rsidR="0030373B" w:rsidRPr="0030373B" w:rsidRDefault="0030373B" w:rsidP="0030373B">
      <w:pPr>
        <w:widowControl w:val="0"/>
        <w:spacing w:after="0" w:line="240" w:lineRule="auto"/>
        <w:ind w:firstLine="580"/>
        <w:rPr>
          <w:rFonts w:ascii="GHEA Grapalat" w:eastAsia="Times New Roman" w:hAnsi="GHEA Grapalat" w:cs="Times New Roman"/>
          <w:b/>
          <w:bCs/>
          <w:sz w:val="24"/>
          <w:szCs w:val="24"/>
          <w:lang w:val="hy-AM" w:eastAsia="ru-RU"/>
        </w:rPr>
      </w:pPr>
      <w:r w:rsidRPr="0030373B">
        <w:rPr>
          <w:rFonts w:ascii="GHEA Grapalat" w:eastAsia="Times New Roman" w:hAnsi="GHEA Grapalat" w:cs="Times New Roman"/>
          <w:b/>
          <w:bCs/>
          <w:sz w:val="24"/>
          <w:szCs w:val="24"/>
          <w:lang w:val="hy-AM" w:eastAsia="ru-RU"/>
        </w:rPr>
        <w:t>7. ՀԱԿԱՁՆԱՀՅՈՒՍԱՅԻՆ ԿԱՌՈՒՅՑՆԵՐ ԵՎ ՄԻՋՈՑԱՌՈՒՄՆԵՐ</w:t>
      </w:r>
    </w:p>
    <w:p w:rsidR="0030373B" w:rsidRPr="0030373B" w:rsidRDefault="0030373B" w:rsidP="0030373B">
      <w:pPr>
        <w:widowControl w:val="0"/>
        <w:spacing w:after="200" w:line="221" w:lineRule="auto"/>
        <w:ind w:firstLine="580"/>
        <w:jc w:val="both"/>
        <w:rPr>
          <w:rFonts w:ascii="GHEA Grapalat" w:eastAsia="Times New Roman" w:hAnsi="GHEA Grapalat" w:cs="Sylfaen"/>
          <w:b/>
          <w:sz w:val="24"/>
          <w:szCs w:val="24"/>
          <w:lang w:val="hy-AM"/>
        </w:rPr>
      </w:pPr>
    </w:p>
    <w:p w:rsidR="0030373B" w:rsidRPr="0030373B" w:rsidRDefault="0030373B" w:rsidP="0030373B">
      <w:pPr>
        <w:widowControl w:val="0"/>
        <w:spacing w:after="200" w:line="221" w:lineRule="auto"/>
        <w:ind w:firstLine="580"/>
        <w:jc w:val="both"/>
        <w:rPr>
          <w:rFonts w:ascii="GHEA Grapalat" w:eastAsia="Times New Roman" w:hAnsi="GHEA Grapalat" w:cs="Sylfaen"/>
          <w:b/>
          <w:sz w:val="24"/>
          <w:szCs w:val="24"/>
          <w:lang w:val="hy-AM"/>
        </w:rPr>
      </w:pPr>
      <w:r w:rsidRPr="0030373B">
        <w:rPr>
          <w:rFonts w:ascii="GHEA Grapalat" w:eastAsia="Times New Roman" w:hAnsi="GHEA Grapalat" w:cs="Sylfaen"/>
          <w:b/>
          <w:sz w:val="24"/>
          <w:szCs w:val="24"/>
          <w:lang w:val="hy-AM"/>
        </w:rPr>
        <w:t>7</w:t>
      </w:r>
      <w:r w:rsidRPr="0030373B">
        <w:rPr>
          <w:rFonts w:ascii="Cambria Math" w:eastAsia="Times New Roman" w:hAnsi="Cambria Math" w:cs="Cambria Math"/>
          <w:b/>
          <w:sz w:val="24"/>
          <w:szCs w:val="24"/>
          <w:lang w:val="hy-AM"/>
        </w:rPr>
        <w:t>․</w:t>
      </w:r>
      <w:r w:rsidRPr="0030373B">
        <w:rPr>
          <w:rFonts w:ascii="GHEA Grapalat" w:eastAsia="Times New Roman" w:hAnsi="GHEA Grapalat" w:cs="Sylfaen"/>
          <w:b/>
          <w:sz w:val="24"/>
          <w:szCs w:val="24"/>
          <w:lang w:val="hy-AM"/>
        </w:rPr>
        <w:t xml:space="preserve">1 ԸՆԴՀԱՆՈՒՐ ՑՈՒՑՈՒՄՆԵՐ </w:t>
      </w:r>
    </w:p>
    <w:p w:rsidR="0030373B" w:rsidRPr="0030373B" w:rsidRDefault="0030373B" w:rsidP="0030373B">
      <w:pPr>
        <w:widowControl w:val="0"/>
        <w:spacing w:after="0" w:line="240" w:lineRule="auto"/>
        <w:ind w:firstLine="580"/>
        <w:jc w:val="both"/>
        <w:rPr>
          <w:rFonts w:ascii="GHEA Grapalat" w:eastAsia="Times New Roman" w:hAnsi="GHEA Grapalat" w:cs="Times New Roman"/>
          <w:sz w:val="24"/>
          <w:szCs w:val="24"/>
          <w:lang w:val="hy-AM" w:eastAsia="ru-RU"/>
        </w:rPr>
      </w:pPr>
      <w:r w:rsidRPr="0030373B">
        <w:rPr>
          <w:rFonts w:ascii="GHEA Grapalat" w:eastAsia="Times New Roman" w:hAnsi="GHEA Grapalat" w:cs="Times New Roman"/>
          <w:sz w:val="24"/>
          <w:szCs w:val="24"/>
          <w:lang w:val="hy-AM" w:eastAsia="ru-RU"/>
        </w:rPr>
        <w:t>146. Ձնահյուսերից տարածքի, շենքերի և շինությունների ինժեներական պաշտպանության համար օգտագործվում են աղյուսակ 2-ում ներկայացված կառույցների և միջոցառումների հետևյալ տեսակները</w:t>
      </w:r>
      <w:r w:rsidRPr="0030373B">
        <w:rPr>
          <w:rFonts w:ascii="Cambria Math" w:eastAsia="Times New Roman" w:hAnsi="Cambria Math" w:cs="Cambria Math"/>
          <w:sz w:val="24"/>
          <w:szCs w:val="24"/>
          <w:lang w:val="hy-AM" w:eastAsia="ru-RU"/>
        </w:rPr>
        <w:t>՝</w:t>
      </w:r>
    </w:p>
    <w:p w:rsidR="0030373B" w:rsidRPr="0030373B" w:rsidRDefault="0030373B" w:rsidP="0030373B">
      <w:pPr>
        <w:widowControl w:val="0"/>
        <w:spacing w:after="0" w:line="240" w:lineRule="auto"/>
        <w:ind w:firstLine="580"/>
        <w:jc w:val="right"/>
        <w:rPr>
          <w:rFonts w:ascii="GHEA Grapalat" w:eastAsia="Times New Roman" w:hAnsi="GHEA Grapalat" w:cs="Courier New"/>
          <w:sz w:val="24"/>
          <w:szCs w:val="24"/>
        </w:rPr>
      </w:pPr>
      <w:r w:rsidRPr="0030373B">
        <w:rPr>
          <w:rFonts w:ascii="GHEA Grapalat" w:eastAsia="Times New Roman" w:hAnsi="GHEA Grapalat" w:cs="Times New Roman"/>
          <w:color w:val="FF0000"/>
          <w:sz w:val="24"/>
          <w:szCs w:val="24"/>
          <w:lang w:val="hy-AM"/>
        </w:rPr>
        <w:t xml:space="preserve"> </w:t>
      </w:r>
      <w:r w:rsidRPr="0030373B">
        <w:rPr>
          <w:rFonts w:ascii="GHEA Grapalat" w:eastAsia="Times New Roman" w:hAnsi="GHEA Grapalat" w:cs="Times New Roman"/>
          <w:sz w:val="24"/>
          <w:szCs w:val="24"/>
          <w:lang w:val="hy-AM" w:eastAsia="ru-RU"/>
        </w:rPr>
        <w:t>Աղյուսակ</w:t>
      </w:r>
      <w:r w:rsidRPr="0030373B">
        <w:rPr>
          <w:rFonts w:ascii="GHEA Grapalat" w:eastAsia="Times New Roman" w:hAnsi="GHEA Grapalat" w:cs="Times New Roman"/>
          <w:sz w:val="24"/>
          <w:szCs w:val="24"/>
          <w:lang w:val="ru-RU" w:eastAsia="ru-RU"/>
        </w:rPr>
        <w:t xml:space="preserve"> </w:t>
      </w:r>
      <w:r w:rsidRPr="0030373B">
        <w:rPr>
          <w:rFonts w:ascii="GHEA Grapalat" w:eastAsia="Times New Roman" w:hAnsi="GHEA Grapalat" w:cs="Times New Roman"/>
          <w:sz w:val="24"/>
          <w:szCs w:val="24"/>
          <w:lang w:eastAsia="ru-RU"/>
        </w:rPr>
        <w:t>2.</w:t>
      </w:r>
    </w:p>
    <w:tbl>
      <w:tblPr>
        <w:tblW w:w="9918" w:type="dxa"/>
        <w:jc w:val="center"/>
        <w:tblLayout w:type="fixed"/>
        <w:tblCellMar>
          <w:left w:w="0" w:type="dxa"/>
          <w:right w:w="0" w:type="dxa"/>
        </w:tblCellMar>
        <w:tblLook w:val="0000" w:firstRow="0" w:lastRow="0" w:firstColumn="0" w:lastColumn="0" w:noHBand="0" w:noVBand="0"/>
      </w:tblPr>
      <w:tblGrid>
        <w:gridCol w:w="3823"/>
        <w:gridCol w:w="6095"/>
      </w:tblGrid>
      <w:tr w:rsidR="0030373B" w:rsidRPr="0030373B" w:rsidTr="001F57D3">
        <w:trPr>
          <w:trHeight w:hRule="exact" w:val="802"/>
          <w:jc w:val="center"/>
        </w:trPr>
        <w:tc>
          <w:tcPr>
            <w:tcW w:w="3823" w:type="dxa"/>
            <w:tcBorders>
              <w:top w:val="single" w:sz="4" w:space="0" w:color="auto"/>
              <w:left w:val="single" w:sz="4" w:space="0" w:color="auto"/>
              <w:bottom w:val="nil"/>
              <w:right w:val="nil"/>
            </w:tcBorders>
            <w:vAlign w:val="bottom"/>
          </w:tcPr>
          <w:p w:rsidR="0030373B" w:rsidRPr="0030373B" w:rsidRDefault="0030373B" w:rsidP="0030373B">
            <w:pPr>
              <w:widowControl w:val="0"/>
              <w:spacing w:after="0" w:line="240" w:lineRule="auto"/>
              <w:contextualSpacing/>
              <w:jc w:val="center"/>
              <w:rPr>
                <w:rFonts w:ascii="GHEA Grapalat" w:eastAsia="Times New Roman" w:hAnsi="GHEA Grapalat" w:cs="Times New Roman"/>
                <w:b/>
                <w:color w:val="000000"/>
                <w:sz w:val="24"/>
                <w:szCs w:val="24"/>
                <w:lang w:val="ru-RU" w:eastAsia="ru-RU"/>
              </w:rPr>
            </w:pPr>
            <w:r w:rsidRPr="0030373B">
              <w:rPr>
                <w:rFonts w:ascii="GHEA Grapalat" w:eastAsia="Times New Roman" w:hAnsi="GHEA Grapalat" w:cs="Times New Roman"/>
                <w:b/>
                <w:color w:val="000000"/>
                <w:sz w:val="24"/>
                <w:szCs w:val="24"/>
                <w:lang w:val="ru-RU" w:eastAsia="ru-RU"/>
              </w:rPr>
              <w:lastRenderedPageBreak/>
              <w:t>Կառույցի և միջոցառման տեսակը</w:t>
            </w:r>
          </w:p>
          <w:p w:rsidR="0030373B" w:rsidRPr="0030373B" w:rsidRDefault="0030373B" w:rsidP="0030373B">
            <w:pPr>
              <w:widowControl w:val="0"/>
              <w:spacing w:after="0" w:line="240" w:lineRule="auto"/>
              <w:contextualSpacing/>
              <w:jc w:val="center"/>
              <w:rPr>
                <w:rFonts w:ascii="GHEA Grapalat" w:eastAsia="Times New Roman" w:hAnsi="GHEA Grapalat" w:cs="Courier New"/>
                <w:b/>
                <w:sz w:val="24"/>
                <w:szCs w:val="24"/>
                <w:lang w:val="ru-RU"/>
              </w:rPr>
            </w:pPr>
          </w:p>
        </w:tc>
        <w:tc>
          <w:tcPr>
            <w:tcW w:w="6095" w:type="dxa"/>
            <w:tcBorders>
              <w:top w:val="single" w:sz="4" w:space="0" w:color="auto"/>
              <w:left w:val="single" w:sz="4" w:space="0" w:color="auto"/>
              <w:bottom w:val="nil"/>
              <w:right w:val="single" w:sz="4" w:space="0" w:color="auto"/>
            </w:tcBorders>
            <w:vAlign w:val="bottom"/>
          </w:tcPr>
          <w:p w:rsidR="0030373B" w:rsidRPr="0030373B" w:rsidRDefault="0030373B" w:rsidP="0030373B">
            <w:pPr>
              <w:widowControl w:val="0"/>
              <w:spacing w:after="0" w:line="240" w:lineRule="auto"/>
              <w:jc w:val="center"/>
              <w:rPr>
                <w:rFonts w:ascii="GHEA Grapalat" w:eastAsia="Times New Roman" w:hAnsi="GHEA Grapalat" w:cs="Times New Roman"/>
                <w:b/>
                <w:color w:val="000000"/>
                <w:sz w:val="24"/>
                <w:szCs w:val="24"/>
                <w:lang w:val="hy-AM" w:eastAsia="ru-RU"/>
              </w:rPr>
            </w:pPr>
            <w:r w:rsidRPr="0030373B">
              <w:rPr>
                <w:rFonts w:ascii="GHEA Grapalat" w:eastAsia="Times New Roman" w:hAnsi="GHEA Grapalat" w:cs="Times New Roman"/>
                <w:b/>
                <w:color w:val="000000"/>
                <w:sz w:val="24"/>
                <w:szCs w:val="24"/>
                <w:lang w:val="ru-RU" w:eastAsia="ru-RU"/>
              </w:rPr>
              <w:t>Կառու</w:t>
            </w:r>
            <w:r w:rsidRPr="0030373B">
              <w:rPr>
                <w:rFonts w:ascii="GHEA Grapalat" w:eastAsia="Times New Roman" w:hAnsi="GHEA Grapalat" w:cs="Times New Roman"/>
                <w:b/>
                <w:color w:val="000000"/>
                <w:sz w:val="24"/>
                <w:szCs w:val="24"/>
                <w:lang w:val="hy-AM" w:eastAsia="ru-RU"/>
              </w:rPr>
              <w:t>յ</w:t>
            </w:r>
            <w:r w:rsidRPr="0030373B">
              <w:rPr>
                <w:rFonts w:ascii="GHEA Grapalat" w:eastAsia="Times New Roman" w:hAnsi="GHEA Grapalat" w:cs="Times New Roman"/>
                <w:b/>
                <w:color w:val="000000"/>
                <w:sz w:val="24"/>
                <w:szCs w:val="24"/>
                <w:lang w:val="ru-RU" w:eastAsia="ru-RU"/>
              </w:rPr>
              <w:t>ցի և միջոցառումների նպատակը և դրանց կիրառման պայմանները</w:t>
            </w:r>
            <w:r w:rsidRPr="0030373B">
              <w:rPr>
                <w:rFonts w:ascii="GHEA Grapalat" w:eastAsia="Times New Roman" w:hAnsi="GHEA Grapalat" w:cs="Times New Roman"/>
                <w:b/>
                <w:color w:val="000000"/>
                <w:sz w:val="24"/>
                <w:szCs w:val="24"/>
                <w:lang w:val="hy-AM" w:eastAsia="ru-RU"/>
              </w:rPr>
              <w:t xml:space="preserve"> </w:t>
            </w:r>
          </w:p>
          <w:p w:rsidR="0030373B" w:rsidRPr="0030373B" w:rsidRDefault="0030373B" w:rsidP="0030373B">
            <w:pPr>
              <w:widowControl w:val="0"/>
              <w:spacing w:after="0" w:line="240" w:lineRule="auto"/>
              <w:jc w:val="center"/>
              <w:rPr>
                <w:rFonts w:ascii="GHEA Grapalat" w:eastAsia="Times New Roman" w:hAnsi="GHEA Grapalat" w:cs="Courier New"/>
                <w:b/>
                <w:sz w:val="24"/>
                <w:szCs w:val="24"/>
                <w:lang w:val="hy-AM"/>
              </w:rPr>
            </w:pPr>
          </w:p>
        </w:tc>
      </w:tr>
      <w:tr w:rsidR="0030373B" w:rsidRPr="0030373B" w:rsidTr="001F57D3">
        <w:trPr>
          <w:trHeight w:hRule="exact" w:val="3698"/>
          <w:jc w:val="center"/>
        </w:trPr>
        <w:tc>
          <w:tcPr>
            <w:tcW w:w="3823" w:type="dxa"/>
            <w:tcBorders>
              <w:top w:val="single" w:sz="4" w:space="0" w:color="auto"/>
              <w:left w:val="single" w:sz="4" w:space="0" w:color="auto"/>
              <w:bottom w:val="nil"/>
              <w:right w:val="nil"/>
            </w:tcBorders>
            <w:vAlign w:val="bottom"/>
          </w:tcPr>
          <w:p w:rsidR="0030373B" w:rsidRPr="0030373B" w:rsidRDefault="0030373B" w:rsidP="0030373B">
            <w:pPr>
              <w:widowControl w:val="0"/>
              <w:spacing w:after="0" w:line="240" w:lineRule="auto"/>
              <w:ind w:left="90"/>
              <w:rPr>
                <w:rFonts w:ascii="GHEA Grapalat" w:eastAsia="Times New Roman" w:hAnsi="GHEA Grapalat" w:cs="Courier New"/>
                <w:sz w:val="24"/>
                <w:szCs w:val="24"/>
                <w:lang w:val="ru-RU"/>
              </w:rPr>
            </w:pPr>
            <w:r w:rsidRPr="0030373B">
              <w:rPr>
                <w:rFonts w:ascii="GHEA Grapalat" w:eastAsia="Times New Roman" w:hAnsi="GHEA Grapalat" w:cs="Times New Roman"/>
                <w:b/>
                <w:bCs/>
                <w:color w:val="000000"/>
                <w:sz w:val="24"/>
                <w:szCs w:val="24"/>
                <w:lang w:val="ru-RU" w:eastAsia="ru-RU"/>
              </w:rPr>
              <w:t xml:space="preserve">I </w:t>
            </w:r>
            <w:r w:rsidRPr="0030373B">
              <w:rPr>
                <w:rFonts w:ascii="GHEA Grapalat" w:eastAsia="Times New Roman" w:hAnsi="GHEA Grapalat" w:cs="Times New Roman"/>
                <w:b/>
                <w:bCs/>
                <w:color w:val="000000"/>
                <w:sz w:val="24"/>
                <w:szCs w:val="24"/>
                <w:lang w:val="hy-AM" w:eastAsia="ru-RU"/>
              </w:rPr>
              <w:t xml:space="preserve">Պրոֆիլակտիկ </w:t>
            </w:r>
            <w:r w:rsidRPr="0030373B">
              <w:rPr>
                <w:rFonts w:ascii="GHEA Grapalat" w:eastAsia="Times New Roman" w:hAnsi="GHEA Grapalat" w:cs="Times New Roman"/>
                <w:color w:val="000000"/>
                <w:sz w:val="24"/>
                <w:szCs w:val="24"/>
                <w:lang w:val="hy-AM" w:eastAsia="ru-RU"/>
              </w:rPr>
              <w:t>(կանխարգելիչ)</w:t>
            </w:r>
          </w:p>
          <w:p w:rsidR="0030373B" w:rsidRPr="0030373B" w:rsidRDefault="0030373B" w:rsidP="0030373B">
            <w:pPr>
              <w:widowControl w:val="0"/>
              <w:tabs>
                <w:tab w:val="left" w:pos="2194"/>
              </w:tabs>
              <w:spacing w:after="0" w:line="240" w:lineRule="auto"/>
              <w:ind w:left="90"/>
              <w:contextualSpacing/>
              <w:rPr>
                <w:rFonts w:ascii="GHEA Grapalat" w:eastAsia="Times New Roman" w:hAnsi="GHEA Grapalat" w:cs="Times New Roman"/>
                <w:sz w:val="24"/>
                <w:szCs w:val="24"/>
                <w:lang w:val="ru-RU" w:eastAsia="ru-RU"/>
              </w:rPr>
            </w:pPr>
            <w:r w:rsidRPr="0030373B">
              <w:rPr>
                <w:rFonts w:ascii="GHEA Grapalat" w:eastAsia="Times New Roman" w:hAnsi="GHEA Grapalat" w:cs="Times New Roman"/>
                <w:sz w:val="24"/>
                <w:szCs w:val="24"/>
                <w:lang w:val="hy-AM" w:eastAsia="ru-RU"/>
              </w:rPr>
              <w:t>Դ</w:t>
            </w:r>
            <w:r w:rsidRPr="0030373B">
              <w:rPr>
                <w:rFonts w:ascii="GHEA Grapalat" w:eastAsia="Times New Roman" w:hAnsi="GHEA Grapalat" w:cs="Times New Roman"/>
                <w:sz w:val="24"/>
                <w:szCs w:val="24"/>
                <w:lang w:val="ru-RU" w:eastAsia="ru-RU"/>
              </w:rPr>
              <w:t>իտարկումներ</w:t>
            </w:r>
            <w:r w:rsidRPr="0030373B">
              <w:rPr>
                <w:rFonts w:ascii="GHEA Grapalat" w:eastAsia="Times New Roman" w:hAnsi="GHEA Grapalat" w:cs="Times New Roman"/>
                <w:sz w:val="24"/>
                <w:szCs w:val="24"/>
                <w:lang w:val="hy-AM" w:eastAsia="ru-RU"/>
              </w:rPr>
              <w:t>ի</w:t>
            </w:r>
            <w:r w:rsidRPr="0030373B">
              <w:rPr>
                <w:rFonts w:ascii="GHEA Grapalat" w:eastAsia="Times New Roman" w:hAnsi="GHEA Grapalat" w:cs="Times New Roman"/>
                <w:sz w:val="24"/>
                <w:szCs w:val="24"/>
                <w:lang w:val="ru-RU" w:eastAsia="ru-RU"/>
              </w:rPr>
              <w:t>,</w:t>
            </w:r>
          </w:p>
          <w:p w:rsidR="0030373B" w:rsidRPr="0030373B" w:rsidRDefault="0030373B" w:rsidP="0030373B">
            <w:pPr>
              <w:widowControl w:val="0"/>
              <w:tabs>
                <w:tab w:val="left" w:pos="2194"/>
              </w:tabs>
              <w:spacing w:after="0" w:line="240" w:lineRule="auto"/>
              <w:ind w:left="90"/>
              <w:contextualSpacing/>
              <w:rPr>
                <w:rFonts w:ascii="GHEA Grapalat" w:eastAsia="Times New Roman" w:hAnsi="GHEA Grapalat" w:cs="Times New Roman"/>
                <w:sz w:val="24"/>
                <w:szCs w:val="24"/>
                <w:lang w:val="ru-RU" w:eastAsia="ru-RU"/>
              </w:rPr>
            </w:pPr>
            <w:r w:rsidRPr="0030373B">
              <w:rPr>
                <w:rFonts w:ascii="GHEA Grapalat" w:eastAsia="Times New Roman" w:hAnsi="GHEA Grapalat" w:cs="Times New Roman"/>
                <w:sz w:val="24"/>
                <w:szCs w:val="24"/>
                <w:lang w:val="ru-RU" w:eastAsia="ru-RU"/>
              </w:rPr>
              <w:t>կանխատեսում</w:t>
            </w:r>
            <w:r w:rsidRPr="0030373B">
              <w:rPr>
                <w:rFonts w:ascii="GHEA Grapalat" w:eastAsia="Times New Roman" w:hAnsi="GHEA Grapalat" w:cs="Times New Roman"/>
                <w:sz w:val="24"/>
                <w:szCs w:val="24"/>
                <w:lang w:val="hy-AM" w:eastAsia="ru-RU"/>
              </w:rPr>
              <w:t>ների</w:t>
            </w:r>
            <w:r w:rsidRPr="0030373B">
              <w:rPr>
                <w:rFonts w:ascii="GHEA Grapalat" w:eastAsia="Times New Roman" w:hAnsi="GHEA Grapalat" w:cs="Times New Roman"/>
                <w:sz w:val="24"/>
                <w:szCs w:val="24"/>
                <w:lang w:val="ru-RU" w:eastAsia="ru-RU"/>
              </w:rPr>
              <w:t xml:space="preserve"> և ահազանգեր</w:t>
            </w:r>
            <w:r w:rsidRPr="0030373B">
              <w:rPr>
                <w:rFonts w:ascii="GHEA Grapalat" w:eastAsia="Times New Roman" w:hAnsi="GHEA Grapalat" w:cs="Times New Roman"/>
                <w:sz w:val="24"/>
                <w:szCs w:val="24"/>
                <w:lang w:val="hy-AM" w:eastAsia="ru-RU"/>
              </w:rPr>
              <w:t>ի</w:t>
            </w:r>
            <w:r w:rsidRPr="0030373B">
              <w:rPr>
                <w:rFonts w:ascii="GHEA Grapalat" w:eastAsia="Times New Roman" w:hAnsi="GHEA Grapalat" w:cs="Times New Roman"/>
                <w:sz w:val="24"/>
                <w:szCs w:val="24"/>
                <w:lang w:val="ru-RU" w:eastAsia="ru-RU"/>
              </w:rPr>
              <w:t xml:space="preserve"> </w:t>
            </w:r>
            <w:r w:rsidRPr="0030373B">
              <w:rPr>
                <w:rFonts w:ascii="GHEA Grapalat" w:eastAsia="Times New Roman" w:hAnsi="GHEA Grapalat" w:cs="Times New Roman"/>
                <w:sz w:val="24"/>
                <w:szCs w:val="24"/>
                <w:lang w:val="hy-AM" w:eastAsia="ru-RU"/>
              </w:rPr>
              <w:t>ծ</w:t>
            </w:r>
            <w:r w:rsidRPr="0030373B">
              <w:rPr>
                <w:rFonts w:ascii="GHEA Grapalat" w:eastAsia="Times New Roman" w:hAnsi="GHEA Grapalat" w:cs="Times New Roman"/>
                <w:sz w:val="24"/>
                <w:szCs w:val="24"/>
                <w:lang w:val="ru-RU" w:eastAsia="ru-RU"/>
              </w:rPr>
              <w:t>առայության կազմակերպում</w:t>
            </w:r>
          </w:p>
          <w:p w:rsidR="0030373B" w:rsidRPr="0030373B" w:rsidRDefault="0030373B" w:rsidP="0030373B">
            <w:pPr>
              <w:widowControl w:val="0"/>
              <w:tabs>
                <w:tab w:val="left" w:pos="2194"/>
              </w:tabs>
              <w:spacing w:after="0" w:line="240" w:lineRule="auto"/>
              <w:ind w:left="90"/>
              <w:contextualSpacing/>
              <w:rPr>
                <w:rFonts w:ascii="GHEA Grapalat" w:eastAsia="Times New Roman" w:hAnsi="GHEA Grapalat" w:cs="Times New Roman"/>
                <w:sz w:val="24"/>
                <w:szCs w:val="24"/>
                <w:lang w:val="hy-AM" w:eastAsia="ru-RU"/>
              </w:rPr>
            </w:pPr>
          </w:p>
          <w:p w:rsidR="0030373B" w:rsidRPr="0030373B" w:rsidRDefault="0030373B" w:rsidP="0030373B">
            <w:pPr>
              <w:widowControl w:val="0"/>
              <w:tabs>
                <w:tab w:val="left" w:pos="2194"/>
              </w:tabs>
              <w:spacing w:after="0" w:line="240" w:lineRule="auto"/>
              <w:ind w:left="90"/>
              <w:contextualSpacing/>
              <w:rPr>
                <w:rFonts w:ascii="GHEA Grapalat" w:eastAsia="Times New Roman" w:hAnsi="GHEA Grapalat" w:cs="Times New Roman"/>
                <w:sz w:val="24"/>
                <w:szCs w:val="24"/>
                <w:lang w:val="ru-RU" w:eastAsia="ru-RU"/>
              </w:rPr>
            </w:pPr>
            <w:r w:rsidRPr="0030373B">
              <w:rPr>
                <w:rFonts w:ascii="GHEA Grapalat" w:eastAsia="Times New Roman" w:hAnsi="GHEA Grapalat" w:cs="Times New Roman"/>
                <w:sz w:val="24"/>
                <w:szCs w:val="24"/>
                <w:lang w:val="hy-AM" w:eastAsia="ru-RU"/>
              </w:rPr>
              <w:t>Ձ</w:t>
            </w:r>
            <w:r w:rsidRPr="0030373B">
              <w:rPr>
                <w:rFonts w:ascii="GHEA Grapalat" w:eastAsia="Times New Roman" w:hAnsi="GHEA Grapalat" w:cs="Times New Roman"/>
                <w:sz w:val="24"/>
                <w:szCs w:val="24"/>
                <w:lang w:val="ru-RU" w:eastAsia="ru-RU"/>
              </w:rPr>
              <w:t>նահ</w:t>
            </w:r>
            <w:r w:rsidRPr="0030373B">
              <w:rPr>
                <w:rFonts w:ascii="GHEA Grapalat" w:eastAsia="Times New Roman" w:hAnsi="GHEA Grapalat" w:cs="Times New Roman"/>
                <w:sz w:val="24"/>
                <w:szCs w:val="24"/>
                <w:lang w:eastAsia="ru-RU"/>
              </w:rPr>
              <w:t>յ</w:t>
            </w:r>
            <w:r w:rsidRPr="0030373B">
              <w:rPr>
                <w:rFonts w:ascii="GHEA Grapalat" w:eastAsia="Times New Roman" w:hAnsi="GHEA Grapalat" w:cs="Times New Roman"/>
                <w:sz w:val="24"/>
                <w:szCs w:val="24"/>
                <w:lang w:val="ru-RU" w:eastAsia="ru-RU"/>
              </w:rPr>
              <w:t>ուս</w:t>
            </w:r>
            <w:r w:rsidRPr="0030373B">
              <w:rPr>
                <w:rFonts w:ascii="GHEA Grapalat" w:eastAsia="Times New Roman" w:hAnsi="GHEA Grapalat" w:cs="Times New Roman"/>
                <w:sz w:val="24"/>
                <w:szCs w:val="24"/>
                <w:lang w:val="hy-AM" w:eastAsia="ru-RU"/>
              </w:rPr>
              <w:t>ի ա</w:t>
            </w:r>
            <w:r w:rsidRPr="0030373B">
              <w:rPr>
                <w:rFonts w:ascii="GHEA Grapalat" w:eastAsia="Times New Roman" w:hAnsi="GHEA Grapalat" w:cs="Times New Roman"/>
                <w:sz w:val="24"/>
                <w:szCs w:val="24"/>
                <w:lang w:val="ru-RU" w:eastAsia="ru-RU"/>
              </w:rPr>
              <w:t>րհեստականորեն կարգավորվող արտանետում</w:t>
            </w:r>
          </w:p>
          <w:p w:rsidR="0030373B" w:rsidRPr="0030373B" w:rsidRDefault="0030373B" w:rsidP="0030373B">
            <w:pPr>
              <w:widowControl w:val="0"/>
              <w:tabs>
                <w:tab w:val="left" w:pos="2194"/>
              </w:tabs>
              <w:spacing w:after="0" w:line="240" w:lineRule="auto"/>
              <w:ind w:left="90"/>
              <w:contextualSpacing/>
              <w:rPr>
                <w:rFonts w:ascii="GHEA Grapalat" w:eastAsia="Times New Roman" w:hAnsi="GHEA Grapalat" w:cs="Times New Roman"/>
                <w:sz w:val="24"/>
                <w:szCs w:val="24"/>
                <w:lang w:val="ru-RU" w:eastAsia="ru-RU"/>
              </w:rPr>
            </w:pPr>
          </w:p>
          <w:p w:rsidR="0030373B" w:rsidRPr="0030373B" w:rsidRDefault="0030373B" w:rsidP="0030373B">
            <w:pPr>
              <w:widowControl w:val="0"/>
              <w:tabs>
                <w:tab w:val="left" w:pos="2194"/>
              </w:tabs>
              <w:spacing w:after="0" w:line="240" w:lineRule="auto"/>
              <w:ind w:left="90"/>
              <w:contextualSpacing/>
              <w:rPr>
                <w:rFonts w:ascii="GHEA Grapalat" w:eastAsia="Times New Roman" w:hAnsi="GHEA Grapalat" w:cs="Times New Roman"/>
                <w:sz w:val="24"/>
                <w:szCs w:val="24"/>
                <w:lang w:val="ru-RU" w:eastAsia="ru-RU"/>
              </w:rPr>
            </w:pPr>
          </w:p>
          <w:p w:rsidR="0030373B" w:rsidRPr="0030373B" w:rsidRDefault="0030373B" w:rsidP="0030373B">
            <w:pPr>
              <w:widowControl w:val="0"/>
              <w:tabs>
                <w:tab w:val="left" w:pos="2194"/>
              </w:tabs>
              <w:spacing w:after="0" w:line="240" w:lineRule="auto"/>
              <w:ind w:left="90"/>
              <w:contextualSpacing/>
              <w:rPr>
                <w:rFonts w:ascii="GHEA Grapalat" w:eastAsia="Times New Roman" w:hAnsi="GHEA Grapalat" w:cs="Times New Roman"/>
                <w:sz w:val="24"/>
                <w:szCs w:val="24"/>
                <w:lang w:val="ru-RU" w:eastAsia="ru-RU"/>
              </w:rPr>
            </w:pPr>
          </w:p>
          <w:p w:rsidR="0030373B" w:rsidRPr="0030373B" w:rsidRDefault="0030373B" w:rsidP="0030373B">
            <w:pPr>
              <w:widowControl w:val="0"/>
              <w:spacing w:after="0" w:line="240" w:lineRule="auto"/>
              <w:contextualSpacing/>
              <w:jc w:val="center"/>
              <w:rPr>
                <w:rFonts w:ascii="GHEA Grapalat" w:eastAsia="Times New Roman" w:hAnsi="GHEA Grapalat" w:cs="Times New Roman"/>
                <w:color w:val="000000"/>
                <w:sz w:val="24"/>
                <w:szCs w:val="24"/>
                <w:lang w:val="ru-RU" w:eastAsia="ru-RU"/>
              </w:rPr>
            </w:pPr>
          </w:p>
        </w:tc>
        <w:tc>
          <w:tcPr>
            <w:tcW w:w="6095" w:type="dxa"/>
            <w:tcBorders>
              <w:top w:val="single" w:sz="4" w:space="0" w:color="auto"/>
              <w:left w:val="single" w:sz="4" w:space="0" w:color="auto"/>
              <w:bottom w:val="nil"/>
              <w:right w:val="single" w:sz="4" w:space="0" w:color="auto"/>
            </w:tcBorders>
            <w:vAlign w:val="bottom"/>
          </w:tcPr>
          <w:p w:rsidR="0030373B" w:rsidRPr="0030373B" w:rsidRDefault="0030373B" w:rsidP="0030373B">
            <w:pPr>
              <w:widowControl w:val="0"/>
              <w:spacing w:after="0" w:line="240" w:lineRule="auto"/>
              <w:ind w:left="97"/>
              <w:contextualSpacing/>
              <w:rPr>
                <w:rFonts w:ascii="GHEA Grapalat" w:eastAsia="Times New Roman" w:hAnsi="GHEA Grapalat" w:cs="Times New Roman"/>
                <w:sz w:val="24"/>
                <w:szCs w:val="24"/>
                <w:lang w:val="hy-AM" w:eastAsia="ru-RU"/>
              </w:rPr>
            </w:pPr>
          </w:p>
          <w:p w:rsidR="0030373B" w:rsidRPr="0030373B" w:rsidRDefault="0030373B" w:rsidP="0030373B">
            <w:pPr>
              <w:widowControl w:val="0"/>
              <w:spacing w:after="0" w:line="240" w:lineRule="auto"/>
              <w:ind w:left="97"/>
              <w:contextualSpacing/>
              <w:rPr>
                <w:rFonts w:ascii="GHEA Grapalat" w:eastAsia="Times New Roman" w:hAnsi="GHEA Grapalat" w:cs="Times New Roman"/>
                <w:sz w:val="24"/>
                <w:szCs w:val="24"/>
                <w:lang w:val="hy-AM" w:eastAsia="ru-RU"/>
              </w:rPr>
            </w:pPr>
            <w:r w:rsidRPr="0030373B">
              <w:rPr>
                <w:rFonts w:ascii="GHEA Grapalat" w:eastAsia="Times New Roman" w:hAnsi="GHEA Grapalat" w:cs="Times New Roman"/>
                <w:sz w:val="24"/>
                <w:szCs w:val="24"/>
                <w:lang w:val="hy-AM" w:eastAsia="ru-RU"/>
              </w:rPr>
              <w:t>Ձնահյուսի կանխատեսում: Աշխատանքի և մարդկանց մուտքի դադարեցում ձնահյուսի վտանգի գոտիներ՝ ձնահյուսի ժամանակ և մարդկանց տարհանում վտանգավոր գոտուց</w:t>
            </w:r>
          </w:p>
          <w:p w:rsidR="0030373B" w:rsidRPr="0030373B" w:rsidRDefault="0030373B" w:rsidP="0030373B">
            <w:pPr>
              <w:widowControl w:val="0"/>
              <w:spacing w:after="0" w:line="240" w:lineRule="auto"/>
              <w:ind w:left="97"/>
              <w:contextualSpacing/>
              <w:rPr>
                <w:rFonts w:ascii="GHEA Grapalat" w:eastAsia="Times New Roman" w:hAnsi="GHEA Grapalat" w:cs="Times New Roman"/>
                <w:sz w:val="24"/>
                <w:szCs w:val="24"/>
                <w:lang w:val="hy-AM" w:eastAsia="ru-RU"/>
              </w:rPr>
            </w:pPr>
          </w:p>
          <w:p w:rsidR="0030373B" w:rsidRPr="0030373B" w:rsidRDefault="0030373B" w:rsidP="0030373B">
            <w:pPr>
              <w:widowControl w:val="0"/>
              <w:spacing w:after="0" w:line="240" w:lineRule="auto"/>
              <w:ind w:left="97"/>
              <w:contextualSpacing/>
              <w:rPr>
                <w:rFonts w:ascii="GHEA Grapalat" w:eastAsia="Times New Roman" w:hAnsi="GHEA Grapalat" w:cs="Times New Roman"/>
                <w:sz w:val="24"/>
                <w:szCs w:val="24"/>
                <w:lang w:val="hy-AM" w:eastAsia="ru-RU"/>
              </w:rPr>
            </w:pPr>
            <w:r w:rsidRPr="0030373B">
              <w:rPr>
                <w:rFonts w:ascii="GHEA Grapalat" w:eastAsia="Times New Roman" w:hAnsi="GHEA Grapalat" w:cs="Times New Roman"/>
                <w:sz w:val="24"/>
                <w:szCs w:val="24"/>
                <w:lang w:val="hy-AM" w:eastAsia="ru-RU"/>
              </w:rPr>
              <w:t>Ձնահյուսերի կարգավորվող իջեցում և ձյան անկայուն զանգվածներից բեռնաթափում՝ հրետակոծության, պայթեցումների, քիվերի սղոցման և այլ միջոցներով՝ լանջին ձյան զանգվածների կայունության կանխատեսման հիման վրա</w:t>
            </w:r>
          </w:p>
          <w:p w:rsidR="0030373B" w:rsidRPr="0030373B" w:rsidRDefault="0030373B" w:rsidP="0030373B">
            <w:pPr>
              <w:widowControl w:val="0"/>
              <w:spacing w:after="0" w:line="240" w:lineRule="auto"/>
              <w:jc w:val="center"/>
              <w:rPr>
                <w:rFonts w:ascii="GHEA Grapalat" w:eastAsia="Times New Roman" w:hAnsi="GHEA Grapalat" w:cs="Times New Roman"/>
                <w:color w:val="000000"/>
                <w:sz w:val="24"/>
                <w:szCs w:val="24"/>
                <w:lang w:val="hy-AM" w:eastAsia="ru-RU"/>
              </w:rPr>
            </w:pPr>
          </w:p>
        </w:tc>
      </w:tr>
      <w:tr w:rsidR="0030373B" w:rsidRPr="0030373B" w:rsidTr="001F57D3">
        <w:trPr>
          <w:trHeight w:hRule="exact" w:val="4814"/>
          <w:jc w:val="center"/>
        </w:trPr>
        <w:tc>
          <w:tcPr>
            <w:tcW w:w="3823" w:type="dxa"/>
            <w:tcBorders>
              <w:top w:val="single" w:sz="4" w:space="0" w:color="auto"/>
              <w:left w:val="single" w:sz="4" w:space="0" w:color="auto"/>
              <w:bottom w:val="nil"/>
              <w:right w:val="nil"/>
            </w:tcBorders>
            <w:vAlign w:val="bottom"/>
          </w:tcPr>
          <w:p w:rsidR="0030373B" w:rsidRPr="0030373B" w:rsidRDefault="0030373B" w:rsidP="0030373B">
            <w:pPr>
              <w:widowControl w:val="0"/>
              <w:tabs>
                <w:tab w:val="left" w:pos="2194"/>
              </w:tabs>
              <w:spacing w:after="0" w:line="240" w:lineRule="auto"/>
              <w:ind w:left="90"/>
              <w:contextualSpacing/>
              <w:rPr>
                <w:rFonts w:ascii="GHEA Grapalat" w:eastAsia="Times New Roman" w:hAnsi="GHEA Grapalat" w:cs="Times New Roman"/>
                <w:b/>
                <w:bCs/>
                <w:sz w:val="24"/>
                <w:szCs w:val="24"/>
                <w:lang w:val="hy-AM" w:eastAsia="ru-RU"/>
              </w:rPr>
            </w:pPr>
            <w:r w:rsidRPr="0030373B">
              <w:rPr>
                <w:rFonts w:ascii="GHEA Grapalat" w:eastAsia="Times New Roman" w:hAnsi="GHEA Grapalat" w:cs="Times New Roman"/>
                <w:b/>
                <w:bCs/>
                <w:sz w:val="24"/>
                <w:szCs w:val="24"/>
                <w:lang w:val="hy-AM" w:eastAsia="ru-RU"/>
              </w:rPr>
              <w:t>II Ձնահյուսի կանխարգելիչ</w:t>
            </w:r>
          </w:p>
          <w:p w:rsidR="0030373B" w:rsidRPr="0030373B" w:rsidRDefault="0030373B" w:rsidP="0030373B">
            <w:pPr>
              <w:widowControl w:val="0"/>
              <w:tabs>
                <w:tab w:val="left" w:pos="2194"/>
              </w:tabs>
              <w:spacing w:after="0" w:line="240" w:lineRule="auto"/>
              <w:ind w:left="90"/>
              <w:contextualSpacing/>
              <w:rPr>
                <w:rFonts w:ascii="GHEA Grapalat" w:eastAsia="Times New Roman" w:hAnsi="GHEA Grapalat" w:cs="Times New Roman"/>
                <w:sz w:val="24"/>
                <w:szCs w:val="24"/>
                <w:lang w:val="hy-AM" w:eastAsia="ru-RU"/>
              </w:rPr>
            </w:pPr>
            <w:r w:rsidRPr="0030373B">
              <w:rPr>
                <w:rFonts w:ascii="GHEA Grapalat" w:eastAsia="Times New Roman" w:hAnsi="GHEA Grapalat" w:cs="Times New Roman"/>
                <w:sz w:val="24"/>
                <w:szCs w:val="24"/>
                <w:lang w:val="hy-AM" w:eastAsia="ru-RU"/>
              </w:rPr>
              <w:t>Ձյունապաշտպան կառույցների համակարգեր (ցանկապատեր, պատեր, վահաններ, վանդակաճաղեր, կամուրջներ), լանջերի տեռասավորում, անտառահողաբարելավում</w:t>
            </w:r>
          </w:p>
          <w:p w:rsidR="0030373B" w:rsidRPr="0030373B" w:rsidRDefault="0030373B" w:rsidP="0030373B">
            <w:pPr>
              <w:widowControl w:val="0"/>
              <w:tabs>
                <w:tab w:val="left" w:pos="2194"/>
              </w:tabs>
              <w:spacing w:after="0" w:line="240" w:lineRule="auto"/>
              <w:ind w:left="90"/>
              <w:contextualSpacing/>
              <w:rPr>
                <w:rFonts w:ascii="GHEA Grapalat" w:eastAsia="Times New Roman" w:hAnsi="GHEA Grapalat" w:cs="Times New Roman"/>
                <w:sz w:val="24"/>
                <w:szCs w:val="24"/>
                <w:lang w:val="hy-AM" w:eastAsia="ru-RU"/>
              </w:rPr>
            </w:pPr>
          </w:p>
          <w:p w:rsidR="0030373B" w:rsidRPr="0030373B" w:rsidRDefault="0030373B" w:rsidP="0030373B">
            <w:pPr>
              <w:widowControl w:val="0"/>
              <w:tabs>
                <w:tab w:val="left" w:pos="2194"/>
              </w:tabs>
              <w:spacing w:after="0" w:line="240" w:lineRule="auto"/>
              <w:ind w:left="90"/>
              <w:contextualSpacing/>
              <w:rPr>
                <w:rFonts w:ascii="GHEA Grapalat" w:eastAsia="Times New Roman" w:hAnsi="GHEA Grapalat" w:cs="Times New Roman"/>
                <w:sz w:val="24"/>
                <w:szCs w:val="24"/>
                <w:lang w:val="hy-AM" w:eastAsia="ru-RU"/>
              </w:rPr>
            </w:pPr>
            <w:r w:rsidRPr="0030373B">
              <w:rPr>
                <w:rFonts w:ascii="GHEA Grapalat" w:eastAsia="Times New Roman" w:hAnsi="GHEA Grapalat" w:cs="Times New Roman"/>
                <w:sz w:val="24"/>
                <w:szCs w:val="24"/>
                <w:lang w:val="hy-AM" w:eastAsia="ru-RU"/>
              </w:rPr>
              <w:t>Ձյունապահման ցանկապատերի և վահանների համակարգեր</w:t>
            </w:r>
          </w:p>
          <w:p w:rsidR="0030373B" w:rsidRPr="0030373B" w:rsidRDefault="0030373B" w:rsidP="0030373B">
            <w:pPr>
              <w:widowControl w:val="0"/>
              <w:tabs>
                <w:tab w:val="left" w:pos="2194"/>
              </w:tabs>
              <w:spacing w:after="0" w:line="240" w:lineRule="auto"/>
              <w:ind w:left="90"/>
              <w:contextualSpacing/>
              <w:rPr>
                <w:rFonts w:ascii="GHEA Grapalat" w:eastAsia="Times New Roman" w:hAnsi="GHEA Grapalat" w:cs="Times New Roman"/>
                <w:sz w:val="24"/>
                <w:szCs w:val="24"/>
                <w:lang w:val="hy-AM" w:eastAsia="ru-RU"/>
              </w:rPr>
            </w:pPr>
          </w:p>
          <w:p w:rsidR="0030373B" w:rsidRPr="0030373B" w:rsidRDefault="0030373B" w:rsidP="0030373B">
            <w:pPr>
              <w:widowControl w:val="0"/>
              <w:tabs>
                <w:tab w:val="left" w:pos="2194"/>
              </w:tabs>
              <w:spacing w:after="0" w:line="240" w:lineRule="auto"/>
              <w:ind w:left="90"/>
              <w:contextualSpacing/>
              <w:rPr>
                <w:rFonts w:ascii="GHEA Grapalat" w:eastAsia="Times New Roman" w:hAnsi="GHEA Grapalat" w:cs="Times New Roman"/>
                <w:sz w:val="24"/>
                <w:szCs w:val="24"/>
                <w:lang w:val="hy-AM" w:eastAsia="ru-RU"/>
              </w:rPr>
            </w:pPr>
          </w:p>
          <w:p w:rsidR="0030373B" w:rsidRPr="0030373B" w:rsidRDefault="0030373B" w:rsidP="0030373B">
            <w:pPr>
              <w:widowControl w:val="0"/>
              <w:tabs>
                <w:tab w:val="left" w:pos="2194"/>
              </w:tabs>
              <w:spacing w:after="0" w:line="240" w:lineRule="auto"/>
              <w:ind w:left="90"/>
              <w:contextualSpacing/>
              <w:rPr>
                <w:rFonts w:ascii="GHEA Grapalat" w:eastAsia="Times New Roman" w:hAnsi="GHEA Grapalat" w:cs="Times New Roman"/>
                <w:sz w:val="24"/>
                <w:szCs w:val="24"/>
                <w:lang w:val="hy-AM" w:eastAsia="ru-RU"/>
              </w:rPr>
            </w:pPr>
            <w:r w:rsidRPr="0030373B">
              <w:rPr>
                <w:rFonts w:ascii="GHEA Grapalat" w:eastAsia="Times New Roman" w:hAnsi="GHEA Grapalat" w:cs="Times New Roman"/>
                <w:sz w:val="24"/>
                <w:szCs w:val="24"/>
                <w:lang w:val="hy-AM" w:eastAsia="ru-RU"/>
              </w:rPr>
              <w:t>Ձյունը դուրս փչող վահանակներ (խուղակներ), կոլկտաֆելներ</w:t>
            </w:r>
          </w:p>
          <w:p w:rsidR="0030373B" w:rsidRPr="0030373B" w:rsidRDefault="0030373B" w:rsidP="0030373B">
            <w:pPr>
              <w:widowControl w:val="0"/>
              <w:tabs>
                <w:tab w:val="left" w:pos="2194"/>
              </w:tabs>
              <w:spacing w:after="0" w:line="240" w:lineRule="auto"/>
              <w:ind w:left="90"/>
              <w:contextualSpacing/>
              <w:rPr>
                <w:rFonts w:ascii="GHEA Grapalat" w:eastAsia="Times New Roman" w:hAnsi="GHEA Grapalat" w:cs="Times New Roman"/>
                <w:sz w:val="24"/>
                <w:szCs w:val="24"/>
                <w:lang w:val="hy-AM" w:eastAsia="ru-RU"/>
              </w:rPr>
            </w:pPr>
          </w:p>
          <w:p w:rsidR="0030373B" w:rsidRPr="0030373B" w:rsidRDefault="0030373B" w:rsidP="0030373B">
            <w:pPr>
              <w:widowControl w:val="0"/>
              <w:tabs>
                <w:tab w:val="left" w:pos="2194"/>
              </w:tabs>
              <w:spacing w:after="0" w:line="240" w:lineRule="auto"/>
              <w:ind w:left="90"/>
              <w:contextualSpacing/>
              <w:rPr>
                <w:rFonts w:ascii="GHEA Grapalat" w:eastAsia="Times New Roman" w:hAnsi="GHEA Grapalat" w:cs="Times New Roman"/>
                <w:color w:val="FF0000"/>
                <w:sz w:val="24"/>
                <w:szCs w:val="24"/>
                <w:lang w:val="hy-AM" w:eastAsia="ru-RU"/>
              </w:rPr>
            </w:pPr>
          </w:p>
          <w:p w:rsidR="0030373B" w:rsidRPr="0030373B" w:rsidRDefault="0030373B" w:rsidP="0030373B">
            <w:pPr>
              <w:widowControl w:val="0"/>
              <w:tabs>
                <w:tab w:val="left" w:pos="2194"/>
              </w:tabs>
              <w:spacing w:after="0" w:line="240" w:lineRule="auto"/>
              <w:ind w:left="90"/>
              <w:contextualSpacing/>
              <w:rPr>
                <w:rFonts w:ascii="GHEA Grapalat" w:eastAsia="Times New Roman" w:hAnsi="GHEA Grapalat" w:cs="Times New Roman"/>
                <w:b/>
                <w:bCs/>
                <w:color w:val="000000"/>
                <w:sz w:val="24"/>
                <w:szCs w:val="24"/>
                <w:lang w:val="hy-AM" w:eastAsia="ru-RU"/>
              </w:rPr>
            </w:pPr>
          </w:p>
        </w:tc>
        <w:tc>
          <w:tcPr>
            <w:tcW w:w="6095" w:type="dxa"/>
            <w:tcBorders>
              <w:top w:val="single" w:sz="4" w:space="0" w:color="auto"/>
              <w:left w:val="single" w:sz="4" w:space="0" w:color="auto"/>
              <w:bottom w:val="nil"/>
              <w:right w:val="single" w:sz="4" w:space="0" w:color="auto"/>
            </w:tcBorders>
            <w:vAlign w:val="bottom"/>
          </w:tcPr>
          <w:p w:rsidR="0030373B" w:rsidRPr="0030373B" w:rsidRDefault="0030373B" w:rsidP="0030373B">
            <w:pPr>
              <w:widowControl w:val="0"/>
              <w:spacing w:after="0" w:line="240" w:lineRule="auto"/>
              <w:ind w:left="97"/>
              <w:contextualSpacing/>
              <w:rPr>
                <w:rFonts w:ascii="GHEA Grapalat" w:eastAsia="Times New Roman" w:hAnsi="GHEA Grapalat" w:cs="Times New Roman"/>
                <w:sz w:val="24"/>
                <w:szCs w:val="24"/>
                <w:lang w:val="hy-AM" w:eastAsia="ru-RU"/>
              </w:rPr>
            </w:pPr>
          </w:p>
          <w:p w:rsidR="0030373B" w:rsidRPr="0030373B" w:rsidRDefault="0030373B" w:rsidP="0030373B">
            <w:pPr>
              <w:widowControl w:val="0"/>
              <w:spacing w:after="0" w:line="240" w:lineRule="auto"/>
              <w:ind w:left="97"/>
              <w:contextualSpacing/>
              <w:rPr>
                <w:rFonts w:ascii="GHEA Grapalat" w:eastAsia="Times New Roman" w:hAnsi="GHEA Grapalat" w:cs="Times New Roman"/>
                <w:sz w:val="24"/>
                <w:szCs w:val="24"/>
                <w:lang w:val="hy-AM" w:eastAsia="ru-RU"/>
              </w:rPr>
            </w:pPr>
            <w:r w:rsidRPr="0030373B">
              <w:rPr>
                <w:rFonts w:ascii="GHEA Grapalat" w:eastAsia="Times New Roman" w:hAnsi="GHEA Grapalat" w:cs="Times New Roman"/>
                <w:sz w:val="24"/>
                <w:szCs w:val="24"/>
                <w:lang w:val="hy-AM" w:eastAsia="ru-RU"/>
              </w:rPr>
              <w:t xml:space="preserve">Ձնահյուսերի առաջացման գոտիներում ձյան ծածկույթի կայունության ապահովում, այդ թվում՝ տեռասավորման և </w:t>
            </w:r>
            <w:r w:rsidRPr="0030373B">
              <w:rPr>
                <w:rFonts w:ascii="GHEA Grapalat" w:eastAsia="Times New Roman" w:hAnsi="GHEA Grapalat" w:cs="Courier New"/>
                <w:sz w:val="24"/>
                <w:szCs w:val="24"/>
                <w:lang w:val="hy-AM" w:eastAsia="ru-RU"/>
              </w:rPr>
              <w:t>անտառահողաբարելավման</w:t>
            </w:r>
            <w:r w:rsidRPr="0030373B">
              <w:rPr>
                <w:rFonts w:ascii="GHEA Grapalat" w:eastAsia="Times New Roman" w:hAnsi="GHEA Grapalat" w:cs="Times New Roman"/>
                <w:sz w:val="24"/>
                <w:szCs w:val="24"/>
                <w:lang w:val="hy-AM" w:eastAsia="ru-RU"/>
              </w:rPr>
              <w:t xml:space="preserve"> համատեղումով։</w:t>
            </w:r>
          </w:p>
          <w:p w:rsidR="0030373B" w:rsidRPr="0030373B" w:rsidRDefault="0030373B" w:rsidP="0030373B">
            <w:pPr>
              <w:widowControl w:val="0"/>
              <w:spacing w:after="0" w:line="240" w:lineRule="auto"/>
              <w:ind w:left="97"/>
              <w:contextualSpacing/>
              <w:rPr>
                <w:rFonts w:ascii="GHEA Grapalat" w:eastAsia="Times New Roman" w:hAnsi="GHEA Grapalat" w:cs="Times New Roman"/>
                <w:sz w:val="24"/>
                <w:szCs w:val="24"/>
                <w:lang w:val="hy-AM" w:eastAsia="ru-RU"/>
              </w:rPr>
            </w:pPr>
          </w:p>
          <w:p w:rsidR="0030373B" w:rsidRPr="0030373B" w:rsidRDefault="0030373B" w:rsidP="0030373B">
            <w:pPr>
              <w:widowControl w:val="0"/>
              <w:spacing w:after="0" w:line="240" w:lineRule="auto"/>
              <w:ind w:left="97"/>
              <w:contextualSpacing/>
              <w:rPr>
                <w:rFonts w:ascii="GHEA Grapalat" w:eastAsia="Times New Roman" w:hAnsi="GHEA Grapalat" w:cs="Times New Roman"/>
                <w:sz w:val="24"/>
                <w:szCs w:val="24"/>
                <w:lang w:val="hy-AM" w:eastAsia="ru-RU"/>
              </w:rPr>
            </w:pPr>
          </w:p>
          <w:p w:rsidR="0030373B" w:rsidRPr="0030373B" w:rsidRDefault="0030373B" w:rsidP="0030373B">
            <w:pPr>
              <w:widowControl w:val="0"/>
              <w:spacing w:after="0" w:line="240" w:lineRule="auto"/>
              <w:ind w:left="97"/>
              <w:contextualSpacing/>
              <w:rPr>
                <w:rFonts w:ascii="GHEA Grapalat" w:eastAsia="Times New Roman" w:hAnsi="GHEA Grapalat" w:cs="Times New Roman"/>
                <w:sz w:val="24"/>
                <w:szCs w:val="24"/>
                <w:lang w:val="hy-AM" w:eastAsia="ru-RU"/>
              </w:rPr>
            </w:pPr>
          </w:p>
          <w:p w:rsidR="0030373B" w:rsidRPr="0030373B" w:rsidRDefault="0030373B" w:rsidP="0030373B">
            <w:pPr>
              <w:widowControl w:val="0"/>
              <w:spacing w:after="0" w:line="240" w:lineRule="auto"/>
              <w:ind w:left="97"/>
              <w:contextualSpacing/>
              <w:rPr>
                <w:rFonts w:ascii="GHEA Grapalat" w:eastAsia="Times New Roman" w:hAnsi="GHEA Grapalat" w:cs="Times New Roman"/>
                <w:sz w:val="24"/>
                <w:szCs w:val="24"/>
                <w:lang w:val="hy-AM" w:eastAsia="ru-RU"/>
              </w:rPr>
            </w:pPr>
            <w:r w:rsidRPr="0030373B">
              <w:rPr>
                <w:rFonts w:ascii="GHEA Grapalat" w:eastAsia="Times New Roman" w:hAnsi="GHEA Grapalat" w:cs="Times New Roman"/>
                <w:sz w:val="24"/>
                <w:szCs w:val="24"/>
                <w:lang w:val="hy-AM" w:eastAsia="ru-RU"/>
              </w:rPr>
              <w:t xml:space="preserve">Ձնահյուսերի առաջացման գոտիներում ձյան կուտակման կանխարգելում հողմակողմ լանջերին և սարահարթերում </w:t>
            </w:r>
          </w:p>
          <w:p w:rsidR="0030373B" w:rsidRPr="0030373B" w:rsidRDefault="0030373B" w:rsidP="0030373B">
            <w:pPr>
              <w:widowControl w:val="0"/>
              <w:spacing w:after="0" w:line="240" w:lineRule="auto"/>
              <w:ind w:left="97"/>
              <w:contextualSpacing/>
              <w:rPr>
                <w:rFonts w:ascii="GHEA Grapalat" w:eastAsia="Times New Roman" w:hAnsi="GHEA Grapalat" w:cs="Times New Roman"/>
                <w:sz w:val="24"/>
                <w:szCs w:val="24"/>
                <w:lang w:val="hy-AM" w:eastAsia="ru-RU"/>
              </w:rPr>
            </w:pPr>
          </w:p>
          <w:p w:rsidR="0030373B" w:rsidRPr="0030373B" w:rsidRDefault="0030373B" w:rsidP="0030373B">
            <w:pPr>
              <w:widowControl w:val="0"/>
              <w:spacing w:after="0" w:line="240" w:lineRule="auto"/>
              <w:ind w:left="97"/>
              <w:contextualSpacing/>
              <w:rPr>
                <w:rFonts w:ascii="GHEA Grapalat" w:eastAsia="Times New Roman" w:hAnsi="GHEA Grapalat" w:cs="Times New Roman"/>
                <w:sz w:val="24"/>
                <w:szCs w:val="24"/>
                <w:lang w:val="hy-AM"/>
              </w:rPr>
            </w:pPr>
            <w:r w:rsidRPr="0030373B">
              <w:rPr>
                <w:rFonts w:ascii="GHEA Grapalat" w:eastAsia="Times New Roman" w:hAnsi="GHEA Grapalat" w:cs="Times New Roman"/>
                <w:sz w:val="24"/>
                <w:szCs w:val="24"/>
                <w:lang w:val="hy-AM" w:eastAsia="ru-RU"/>
              </w:rPr>
              <w:t>Ձնահյուսերի առաջացման գոտում ձյան կարգավորում, վերաբաշխում և ամրացում</w:t>
            </w:r>
            <w:r w:rsidRPr="0030373B">
              <w:rPr>
                <w:rFonts w:ascii="GHEA Grapalat" w:eastAsia="Times New Roman" w:hAnsi="GHEA Grapalat" w:cs="Times New Roman"/>
                <w:sz w:val="24"/>
                <w:szCs w:val="24"/>
                <w:lang w:val="hy-AM"/>
              </w:rPr>
              <w:t xml:space="preserve"> </w:t>
            </w:r>
          </w:p>
          <w:p w:rsidR="0030373B" w:rsidRPr="0030373B" w:rsidRDefault="0030373B" w:rsidP="0030373B">
            <w:pPr>
              <w:widowControl w:val="0"/>
              <w:spacing w:after="0" w:line="240" w:lineRule="auto"/>
              <w:ind w:left="97"/>
              <w:contextualSpacing/>
              <w:rPr>
                <w:rFonts w:ascii="GHEA Grapalat" w:eastAsia="Times New Roman" w:hAnsi="GHEA Grapalat" w:cs="Times New Roman"/>
                <w:sz w:val="24"/>
                <w:szCs w:val="24"/>
                <w:lang w:val="hy-AM" w:eastAsia="ru-RU"/>
              </w:rPr>
            </w:pPr>
          </w:p>
          <w:p w:rsidR="0030373B" w:rsidRPr="0030373B" w:rsidRDefault="0030373B" w:rsidP="0030373B">
            <w:pPr>
              <w:widowControl w:val="0"/>
              <w:spacing w:after="0" w:line="240" w:lineRule="auto"/>
              <w:ind w:left="97"/>
              <w:contextualSpacing/>
              <w:rPr>
                <w:rFonts w:ascii="GHEA Grapalat" w:eastAsia="Times New Roman" w:hAnsi="GHEA Grapalat" w:cs="Times New Roman"/>
                <w:sz w:val="24"/>
                <w:szCs w:val="24"/>
                <w:lang w:val="hy-AM" w:eastAsia="ru-RU"/>
              </w:rPr>
            </w:pPr>
          </w:p>
          <w:p w:rsidR="0030373B" w:rsidRPr="0030373B" w:rsidRDefault="0030373B" w:rsidP="0030373B">
            <w:pPr>
              <w:widowControl w:val="0"/>
              <w:spacing w:after="0" w:line="240" w:lineRule="auto"/>
              <w:ind w:left="97"/>
              <w:contextualSpacing/>
              <w:rPr>
                <w:rFonts w:ascii="GHEA Grapalat" w:eastAsia="Times New Roman" w:hAnsi="GHEA Grapalat" w:cs="Times New Roman"/>
                <w:sz w:val="24"/>
                <w:szCs w:val="24"/>
                <w:lang w:val="hy-AM" w:eastAsia="ru-RU"/>
              </w:rPr>
            </w:pPr>
          </w:p>
          <w:p w:rsidR="0030373B" w:rsidRPr="0030373B" w:rsidRDefault="0030373B" w:rsidP="0030373B">
            <w:pPr>
              <w:widowControl w:val="0"/>
              <w:spacing w:after="0" w:line="240" w:lineRule="auto"/>
              <w:ind w:left="97"/>
              <w:contextualSpacing/>
              <w:rPr>
                <w:rFonts w:ascii="GHEA Grapalat" w:eastAsia="Times New Roman" w:hAnsi="GHEA Grapalat" w:cs="Times New Roman"/>
                <w:sz w:val="24"/>
                <w:szCs w:val="24"/>
                <w:lang w:val="hy-AM" w:eastAsia="ru-RU"/>
              </w:rPr>
            </w:pPr>
          </w:p>
          <w:p w:rsidR="0030373B" w:rsidRPr="0030373B" w:rsidRDefault="0030373B" w:rsidP="0030373B">
            <w:pPr>
              <w:widowControl w:val="0"/>
              <w:spacing w:after="0" w:line="240" w:lineRule="auto"/>
              <w:ind w:left="97"/>
              <w:contextualSpacing/>
              <w:rPr>
                <w:rFonts w:ascii="GHEA Grapalat" w:eastAsia="Times New Roman" w:hAnsi="GHEA Grapalat" w:cs="Times New Roman"/>
                <w:sz w:val="24"/>
                <w:szCs w:val="24"/>
                <w:lang w:val="hy-AM" w:eastAsia="ru-RU"/>
              </w:rPr>
            </w:pPr>
          </w:p>
          <w:p w:rsidR="0030373B" w:rsidRPr="0030373B" w:rsidRDefault="0030373B" w:rsidP="0030373B">
            <w:pPr>
              <w:widowControl w:val="0"/>
              <w:spacing w:after="0" w:line="240" w:lineRule="auto"/>
              <w:ind w:left="97"/>
              <w:contextualSpacing/>
              <w:rPr>
                <w:rFonts w:ascii="GHEA Grapalat" w:eastAsia="Times New Roman" w:hAnsi="GHEA Grapalat" w:cs="Times New Roman"/>
                <w:sz w:val="24"/>
                <w:szCs w:val="24"/>
                <w:lang w:val="hy-AM" w:eastAsia="ru-RU"/>
              </w:rPr>
            </w:pPr>
          </w:p>
          <w:p w:rsidR="0030373B" w:rsidRPr="0030373B" w:rsidRDefault="0030373B" w:rsidP="0030373B">
            <w:pPr>
              <w:widowControl w:val="0"/>
              <w:spacing w:after="0" w:line="240" w:lineRule="auto"/>
              <w:jc w:val="center"/>
              <w:rPr>
                <w:rFonts w:ascii="GHEA Grapalat" w:eastAsia="Times New Roman" w:hAnsi="GHEA Grapalat" w:cs="Times New Roman"/>
                <w:color w:val="000000"/>
                <w:sz w:val="24"/>
                <w:szCs w:val="24"/>
                <w:lang w:val="hy-AM" w:eastAsia="ru-RU"/>
              </w:rPr>
            </w:pPr>
          </w:p>
        </w:tc>
      </w:tr>
      <w:tr w:rsidR="0030373B" w:rsidRPr="0030373B" w:rsidTr="001F57D3">
        <w:trPr>
          <w:trHeight w:hRule="exact" w:val="4544"/>
          <w:jc w:val="center"/>
        </w:trPr>
        <w:tc>
          <w:tcPr>
            <w:tcW w:w="3823" w:type="dxa"/>
            <w:tcBorders>
              <w:top w:val="single" w:sz="4" w:space="0" w:color="auto"/>
              <w:left w:val="single" w:sz="4" w:space="0" w:color="auto"/>
              <w:bottom w:val="nil"/>
              <w:right w:val="nil"/>
            </w:tcBorders>
            <w:vAlign w:val="bottom"/>
          </w:tcPr>
          <w:p w:rsidR="0030373B" w:rsidRPr="0030373B" w:rsidRDefault="0030373B" w:rsidP="0030373B">
            <w:pPr>
              <w:widowControl w:val="0"/>
              <w:tabs>
                <w:tab w:val="left" w:pos="2194"/>
              </w:tabs>
              <w:spacing w:after="0" w:line="240" w:lineRule="auto"/>
              <w:ind w:left="90"/>
              <w:contextualSpacing/>
              <w:rPr>
                <w:rFonts w:ascii="GHEA Grapalat" w:eastAsia="Times New Roman" w:hAnsi="GHEA Grapalat" w:cs="Times New Roman"/>
                <w:b/>
                <w:bCs/>
                <w:sz w:val="24"/>
                <w:szCs w:val="24"/>
                <w:lang w:val="hy-AM" w:eastAsia="ru-RU"/>
              </w:rPr>
            </w:pPr>
            <w:r w:rsidRPr="0030373B">
              <w:rPr>
                <w:rFonts w:ascii="GHEA Grapalat" w:eastAsia="Times New Roman" w:hAnsi="GHEA Grapalat" w:cs="Times New Roman"/>
                <w:b/>
                <w:bCs/>
                <w:sz w:val="24"/>
                <w:szCs w:val="24"/>
                <w:lang w:val="hy-AM" w:eastAsia="ru-RU"/>
              </w:rPr>
              <w:t>III Ձնահյուսապաշտպան</w:t>
            </w:r>
          </w:p>
          <w:p w:rsidR="0030373B" w:rsidRPr="0030373B" w:rsidRDefault="0030373B" w:rsidP="0030373B">
            <w:pPr>
              <w:widowControl w:val="0"/>
              <w:tabs>
                <w:tab w:val="left" w:pos="2194"/>
              </w:tabs>
              <w:spacing w:after="0" w:line="240" w:lineRule="auto"/>
              <w:ind w:left="90"/>
              <w:contextualSpacing/>
              <w:rPr>
                <w:rFonts w:ascii="GHEA Grapalat" w:eastAsia="Times New Roman" w:hAnsi="GHEA Grapalat" w:cs="Times New Roman"/>
                <w:sz w:val="24"/>
                <w:szCs w:val="24"/>
                <w:lang w:val="hy-AM" w:eastAsia="ru-RU"/>
              </w:rPr>
            </w:pPr>
            <w:r w:rsidRPr="0030373B">
              <w:rPr>
                <w:rFonts w:ascii="GHEA Grapalat" w:eastAsia="Times New Roman" w:hAnsi="GHEA Grapalat" w:cs="Times New Roman"/>
                <w:sz w:val="24"/>
                <w:szCs w:val="24"/>
                <w:lang w:val="hy-AM" w:eastAsia="ru-RU"/>
              </w:rPr>
              <w:t xml:space="preserve">Ուղղորդող կառույցներ՝ պատեր, արհեստական հուներ, հյուսահատներ, սեպեր, </w:t>
            </w:r>
          </w:p>
          <w:p w:rsidR="0030373B" w:rsidRPr="0030373B" w:rsidRDefault="0030373B" w:rsidP="0030373B">
            <w:pPr>
              <w:widowControl w:val="0"/>
              <w:tabs>
                <w:tab w:val="left" w:pos="2194"/>
              </w:tabs>
              <w:spacing w:after="0" w:line="240" w:lineRule="auto"/>
              <w:ind w:left="90"/>
              <w:contextualSpacing/>
              <w:rPr>
                <w:rFonts w:ascii="GHEA Grapalat" w:eastAsia="Times New Roman" w:hAnsi="GHEA Grapalat" w:cs="Times New Roman"/>
                <w:sz w:val="24"/>
                <w:szCs w:val="24"/>
                <w:lang w:val="hy-AM" w:eastAsia="ru-RU"/>
              </w:rPr>
            </w:pPr>
          </w:p>
          <w:p w:rsidR="0030373B" w:rsidRPr="0030373B" w:rsidRDefault="0030373B" w:rsidP="0030373B">
            <w:pPr>
              <w:widowControl w:val="0"/>
              <w:tabs>
                <w:tab w:val="left" w:pos="2194"/>
              </w:tabs>
              <w:spacing w:after="0" w:line="240" w:lineRule="auto"/>
              <w:ind w:left="90"/>
              <w:contextualSpacing/>
              <w:rPr>
                <w:rFonts w:ascii="GHEA Grapalat" w:eastAsia="Times New Roman" w:hAnsi="GHEA Grapalat" w:cs="Times New Roman"/>
                <w:sz w:val="24"/>
                <w:szCs w:val="24"/>
                <w:lang w:val="hy-AM" w:eastAsia="ru-RU"/>
              </w:rPr>
            </w:pPr>
            <w:r w:rsidRPr="0030373B">
              <w:rPr>
                <w:rFonts w:ascii="GHEA Grapalat" w:eastAsia="Times New Roman" w:hAnsi="GHEA Grapalat" w:cs="Times New Roman"/>
                <w:sz w:val="24"/>
                <w:szCs w:val="24"/>
                <w:lang w:val="hy-AM" w:eastAsia="ru-RU"/>
              </w:rPr>
              <w:t>Արգելակող և կանգնեցնող կառույցներ՝</w:t>
            </w:r>
            <w:r w:rsidRPr="0030373B">
              <w:rPr>
                <w:rFonts w:ascii="GHEA Grapalat" w:eastAsia="Times New Roman" w:hAnsi="GHEA Grapalat" w:cs="Times New Roman"/>
                <w:color w:val="FF0000"/>
                <w:sz w:val="24"/>
                <w:szCs w:val="24"/>
                <w:lang w:val="hy-AM" w:eastAsia="ru-RU"/>
              </w:rPr>
              <w:t xml:space="preserve"> </w:t>
            </w:r>
            <w:r w:rsidRPr="0030373B">
              <w:rPr>
                <w:rFonts w:ascii="GHEA Grapalat" w:eastAsia="Times New Roman" w:hAnsi="GHEA Grapalat" w:cs="Times New Roman"/>
                <w:sz w:val="24"/>
                <w:szCs w:val="24"/>
                <w:lang w:val="hy-AM" w:eastAsia="ru-RU"/>
              </w:rPr>
              <w:t>կարճասյուներ, բլուրներ, խրամատներ, ամբարտակներ, խորշեր</w:t>
            </w:r>
          </w:p>
          <w:p w:rsidR="0030373B" w:rsidRPr="0030373B" w:rsidRDefault="0030373B" w:rsidP="0030373B">
            <w:pPr>
              <w:widowControl w:val="0"/>
              <w:tabs>
                <w:tab w:val="left" w:pos="2194"/>
              </w:tabs>
              <w:spacing w:after="0" w:line="240" w:lineRule="auto"/>
              <w:ind w:left="90"/>
              <w:contextualSpacing/>
              <w:rPr>
                <w:rFonts w:ascii="GHEA Grapalat" w:eastAsia="Times New Roman" w:hAnsi="GHEA Grapalat" w:cs="Times New Roman"/>
                <w:sz w:val="24"/>
                <w:szCs w:val="24"/>
                <w:lang w:val="hy-AM" w:eastAsia="ru-RU"/>
              </w:rPr>
            </w:pPr>
          </w:p>
          <w:p w:rsidR="0030373B" w:rsidRPr="0030373B" w:rsidRDefault="0030373B" w:rsidP="0030373B">
            <w:pPr>
              <w:widowControl w:val="0"/>
              <w:tabs>
                <w:tab w:val="left" w:pos="2194"/>
              </w:tabs>
              <w:spacing w:after="0" w:line="240" w:lineRule="auto"/>
              <w:ind w:left="90"/>
              <w:contextualSpacing/>
              <w:rPr>
                <w:rFonts w:ascii="GHEA Grapalat" w:eastAsia="Times New Roman" w:hAnsi="GHEA Grapalat" w:cs="Times New Roman"/>
                <w:sz w:val="24"/>
                <w:szCs w:val="24"/>
                <w:lang w:val="hy-AM" w:eastAsia="ru-RU"/>
              </w:rPr>
            </w:pPr>
            <w:r w:rsidRPr="0030373B">
              <w:rPr>
                <w:rFonts w:ascii="GHEA Grapalat" w:eastAsia="Times New Roman" w:hAnsi="GHEA Grapalat" w:cs="Times New Roman"/>
                <w:sz w:val="24"/>
                <w:szCs w:val="24"/>
                <w:lang w:val="hy-AM" w:eastAsia="ru-RU"/>
              </w:rPr>
              <w:t>Թողանցող կառույցներ՝</w:t>
            </w:r>
          </w:p>
          <w:p w:rsidR="0030373B" w:rsidRPr="0030373B" w:rsidRDefault="0030373B" w:rsidP="0030373B">
            <w:pPr>
              <w:widowControl w:val="0"/>
              <w:tabs>
                <w:tab w:val="left" w:pos="2194"/>
              </w:tabs>
              <w:spacing w:after="0" w:line="240" w:lineRule="auto"/>
              <w:ind w:left="90"/>
              <w:contextualSpacing/>
              <w:rPr>
                <w:rFonts w:ascii="GHEA Grapalat" w:eastAsia="Times New Roman" w:hAnsi="GHEA Grapalat" w:cs="Times New Roman"/>
                <w:sz w:val="24"/>
                <w:szCs w:val="24"/>
                <w:lang w:val="hy-AM" w:eastAsia="ru-RU"/>
              </w:rPr>
            </w:pPr>
            <w:r w:rsidRPr="0030373B">
              <w:rPr>
                <w:rFonts w:ascii="GHEA Grapalat" w:eastAsia="Times New Roman" w:hAnsi="GHEA Grapalat" w:cs="Times New Roman"/>
                <w:sz w:val="24"/>
                <w:szCs w:val="24"/>
                <w:lang w:val="hy-AM" w:eastAsia="ru-RU"/>
              </w:rPr>
              <w:t>ստորասրահներ, ծածկարաններ, ցցաթմբեր</w:t>
            </w:r>
          </w:p>
          <w:p w:rsidR="0030373B" w:rsidRPr="0030373B" w:rsidRDefault="0030373B" w:rsidP="0030373B">
            <w:pPr>
              <w:widowControl w:val="0"/>
              <w:tabs>
                <w:tab w:val="left" w:pos="2194"/>
              </w:tabs>
              <w:spacing w:after="0" w:line="240" w:lineRule="auto"/>
              <w:ind w:left="90"/>
              <w:contextualSpacing/>
              <w:rPr>
                <w:rFonts w:ascii="GHEA Grapalat" w:eastAsia="Times New Roman" w:hAnsi="GHEA Grapalat" w:cs="Times New Roman"/>
                <w:sz w:val="24"/>
                <w:szCs w:val="24"/>
                <w:lang w:val="hy-AM" w:eastAsia="ru-RU"/>
              </w:rPr>
            </w:pPr>
          </w:p>
          <w:p w:rsidR="0030373B" w:rsidRPr="0030373B" w:rsidRDefault="0030373B" w:rsidP="0030373B">
            <w:pPr>
              <w:widowControl w:val="0"/>
              <w:tabs>
                <w:tab w:val="left" w:pos="2194"/>
              </w:tabs>
              <w:spacing w:after="0" w:line="240" w:lineRule="auto"/>
              <w:ind w:left="90"/>
              <w:contextualSpacing/>
              <w:rPr>
                <w:rFonts w:ascii="GHEA Grapalat" w:eastAsia="Times New Roman" w:hAnsi="GHEA Grapalat" w:cs="Courier New"/>
                <w:color w:val="FF0000"/>
                <w:sz w:val="24"/>
                <w:szCs w:val="24"/>
                <w:lang w:val="hy-AM"/>
              </w:rPr>
            </w:pPr>
          </w:p>
          <w:p w:rsidR="0030373B" w:rsidRPr="0030373B" w:rsidRDefault="0030373B" w:rsidP="0030373B">
            <w:pPr>
              <w:widowControl w:val="0"/>
              <w:spacing w:after="0" w:line="240" w:lineRule="auto"/>
              <w:ind w:left="90"/>
              <w:rPr>
                <w:rFonts w:ascii="GHEA Grapalat" w:eastAsia="Times New Roman" w:hAnsi="GHEA Grapalat" w:cs="Times New Roman"/>
                <w:b/>
                <w:bCs/>
                <w:color w:val="000000"/>
                <w:sz w:val="24"/>
                <w:szCs w:val="24"/>
                <w:lang w:val="hy-AM" w:eastAsia="ru-RU"/>
              </w:rPr>
            </w:pPr>
          </w:p>
        </w:tc>
        <w:tc>
          <w:tcPr>
            <w:tcW w:w="6095" w:type="dxa"/>
            <w:tcBorders>
              <w:top w:val="single" w:sz="4" w:space="0" w:color="auto"/>
              <w:left w:val="single" w:sz="4" w:space="0" w:color="auto"/>
              <w:bottom w:val="nil"/>
              <w:right w:val="single" w:sz="4" w:space="0" w:color="auto"/>
            </w:tcBorders>
            <w:vAlign w:val="bottom"/>
          </w:tcPr>
          <w:p w:rsidR="0030373B" w:rsidRPr="0030373B" w:rsidRDefault="0030373B" w:rsidP="0030373B">
            <w:pPr>
              <w:widowControl w:val="0"/>
              <w:spacing w:after="0" w:line="240" w:lineRule="auto"/>
              <w:ind w:left="187"/>
              <w:contextualSpacing/>
              <w:rPr>
                <w:rFonts w:ascii="GHEA Grapalat" w:eastAsia="Times New Roman" w:hAnsi="GHEA Grapalat" w:cs="Times New Roman"/>
                <w:sz w:val="24"/>
                <w:szCs w:val="24"/>
                <w:lang w:val="hy-AM" w:eastAsia="ru-RU"/>
              </w:rPr>
            </w:pPr>
          </w:p>
          <w:p w:rsidR="0030373B" w:rsidRPr="0030373B" w:rsidRDefault="0030373B" w:rsidP="0030373B">
            <w:pPr>
              <w:widowControl w:val="0"/>
              <w:spacing w:after="0" w:line="240" w:lineRule="auto"/>
              <w:ind w:left="187"/>
              <w:contextualSpacing/>
              <w:rPr>
                <w:rFonts w:ascii="GHEA Grapalat" w:eastAsia="Times New Roman" w:hAnsi="GHEA Grapalat" w:cs="Times New Roman"/>
                <w:sz w:val="24"/>
                <w:szCs w:val="24"/>
                <w:lang w:val="hy-AM" w:eastAsia="ru-RU"/>
              </w:rPr>
            </w:pPr>
            <w:r w:rsidRPr="0030373B">
              <w:rPr>
                <w:rFonts w:ascii="GHEA Grapalat" w:eastAsia="Times New Roman" w:hAnsi="GHEA Grapalat" w:cs="Times New Roman"/>
                <w:sz w:val="24"/>
                <w:szCs w:val="24"/>
                <w:lang w:val="hy-AM" w:eastAsia="ru-RU"/>
              </w:rPr>
              <w:t xml:space="preserve">Ձնահյուսերի շարժման ուղղության փոփոխություն: </w:t>
            </w:r>
          </w:p>
          <w:p w:rsidR="0030373B" w:rsidRPr="0030373B" w:rsidRDefault="0030373B" w:rsidP="0030373B">
            <w:pPr>
              <w:widowControl w:val="0"/>
              <w:spacing w:after="0" w:line="240" w:lineRule="auto"/>
              <w:ind w:left="187"/>
              <w:contextualSpacing/>
              <w:rPr>
                <w:rFonts w:ascii="GHEA Grapalat" w:eastAsia="Times New Roman" w:hAnsi="GHEA Grapalat" w:cs="Times New Roman"/>
                <w:sz w:val="24"/>
                <w:szCs w:val="24"/>
                <w:lang w:val="hy-AM" w:eastAsia="ru-RU"/>
              </w:rPr>
            </w:pPr>
          </w:p>
          <w:p w:rsidR="0030373B" w:rsidRPr="0030373B" w:rsidRDefault="0030373B" w:rsidP="0030373B">
            <w:pPr>
              <w:widowControl w:val="0"/>
              <w:spacing w:after="0" w:line="240" w:lineRule="auto"/>
              <w:ind w:left="187"/>
              <w:contextualSpacing/>
              <w:rPr>
                <w:rFonts w:ascii="GHEA Grapalat" w:eastAsia="Times New Roman" w:hAnsi="GHEA Grapalat" w:cs="Times New Roman"/>
                <w:sz w:val="24"/>
                <w:szCs w:val="24"/>
                <w:lang w:val="hy-AM" w:eastAsia="ru-RU"/>
              </w:rPr>
            </w:pPr>
          </w:p>
          <w:p w:rsidR="0030373B" w:rsidRPr="0030373B" w:rsidRDefault="0030373B" w:rsidP="0030373B">
            <w:pPr>
              <w:widowControl w:val="0"/>
              <w:spacing w:after="0" w:line="240" w:lineRule="auto"/>
              <w:ind w:left="187"/>
              <w:contextualSpacing/>
              <w:rPr>
                <w:rFonts w:ascii="GHEA Grapalat" w:eastAsia="Times New Roman" w:hAnsi="GHEA Grapalat" w:cs="Times New Roman"/>
                <w:sz w:val="24"/>
                <w:szCs w:val="24"/>
                <w:lang w:val="hy-AM" w:eastAsia="ru-RU"/>
              </w:rPr>
            </w:pPr>
          </w:p>
          <w:p w:rsidR="0030373B" w:rsidRPr="0030373B" w:rsidRDefault="0030373B" w:rsidP="0030373B">
            <w:pPr>
              <w:widowControl w:val="0"/>
              <w:spacing w:after="0" w:line="240" w:lineRule="auto"/>
              <w:ind w:left="187"/>
              <w:contextualSpacing/>
              <w:rPr>
                <w:rFonts w:ascii="GHEA Grapalat" w:eastAsia="Times New Roman" w:hAnsi="GHEA Grapalat" w:cs="Times New Roman"/>
                <w:sz w:val="24"/>
                <w:szCs w:val="24"/>
                <w:lang w:val="hy-AM" w:eastAsia="ru-RU"/>
              </w:rPr>
            </w:pPr>
            <w:r w:rsidRPr="0030373B">
              <w:rPr>
                <w:rFonts w:ascii="GHEA Grapalat" w:eastAsia="Times New Roman" w:hAnsi="GHEA Grapalat" w:cs="Times New Roman"/>
                <w:sz w:val="24"/>
                <w:szCs w:val="24"/>
                <w:lang w:val="hy-AM" w:eastAsia="ru-RU"/>
              </w:rPr>
              <w:t>Օբյեկտի շրջանցում, ձնահյուսի արգելակում կամ կանգնեցում</w:t>
            </w:r>
          </w:p>
          <w:p w:rsidR="0030373B" w:rsidRPr="0030373B" w:rsidRDefault="0030373B" w:rsidP="0030373B">
            <w:pPr>
              <w:widowControl w:val="0"/>
              <w:spacing w:after="0" w:line="240" w:lineRule="auto"/>
              <w:ind w:left="187"/>
              <w:contextualSpacing/>
              <w:rPr>
                <w:rFonts w:ascii="GHEA Grapalat" w:eastAsia="Times New Roman" w:hAnsi="GHEA Grapalat" w:cs="Times New Roman"/>
                <w:sz w:val="24"/>
                <w:szCs w:val="24"/>
                <w:lang w:val="hy-AM" w:eastAsia="ru-RU"/>
              </w:rPr>
            </w:pPr>
          </w:p>
          <w:p w:rsidR="0030373B" w:rsidRPr="0030373B" w:rsidRDefault="0030373B" w:rsidP="0030373B">
            <w:pPr>
              <w:widowControl w:val="0"/>
              <w:spacing w:after="0" w:line="240" w:lineRule="auto"/>
              <w:ind w:left="187"/>
              <w:contextualSpacing/>
              <w:rPr>
                <w:rFonts w:ascii="GHEA Grapalat" w:eastAsia="Times New Roman" w:hAnsi="GHEA Grapalat" w:cs="Times New Roman"/>
                <w:sz w:val="24"/>
                <w:szCs w:val="24"/>
                <w:lang w:val="hy-AM" w:eastAsia="ru-RU"/>
              </w:rPr>
            </w:pPr>
          </w:p>
          <w:p w:rsidR="0030373B" w:rsidRPr="0030373B" w:rsidRDefault="0030373B" w:rsidP="0030373B">
            <w:pPr>
              <w:widowControl w:val="0"/>
              <w:spacing w:after="0" w:line="240" w:lineRule="auto"/>
              <w:ind w:left="187"/>
              <w:contextualSpacing/>
              <w:rPr>
                <w:rFonts w:ascii="GHEA Grapalat" w:eastAsia="Times New Roman" w:hAnsi="GHEA Grapalat" w:cs="Times New Roman"/>
                <w:sz w:val="24"/>
                <w:szCs w:val="24"/>
                <w:lang w:val="hy-AM" w:eastAsia="ru-RU"/>
              </w:rPr>
            </w:pPr>
          </w:p>
          <w:p w:rsidR="0030373B" w:rsidRPr="0030373B" w:rsidRDefault="0030373B" w:rsidP="0030373B">
            <w:pPr>
              <w:widowControl w:val="0"/>
              <w:spacing w:after="0" w:line="240" w:lineRule="auto"/>
              <w:ind w:left="187"/>
              <w:contextualSpacing/>
              <w:jc w:val="both"/>
              <w:rPr>
                <w:rFonts w:ascii="GHEA Grapalat" w:eastAsia="Times New Roman" w:hAnsi="GHEA Grapalat" w:cs="Times New Roman"/>
                <w:sz w:val="24"/>
                <w:szCs w:val="24"/>
                <w:lang w:val="hy-AM" w:eastAsia="ru-RU"/>
              </w:rPr>
            </w:pPr>
            <w:r w:rsidRPr="0030373B">
              <w:rPr>
                <w:rFonts w:ascii="GHEA Grapalat" w:eastAsia="Times New Roman" w:hAnsi="GHEA Grapalat" w:cs="Times New Roman"/>
                <w:sz w:val="24"/>
                <w:szCs w:val="24"/>
                <w:lang w:val="hy-AM" w:eastAsia="ru-RU"/>
              </w:rPr>
              <w:t>Ձնահյուսերի անցկացումը օբյեկտի վերևով կամ դրա տակով</w:t>
            </w:r>
          </w:p>
          <w:p w:rsidR="0030373B" w:rsidRPr="0030373B" w:rsidRDefault="0030373B" w:rsidP="0030373B">
            <w:pPr>
              <w:widowControl w:val="0"/>
              <w:spacing w:after="0" w:line="240" w:lineRule="auto"/>
              <w:ind w:left="187"/>
              <w:contextualSpacing/>
              <w:rPr>
                <w:rFonts w:ascii="GHEA Grapalat" w:eastAsia="Times New Roman" w:hAnsi="GHEA Grapalat" w:cs="Times New Roman"/>
                <w:sz w:val="24"/>
                <w:szCs w:val="24"/>
                <w:lang w:val="hy-AM" w:eastAsia="ru-RU"/>
              </w:rPr>
            </w:pPr>
          </w:p>
          <w:p w:rsidR="0030373B" w:rsidRPr="0030373B" w:rsidRDefault="0030373B" w:rsidP="0030373B">
            <w:pPr>
              <w:widowControl w:val="0"/>
              <w:spacing w:after="0" w:line="240" w:lineRule="auto"/>
              <w:ind w:left="187"/>
              <w:contextualSpacing/>
              <w:rPr>
                <w:rFonts w:ascii="GHEA Grapalat" w:eastAsia="Times New Roman" w:hAnsi="GHEA Grapalat" w:cs="Times New Roman"/>
                <w:sz w:val="24"/>
                <w:szCs w:val="24"/>
                <w:lang w:val="hy-AM" w:eastAsia="ru-RU"/>
              </w:rPr>
            </w:pPr>
          </w:p>
          <w:p w:rsidR="0030373B" w:rsidRPr="0030373B" w:rsidRDefault="0030373B" w:rsidP="0030373B">
            <w:pPr>
              <w:widowControl w:val="0"/>
              <w:spacing w:after="0" w:line="240" w:lineRule="auto"/>
              <w:ind w:left="187"/>
              <w:contextualSpacing/>
              <w:rPr>
                <w:rFonts w:ascii="GHEA Grapalat" w:eastAsia="Times New Roman" w:hAnsi="GHEA Grapalat" w:cs="Times New Roman"/>
                <w:color w:val="FF0000"/>
                <w:sz w:val="24"/>
                <w:szCs w:val="24"/>
                <w:lang w:val="hy-AM" w:eastAsia="ru-RU"/>
              </w:rPr>
            </w:pPr>
          </w:p>
          <w:p w:rsidR="0030373B" w:rsidRPr="0030373B" w:rsidRDefault="0030373B" w:rsidP="0030373B">
            <w:pPr>
              <w:widowControl w:val="0"/>
              <w:spacing w:after="0" w:line="240" w:lineRule="auto"/>
              <w:jc w:val="center"/>
              <w:rPr>
                <w:rFonts w:ascii="GHEA Grapalat" w:eastAsia="Times New Roman" w:hAnsi="GHEA Grapalat" w:cs="Times New Roman"/>
                <w:color w:val="000000"/>
                <w:sz w:val="24"/>
                <w:szCs w:val="24"/>
                <w:lang w:val="hy-AM" w:eastAsia="ru-RU"/>
              </w:rPr>
            </w:pPr>
          </w:p>
        </w:tc>
      </w:tr>
    </w:tbl>
    <w:p w:rsidR="0030373B" w:rsidRPr="0030373B" w:rsidRDefault="0030373B" w:rsidP="0030373B">
      <w:pPr>
        <w:widowControl w:val="0"/>
        <w:spacing w:after="219" w:line="1" w:lineRule="exact"/>
        <w:rPr>
          <w:rFonts w:ascii="GHEA Grapalat" w:eastAsia="Times New Roman" w:hAnsi="GHEA Grapalat" w:cs="Courier New"/>
          <w:sz w:val="24"/>
          <w:szCs w:val="24"/>
          <w:lang w:val="hy-AM"/>
        </w:rPr>
      </w:pPr>
    </w:p>
    <w:p w:rsidR="0030373B" w:rsidRPr="0030373B" w:rsidRDefault="0030373B" w:rsidP="0030373B">
      <w:pPr>
        <w:widowControl w:val="0"/>
        <w:spacing w:after="0" w:line="240" w:lineRule="auto"/>
        <w:ind w:firstLine="580"/>
        <w:jc w:val="both"/>
        <w:rPr>
          <w:rFonts w:ascii="GHEA Grapalat" w:eastAsia="Times New Roman" w:hAnsi="GHEA Grapalat" w:cs="Times New Roman"/>
          <w:sz w:val="24"/>
          <w:szCs w:val="24"/>
          <w:lang w:val="hy-AM"/>
        </w:rPr>
      </w:pPr>
      <w:r w:rsidRPr="0030373B">
        <w:rPr>
          <w:rFonts w:ascii="GHEA Grapalat" w:eastAsia="Times New Roman" w:hAnsi="GHEA Grapalat" w:cs="Times New Roman"/>
          <w:sz w:val="24"/>
          <w:szCs w:val="24"/>
          <w:lang w:val="hy-AM" w:eastAsia="ru-RU"/>
        </w:rPr>
        <w:t xml:space="preserve">147.Հակաձնահյուսային կառույցների համալիրների և միջոցառումների ընտրությունը պետք է իրականացվի՝ հաշվի առնելով սաղմնավորման գոտում ձնահյուսերի և ձյան ծածկույթի ռեժիմն ու բնութագրերը, ձնահյուսի կազմավորման տարածքի ձևաբանությունը, պաշտպանվող կառույցների պատասխանատվության մակարդակը, դրանց </w:t>
      </w:r>
      <w:r w:rsidRPr="0030373B">
        <w:rPr>
          <w:rFonts w:ascii="GHEA Grapalat" w:eastAsia="Times New Roman" w:hAnsi="GHEA Grapalat" w:cs="Times New Roman"/>
          <w:sz w:val="24"/>
          <w:szCs w:val="24"/>
          <w:lang w:val="hy-AM" w:eastAsia="ru-RU"/>
        </w:rPr>
        <w:lastRenderedPageBreak/>
        <w:t>կառուցվածքային և շահագործական առանձնահատկությունները:</w:t>
      </w:r>
      <w:r w:rsidRPr="0030373B">
        <w:rPr>
          <w:rFonts w:ascii="GHEA Grapalat" w:eastAsia="Times New Roman" w:hAnsi="GHEA Grapalat" w:cs="Times New Roman"/>
          <w:sz w:val="24"/>
          <w:szCs w:val="24"/>
          <w:lang w:val="hy-AM"/>
        </w:rPr>
        <w:t xml:space="preserve"> </w:t>
      </w:r>
    </w:p>
    <w:p w:rsidR="0030373B" w:rsidRPr="0030373B" w:rsidRDefault="0030373B" w:rsidP="0030373B">
      <w:pPr>
        <w:widowControl w:val="0"/>
        <w:tabs>
          <w:tab w:val="left" w:pos="1147"/>
        </w:tabs>
        <w:spacing w:after="0" w:line="240" w:lineRule="auto"/>
        <w:ind w:left="562"/>
        <w:contextualSpacing/>
        <w:jc w:val="both"/>
        <w:rPr>
          <w:rFonts w:ascii="GHEA Grapalat" w:eastAsia="Times New Roman" w:hAnsi="GHEA Grapalat" w:cs="Sylfaen"/>
          <w:b/>
          <w:bCs/>
          <w:sz w:val="24"/>
          <w:szCs w:val="24"/>
          <w:lang w:val="hy-AM"/>
        </w:rPr>
      </w:pPr>
    </w:p>
    <w:p w:rsidR="0030373B" w:rsidRPr="0030373B" w:rsidRDefault="0030373B" w:rsidP="0030373B">
      <w:pPr>
        <w:widowControl w:val="0"/>
        <w:tabs>
          <w:tab w:val="left" w:pos="1147"/>
        </w:tabs>
        <w:spacing w:after="0" w:line="240" w:lineRule="auto"/>
        <w:ind w:left="562"/>
        <w:contextualSpacing/>
        <w:jc w:val="both"/>
        <w:rPr>
          <w:rFonts w:ascii="GHEA Grapalat" w:eastAsia="Times New Roman" w:hAnsi="GHEA Grapalat" w:cs="Sylfaen"/>
          <w:b/>
          <w:bCs/>
          <w:sz w:val="24"/>
          <w:szCs w:val="24"/>
          <w:lang w:val="hy-AM"/>
        </w:rPr>
      </w:pPr>
      <w:r w:rsidRPr="0030373B">
        <w:rPr>
          <w:rFonts w:ascii="GHEA Grapalat" w:eastAsia="Times New Roman" w:hAnsi="GHEA Grapalat" w:cs="Sylfaen"/>
          <w:b/>
          <w:bCs/>
          <w:sz w:val="24"/>
          <w:szCs w:val="24"/>
          <w:lang w:val="hy-AM"/>
        </w:rPr>
        <w:t>7</w:t>
      </w:r>
      <w:r w:rsidRPr="0030373B">
        <w:rPr>
          <w:rFonts w:ascii="Cambria Math" w:eastAsia="Times New Roman" w:hAnsi="Cambria Math" w:cs="Cambria Math"/>
          <w:b/>
          <w:bCs/>
          <w:sz w:val="24"/>
          <w:szCs w:val="24"/>
          <w:lang w:val="hy-AM"/>
        </w:rPr>
        <w:t>․</w:t>
      </w:r>
      <w:r w:rsidRPr="0030373B">
        <w:rPr>
          <w:rFonts w:ascii="GHEA Grapalat" w:eastAsia="Times New Roman" w:hAnsi="GHEA Grapalat" w:cs="Sylfaen"/>
          <w:b/>
          <w:bCs/>
          <w:sz w:val="24"/>
          <w:szCs w:val="24"/>
          <w:lang w:val="hy-AM"/>
        </w:rPr>
        <w:t>2 ՀԱՇՎԱՐԿԱՅԻՆ ՀԻՄՆԱԿԱՆ ԴՐՈՒՅԹՆԵՐ</w:t>
      </w:r>
    </w:p>
    <w:p w:rsidR="0030373B" w:rsidRPr="0030373B" w:rsidRDefault="0030373B" w:rsidP="0030373B">
      <w:pPr>
        <w:widowControl w:val="0"/>
        <w:spacing w:after="0" w:line="240" w:lineRule="auto"/>
        <w:ind w:firstLine="580"/>
        <w:jc w:val="both"/>
        <w:rPr>
          <w:rFonts w:ascii="GHEA Grapalat" w:eastAsia="Times New Roman" w:hAnsi="GHEA Grapalat" w:cs="Times New Roman"/>
          <w:sz w:val="24"/>
          <w:szCs w:val="24"/>
          <w:lang w:val="hy-AM" w:eastAsia="ru-RU"/>
        </w:rPr>
      </w:pPr>
    </w:p>
    <w:p w:rsidR="0030373B" w:rsidRPr="0030373B" w:rsidRDefault="0030373B" w:rsidP="0030373B">
      <w:pPr>
        <w:widowControl w:val="0"/>
        <w:spacing w:after="0" w:line="240" w:lineRule="auto"/>
        <w:ind w:firstLine="580"/>
        <w:jc w:val="both"/>
        <w:rPr>
          <w:rFonts w:ascii="GHEA Grapalat" w:eastAsia="Times New Roman" w:hAnsi="GHEA Grapalat" w:cs="Times New Roman"/>
          <w:sz w:val="24"/>
          <w:szCs w:val="24"/>
          <w:lang w:val="hy-AM" w:eastAsia="ru-RU"/>
        </w:rPr>
      </w:pPr>
      <w:r w:rsidRPr="0030373B">
        <w:rPr>
          <w:rFonts w:ascii="GHEA Grapalat" w:eastAsia="Times New Roman" w:hAnsi="GHEA Grapalat" w:cs="Times New Roman"/>
          <w:sz w:val="24"/>
          <w:szCs w:val="24"/>
          <w:lang w:val="hy-AM" w:eastAsia="ru-RU"/>
        </w:rPr>
        <w:t>148.Հակա</w:t>
      </w:r>
      <w:bookmarkStart w:id="42" w:name="_Hlk126784601"/>
      <w:r w:rsidRPr="0030373B">
        <w:rPr>
          <w:rFonts w:ascii="GHEA Grapalat" w:eastAsia="Times New Roman" w:hAnsi="GHEA Grapalat" w:cs="Times New Roman"/>
          <w:sz w:val="24"/>
          <w:szCs w:val="24"/>
          <w:lang w:val="hy-AM" w:eastAsia="ru-RU"/>
        </w:rPr>
        <w:t>ձնահյուս</w:t>
      </w:r>
      <w:bookmarkEnd w:id="42"/>
      <w:r w:rsidRPr="0030373B">
        <w:rPr>
          <w:rFonts w:ascii="GHEA Grapalat" w:eastAsia="Times New Roman" w:hAnsi="GHEA Grapalat" w:cs="Times New Roman"/>
          <w:sz w:val="24"/>
          <w:szCs w:val="24"/>
          <w:lang w:val="hy-AM" w:eastAsia="ru-RU"/>
        </w:rPr>
        <w:t xml:space="preserve">ային կառույցները պետք է հաշվարկվեն հաշվի առնելով հետևյալ հիմնական բնութագրերը՝ </w:t>
      </w:r>
    </w:p>
    <w:p w:rsidR="0030373B" w:rsidRPr="0030373B" w:rsidRDefault="0030373B" w:rsidP="0030373B">
      <w:pPr>
        <w:widowControl w:val="0"/>
        <w:spacing w:after="0" w:line="240" w:lineRule="auto"/>
        <w:ind w:firstLine="580"/>
        <w:jc w:val="both"/>
        <w:rPr>
          <w:rFonts w:ascii="GHEA Grapalat" w:eastAsia="Times New Roman" w:hAnsi="GHEA Grapalat" w:cs="Times New Roman"/>
          <w:sz w:val="24"/>
          <w:szCs w:val="24"/>
          <w:lang w:val="hy-AM" w:eastAsia="ru-RU"/>
        </w:rPr>
      </w:pPr>
      <w:r w:rsidRPr="0030373B">
        <w:rPr>
          <w:rFonts w:ascii="GHEA Grapalat" w:eastAsia="Times New Roman" w:hAnsi="GHEA Grapalat" w:cs="Courier New"/>
          <w:sz w:val="24"/>
          <w:szCs w:val="24"/>
          <w:lang w:val="hy-AM"/>
        </w:rPr>
        <w:t xml:space="preserve">1) </w:t>
      </w:r>
      <w:r w:rsidRPr="0030373B">
        <w:rPr>
          <w:rFonts w:ascii="GHEA Grapalat" w:eastAsia="Times New Roman" w:hAnsi="GHEA Grapalat" w:cs="Times New Roman"/>
          <w:sz w:val="24"/>
          <w:szCs w:val="24"/>
          <w:lang w:val="hy-AM" w:eastAsia="ru-RU"/>
        </w:rPr>
        <w:t xml:space="preserve">ձյան ծածկույթի բարձրությունը 1%–5% գերազանցելու հավանականությամբ (կախված պաշտպանվող օբյեկտի պատասխանատվության մակարդակից), </w:t>
      </w:r>
    </w:p>
    <w:p w:rsidR="0030373B" w:rsidRPr="0030373B" w:rsidRDefault="0030373B" w:rsidP="0030373B">
      <w:pPr>
        <w:widowControl w:val="0"/>
        <w:spacing w:after="0" w:line="240" w:lineRule="auto"/>
        <w:ind w:firstLine="580"/>
        <w:jc w:val="both"/>
        <w:rPr>
          <w:rFonts w:ascii="GHEA Grapalat" w:eastAsia="Times New Roman" w:hAnsi="GHEA Grapalat" w:cs="Times New Roman"/>
          <w:sz w:val="24"/>
          <w:szCs w:val="24"/>
          <w:lang w:val="hy-AM" w:eastAsia="ru-RU"/>
        </w:rPr>
      </w:pPr>
      <w:r w:rsidRPr="0030373B">
        <w:rPr>
          <w:rFonts w:ascii="GHEA Grapalat" w:eastAsia="Times New Roman" w:hAnsi="GHEA Grapalat" w:cs="Courier New"/>
          <w:sz w:val="24"/>
          <w:szCs w:val="24"/>
          <w:lang w:val="hy-AM"/>
        </w:rPr>
        <w:t xml:space="preserve">2) </w:t>
      </w:r>
      <w:r w:rsidRPr="0030373B">
        <w:rPr>
          <w:rFonts w:ascii="GHEA Grapalat" w:eastAsia="Times New Roman" w:hAnsi="GHEA Grapalat" w:cs="Times New Roman"/>
          <w:sz w:val="24"/>
          <w:szCs w:val="24"/>
          <w:lang w:val="hy-AM" w:eastAsia="ru-RU"/>
        </w:rPr>
        <w:t xml:space="preserve">սահող ձյան ստատիկ և դինամիկ ճնշումը, </w:t>
      </w:r>
    </w:p>
    <w:p w:rsidR="0030373B" w:rsidRPr="0030373B" w:rsidRDefault="0030373B" w:rsidP="0030373B">
      <w:pPr>
        <w:widowControl w:val="0"/>
        <w:spacing w:after="0" w:line="240" w:lineRule="auto"/>
        <w:ind w:firstLine="580"/>
        <w:jc w:val="both"/>
        <w:rPr>
          <w:rFonts w:ascii="GHEA Grapalat" w:eastAsia="Times New Roman" w:hAnsi="GHEA Grapalat" w:cs="Times New Roman"/>
          <w:sz w:val="24"/>
          <w:szCs w:val="24"/>
          <w:lang w:val="hy-AM" w:eastAsia="ru-RU"/>
        </w:rPr>
      </w:pPr>
      <w:r w:rsidRPr="0030373B">
        <w:rPr>
          <w:rFonts w:ascii="GHEA Grapalat" w:eastAsia="Times New Roman" w:hAnsi="GHEA Grapalat" w:cs="Courier New"/>
          <w:sz w:val="24"/>
          <w:szCs w:val="24"/>
          <w:lang w:val="hy-AM"/>
        </w:rPr>
        <w:t xml:space="preserve">3) </w:t>
      </w:r>
      <w:r w:rsidRPr="0030373B">
        <w:rPr>
          <w:rFonts w:ascii="GHEA Grapalat" w:eastAsia="Times New Roman" w:hAnsi="GHEA Grapalat" w:cs="Times New Roman"/>
          <w:sz w:val="24"/>
          <w:szCs w:val="24"/>
          <w:lang w:val="hy-AM" w:eastAsia="ru-RU"/>
        </w:rPr>
        <w:t xml:space="preserve">կառույցների տեղադրման վայրում ձնահյուսերի արագությունը, </w:t>
      </w:r>
    </w:p>
    <w:p w:rsidR="0030373B" w:rsidRPr="0030373B" w:rsidRDefault="0030373B" w:rsidP="0030373B">
      <w:pPr>
        <w:widowControl w:val="0"/>
        <w:spacing w:after="0" w:line="240" w:lineRule="auto"/>
        <w:ind w:firstLine="580"/>
        <w:jc w:val="both"/>
        <w:rPr>
          <w:rFonts w:ascii="GHEA Grapalat" w:eastAsia="Times New Roman" w:hAnsi="GHEA Grapalat" w:cs="Times New Roman"/>
          <w:sz w:val="24"/>
          <w:szCs w:val="24"/>
          <w:lang w:val="hy-AM" w:eastAsia="ru-RU"/>
        </w:rPr>
      </w:pPr>
      <w:r w:rsidRPr="0030373B">
        <w:rPr>
          <w:rFonts w:ascii="GHEA Grapalat" w:eastAsia="Times New Roman" w:hAnsi="GHEA Grapalat" w:cs="Courier New"/>
          <w:sz w:val="24"/>
          <w:szCs w:val="24"/>
          <w:lang w:val="hy-AM"/>
        </w:rPr>
        <w:t xml:space="preserve">4) </w:t>
      </w:r>
      <w:r w:rsidRPr="0030373B">
        <w:rPr>
          <w:rFonts w:ascii="GHEA Grapalat" w:eastAsia="Times New Roman" w:hAnsi="GHEA Grapalat" w:cs="Times New Roman"/>
          <w:sz w:val="24"/>
          <w:szCs w:val="24"/>
          <w:lang w:val="hy-AM" w:eastAsia="ru-RU"/>
        </w:rPr>
        <w:t xml:space="preserve">կառույցների վրա ձնահյուսերի ճնշումը, </w:t>
      </w:r>
    </w:p>
    <w:p w:rsidR="0030373B" w:rsidRPr="0030373B" w:rsidRDefault="0030373B" w:rsidP="0030373B">
      <w:pPr>
        <w:widowControl w:val="0"/>
        <w:spacing w:after="0" w:line="240" w:lineRule="auto"/>
        <w:ind w:firstLine="580"/>
        <w:jc w:val="both"/>
        <w:rPr>
          <w:rFonts w:ascii="GHEA Grapalat" w:eastAsia="Times New Roman" w:hAnsi="GHEA Grapalat" w:cs="Times New Roman"/>
          <w:sz w:val="24"/>
          <w:szCs w:val="24"/>
          <w:lang w:val="hy-AM" w:eastAsia="ru-RU"/>
        </w:rPr>
      </w:pPr>
      <w:r w:rsidRPr="0030373B">
        <w:rPr>
          <w:rFonts w:ascii="GHEA Grapalat" w:eastAsia="Times New Roman" w:hAnsi="GHEA Grapalat" w:cs="Courier New"/>
          <w:sz w:val="24"/>
          <w:szCs w:val="24"/>
          <w:lang w:val="hy-AM"/>
        </w:rPr>
        <w:t xml:space="preserve">5) </w:t>
      </w:r>
      <w:r w:rsidRPr="0030373B">
        <w:rPr>
          <w:rFonts w:ascii="GHEA Grapalat" w:eastAsia="Times New Roman" w:hAnsi="GHEA Grapalat" w:cs="Times New Roman"/>
          <w:sz w:val="24"/>
          <w:szCs w:val="24"/>
          <w:lang w:val="hy-AM" w:eastAsia="ru-RU"/>
        </w:rPr>
        <w:t>ձնահյուսերի ճակատի բարձրությունը:</w:t>
      </w:r>
    </w:p>
    <w:p w:rsidR="0030373B" w:rsidRPr="0030373B" w:rsidRDefault="0030373B" w:rsidP="0030373B">
      <w:pPr>
        <w:widowControl w:val="0"/>
        <w:spacing w:after="0" w:line="240" w:lineRule="auto"/>
        <w:ind w:firstLine="580"/>
        <w:jc w:val="both"/>
        <w:rPr>
          <w:rFonts w:ascii="GHEA Grapalat" w:eastAsia="Times New Roman" w:hAnsi="GHEA Grapalat" w:cs="Times New Roman"/>
          <w:color w:val="FF0000"/>
          <w:sz w:val="24"/>
          <w:szCs w:val="24"/>
          <w:lang w:val="hy-AM" w:eastAsia="ru-RU"/>
        </w:rPr>
      </w:pPr>
      <w:r w:rsidRPr="0030373B">
        <w:rPr>
          <w:rFonts w:ascii="GHEA Grapalat" w:eastAsia="Times New Roman" w:hAnsi="GHEA Grapalat" w:cs="Times New Roman"/>
          <w:sz w:val="24"/>
          <w:szCs w:val="24"/>
          <w:lang w:val="hy-AM" w:eastAsia="ru-RU"/>
        </w:rPr>
        <w:t>149.</w:t>
      </w:r>
      <w:r w:rsidRPr="0030373B">
        <w:rPr>
          <w:rFonts w:ascii="GHEA Grapalat" w:eastAsia="Times New Roman" w:hAnsi="GHEA Grapalat" w:cs="Times New Roman"/>
          <w:color w:val="0070C0"/>
          <w:sz w:val="24"/>
          <w:szCs w:val="24"/>
          <w:lang w:val="hy-AM" w:eastAsia="ru-RU"/>
        </w:rPr>
        <w:t xml:space="preserve"> </w:t>
      </w:r>
      <w:r w:rsidRPr="0030373B">
        <w:rPr>
          <w:rFonts w:ascii="GHEA Grapalat" w:eastAsia="Times New Roman" w:hAnsi="GHEA Grapalat" w:cs="Times New Roman"/>
          <w:sz w:val="24"/>
          <w:szCs w:val="24"/>
          <w:lang w:val="hy-AM" w:eastAsia="ru-RU"/>
        </w:rPr>
        <w:t xml:space="preserve">Ձյունապաշտպան կառույցների վրա սահող ձյան ստատիկ և դինամիկ ճնշումը որոշվում է փորձնական կամ հաշվարկվում է՝ հաշվի առնելով ձյան ծածկույթի բարձրությունը, ձյան և դրա սահքի ֆիզիկական և մեխանիկական հատկությունները, մակերևույթի բնույթը և լանջի զառիթափությունը և կառույցների երկու շարքերի միջև ձյան ծածկույթի շերտի սահքի հնարավորությունը: </w:t>
      </w:r>
    </w:p>
    <w:p w:rsidR="0030373B" w:rsidRPr="0030373B" w:rsidRDefault="0030373B" w:rsidP="0030373B">
      <w:pPr>
        <w:widowControl w:val="0"/>
        <w:spacing w:after="0" w:line="240" w:lineRule="auto"/>
        <w:ind w:firstLine="580"/>
        <w:jc w:val="both"/>
        <w:rPr>
          <w:rFonts w:ascii="GHEA Grapalat" w:eastAsia="Times New Roman" w:hAnsi="GHEA Grapalat" w:cs="Times New Roman"/>
          <w:sz w:val="24"/>
          <w:szCs w:val="24"/>
          <w:lang w:val="hy-AM" w:eastAsia="ru-RU"/>
        </w:rPr>
      </w:pPr>
      <w:r w:rsidRPr="0030373B">
        <w:rPr>
          <w:rFonts w:ascii="GHEA Grapalat" w:eastAsia="Times New Roman" w:hAnsi="GHEA Grapalat" w:cs="Times New Roman"/>
          <w:sz w:val="24"/>
          <w:szCs w:val="24"/>
          <w:lang w:val="hy-AM" w:eastAsia="ru-RU"/>
        </w:rPr>
        <w:t>150.</w:t>
      </w:r>
      <w:bookmarkStart w:id="43" w:name="_Hlk126841056"/>
      <w:r w:rsidRPr="0030373B">
        <w:rPr>
          <w:rFonts w:ascii="GHEA Grapalat" w:eastAsia="Times New Roman" w:hAnsi="GHEA Grapalat" w:cs="Times New Roman"/>
          <w:color w:val="0070C0"/>
          <w:sz w:val="24"/>
          <w:szCs w:val="24"/>
          <w:lang w:val="hy-AM" w:eastAsia="ru-RU"/>
        </w:rPr>
        <w:t xml:space="preserve"> </w:t>
      </w:r>
      <w:r w:rsidRPr="0030373B">
        <w:rPr>
          <w:rFonts w:ascii="GHEA Grapalat" w:eastAsia="Times New Roman" w:hAnsi="GHEA Grapalat" w:cs="Times New Roman"/>
          <w:sz w:val="24"/>
          <w:szCs w:val="24"/>
          <w:lang w:val="hy-AM" w:eastAsia="ru-RU"/>
        </w:rPr>
        <w:t>Ձնահյուսի</w:t>
      </w:r>
      <w:bookmarkEnd w:id="43"/>
      <w:r w:rsidRPr="0030373B">
        <w:rPr>
          <w:rFonts w:ascii="GHEA Grapalat" w:eastAsia="Times New Roman" w:hAnsi="GHEA Grapalat" w:cs="Times New Roman"/>
          <w:sz w:val="24"/>
          <w:szCs w:val="24"/>
          <w:lang w:val="hy-AM" w:eastAsia="ru-RU"/>
        </w:rPr>
        <w:t xml:space="preserve"> ճնշումը հակաձնահյուսային պաշտպանիչ կառույցների վրա որոշվում է ուղղակի դիտարկմամբ կամ հաշվարկով՝ հաշվի առնելով կառույցի գտնվելու վայրում ձնահյուսի արագությունը, ձնահյուսի ձյան խտությունը, կառույցի հետ</w:t>
      </w:r>
      <w:r w:rsidRPr="0030373B">
        <w:rPr>
          <w:rFonts w:ascii="GHEA Grapalat" w:eastAsia="Times New Roman" w:hAnsi="GHEA Grapalat" w:cs="Courier New"/>
          <w:sz w:val="24"/>
          <w:szCs w:val="24"/>
          <w:lang w:val="hy-AM" w:eastAsia="ru-RU"/>
        </w:rPr>
        <w:t xml:space="preserve"> ձնահյուսի</w:t>
      </w:r>
      <w:r w:rsidRPr="0030373B">
        <w:rPr>
          <w:rFonts w:ascii="GHEA Grapalat" w:eastAsia="Times New Roman" w:hAnsi="GHEA Grapalat" w:cs="Times New Roman"/>
          <w:sz w:val="24"/>
          <w:szCs w:val="24"/>
          <w:lang w:val="hy-AM" w:eastAsia="ru-RU"/>
        </w:rPr>
        <w:t xml:space="preserve"> հանդիպման անկյունը, կառուցվածքի ձևն ու չափը: </w:t>
      </w:r>
    </w:p>
    <w:p w:rsidR="0030373B" w:rsidRPr="0030373B" w:rsidRDefault="0030373B" w:rsidP="0030373B">
      <w:pPr>
        <w:widowControl w:val="0"/>
        <w:spacing w:after="0" w:line="240" w:lineRule="auto"/>
        <w:ind w:firstLine="580"/>
        <w:jc w:val="both"/>
        <w:rPr>
          <w:rFonts w:ascii="GHEA Grapalat" w:eastAsia="Times New Roman" w:hAnsi="GHEA Grapalat" w:cs="Times New Roman"/>
          <w:sz w:val="24"/>
          <w:szCs w:val="24"/>
          <w:lang w:val="hy-AM"/>
        </w:rPr>
      </w:pPr>
      <w:r w:rsidRPr="0030373B">
        <w:rPr>
          <w:rFonts w:ascii="GHEA Grapalat" w:eastAsia="Times New Roman" w:hAnsi="GHEA Grapalat" w:cs="Times New Roman"/>
          <w:sz w:val="24"/>
          <w:szCs w:val="24"/>
          <w:lang w:val="hy-AM" w:eastAsia="ru-RU"/>
        </w:rPr>
        <w:t>151. Սեկցիոն տիպի առանձին կառույցների եզրային հատվածներում, որոնք երկարությամբ հավասար են հատվածամասի բարձրության 1/3-ին, ձյան ճնշումը ընդունվում է եռապատիկի չափով։  Արգելակման կառույցների շարքերի միջև ընկած հատվածում ձնահյուսի հոսքի արագության փոփոխությունը թույլատրվում է հաշվի առնել համաձայն հաշվարկի:</w:t>
      </w:r>
      <w:r w:rsidRPr="0030373B">
        <w:rPr>
          <w:rFonts w:ascii="GHEA Grapalat" w:eastAsia="Times New Roman" w:hAnsi="GHEA Grapalat" w:cs="Times New Roman"/>
          <w:sz w:val="24"/>
          <w:szCs w:val="24"/>
          <w:lang w:val="hy-AM"/>
        </w:rPr>
        <w:t xml:space="preserve"> </w:t>
      </w:r>
    </w:p>
    <w:p w:rsidR="0030373B" w:rsidRPr="0030373B" w:rsidRDefault="0030373B" w:rsidP="0030373B">
      <w:pPr>
        <w:widowControl w:val="0"/>
        <w:tabs>
          <w:tab w:val="left" w:pos="1147"/>
        </w:tabs>
        <w:spacing w:after="0" w:line="240" w:lineRule="auto"/>
        <w:ind w:left="562"/>
        <w:contextualSpacing/>
        <w:jc w:val="both"/>
        <w:rPr>
          <w:rFonts w:ascii="GHEA Grapalat" w:eastAsia="Times New Roman" w:hAnsi="GHEA Grapalat" w:cs="Sylfaen"/>
          <w:b/>
          <w:bCs/>
          <w:sz w:val="24"/>
          <w:szCs w:val="24"/>
          <w:lang w:val="hy-AM"/>
        </w:rPr>
      </w:pPr>
    </w:p>
    <w:p w:rsidR="0030373B" w:rsidRPr="0030373B" w:rsidRDefault="0030373B" w:rsidP="0030373B">
      <w:pPr>
        <w:widowControl w:val="0"/>
        <w:spacing w:after="200" w:line="221" w:lineRule="auto"/>
        <w:ind w:firstLine="580"/>
        <w:jc w:val="both"/>
        <w:rPr>
          <w:rFonts w:ascii="GHEA Grapalat" w:eastAsia="Times New Roman" w:hAnsi="GHEA Grapalat" w:cs="Times New Roman"/>
          <w:b/>
          <w:bCs/>
          <w:sz w:val="24"/>
          <w:szCs w:val="24"/>
          <w:lang w:val="hy-AM" w:eastAsia="ru-RU"/>
        </w:rPr>
      </w:pPr>
      <w:r w:rsidRPr="0030373B">
        <w:rPr>
          <w:rFonts w:ascii="GHEA Grapalat" w:eastAsia="Times New Roman" w:hAnsi="GHEA Grapalat" w:cs="Sylfaen"/>
          <w:b/>
          <w:sz w:val="24"/>
          <w:szCs w:val="24"/>
          <w:lang w:val="hy-AM"/>
        </w:rPr>
        <w:t xml:space="preserve">7.3 </w:t>
      </w:r>
      <w:r w:rsidRPr="0030373B">
        <w:rPr>
          <w:rFonts w:ascii="GHEA Grapalat" w:eastAsia="Times New Roman" w:hAnsi="GHEA Grapalat" w:cs="Times New Roman"/>
          <w:b/>
          <w:bCs/>
          <w:sz w:val="24"/>
          <w:szCs w:val="24"/>
          <w:lang w:val="hy-AM" w:eastAsia="ru-RU"/>
        </w:rPr>
        <w:t>ՀԱԿԱՁՆԱՀՅՈՒՍԱՅԻՆ</w:t>
      </w:r>
      <w:r w:rsidRPr="0030373B">
        <w:rPr>
          <w:rFonts w:ascii="GHEA Grapalat" w:eastAsia="Times New Roman" w:hAnsi="GHEA Grapalat" w:cs="Sylfaen"/>
          <w:b/>
          <w:sz w:val="24"/>
          <w:szCs w:val="24"/>
          <w:lang w:val="hy-AM"/>
        </w:rPr>
        <w:t xml:space="preserve"> ԻՆԺԵՆԵՐԱԿԱՆ ՊԱՇՏՊԱՆՈՒԹՅԱՆ ԿԱՌՈՒՅՑՆԵՐ      ԵՎ ՄԻՋՈՑԱՌՈՒՄՆԵՐ</w:t>
      </w:r>
      <w:r w:rsidRPr="0030373B">
        <w:rPr>
          <w:rFonts w:ascii="GHEA Grapalat" w:eastAsia="Times New Roman" w:hAnsi="GHEA Grapalat" w:cs="Times New Roman"/>
          <w:b/>
          <w:bCs/>
          <w:sz w:val="24"/>
          <w:szCs w:val="24"/>
          <w:lang w:val="hy-AM" w:eastAsia="ru-RU"/>
        </w:rPr>
        <w:t xml:space="preserve"> </w:t>
      </w:r>
    </w:p>
    <w:p w:rsidR="0030373B" w:rsidRPr="0030373B" w:rsidRDefault="0030373B" w:rsidP="0030373B">
      <w:pPr>
        <w:widowControl w:val="0"/>
        <w:spacing w:after="220" w:line="240" w:lineRule="auto"/>
        <w:jc w:val="both"/>
        <w:rPr>
          <w:rFonts w:ascii="GHEA Grapalat" w:eastAsia="Times New Roman" w:hAnsi="GHEA Grapalat" w:cs="Courier New"/>
          <w:b/>
          <w:bCs/>
          <w:sz w:val="24"/>
          <w:szCs w:val="24"/>
          <w:lang w:val="hy-AM"/>
        </w:rPr>
      </w:pPr>
      <w:bookmarkStart w:id="44" w:name="_Hlk126843225"/>
      <w:r w:rsidRPr="0030373B">
        <w:rPr>
          <w:rFonts w:ascii="GHEA Grapalat" w:eastAsia="Times New Roman" w:hAnsi="GHEA Grapalat" w:cs="Courier New"/>
          <w:b/>
          <w:bCs/>
          <w:sz w:val="24"/>
          <w:szCs w:val="24"/>
          <w:lang w:val="hy-AM"/>
        </w:rPr>
        <w:t xml:space="preserve">        7.3.1 Ձնահյուսի </w:t>
      </w:r>
      <w:bookmarkEnd w:id="44"/>
      <w:r w:rsidRPr="0030373B">
        <w:rPr>
          <w:rFonts w:ascii="GHEA Grapalat" w:eastAsia="Times New Roman" w:hAnsi="GHEA Grapalat" w:cs="Courier New"/>
          <w:b/>
          <w:bCs/>
          <w:sz w:val="24"/>
          <w:szCs w:val="24"/>
          <w:lang w:val="hy-AM"/>
        </w:rPr>
        <w:t>կանխարգելիչ կառույցներ և միջոցառումներ</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sz w:val="24"/>
          <w:szCs w:val="24"/>
          <w:lang w:val="hy-AM"/>
        </w:rPr>
      </w:pPr>
      <w:r w:rsidRPr="0030373B">
        <w:rPr>
          <w:rFonts w:ascii="GHEA Grapalat" w:eastAsia="Times New Roman" w:hAnsi="GHEA Grapalat" w:cs="Courier New"/>
          <w:sz w:val="24"/>
          <w:szCs w:val="24"/>
          <w:lang w:val="hy-AM"/>
        </w:rPr>
        <w:t>152.</w:t>
      </w:r>
      <w:bookmarkStart w:id="45" w:name="_Hlk126841924"/>
      <w:r w:rsidRPr="0030373B">
        <w:rPr>
          <w:rFonts w:ascii="GHEA Grapalat" w:eastAsia="Times New Roman" w:hAnsi="GHEA Grapalat" w:cs="Courier New"/>
          <w:color w:val="0070C0"/>
          <w:sz w:val="24"/>
          <w:szCs w:val="24"/>
          <w:lang w:val="hy-AM"/>
        </w:rPr>
        <w:t xml:space="preserve"> </w:t>
      </w:r>
      <w:r w:rsidRPr="0030373B">
        <w:rPr>
          <w:rFonts w:ascii="GHEA Grapalat" w:eastAsia="Times New Roman" w:hAnsi="GHEA Grapalat" w:cs="Courier New"/>
          <w:sz w:val="24"/>
          <w:szCs w:val="24"/>
          <w:lang w:val="hy-AM"/>
        </w:rPr>
        <w:t>Ձյունապահող</w:t>
      </w:r>
      <w:bookmarkEnd w:id="45"/>
      <w:r w:rsidRPr="0030373B">
        <w:rPr>
          <w:rFonts w:ascii="GHEA Grapalat" w:eastAsia="Times New Roman" w:hAnsi="GHEA Grapalat" w:cs="Courier New"/>
          <w:sz w:val="24"/>
          <w:szCs w:val="24"/>
          <w:lang w:val="hy-AM"/>
        </w:rPr>
        <w:t xml:space="preserve"> կառույցները պետք է տեղադրվեն ձնահյուսի առաջացման գոտում՝ շարունակական կամ հատվածային շարքերով, մինչև ձնահյուսի դուրս նետման կողային սահմանները: Կառույցների վերին շարքը պետք է տեղադրվի լանջով դեպի վար՝ ձնահյուսի պոկման գծի ամենաբարձր դիրքից (կամ ձյուն արտանետող ցանկապատերի կամ կոլկտաֆելների գծից) ոչ ավելի, քան 15 մ հեռավորությամբ: Ձյունը պահող կառույցների շարքերը պետք է ուղղահայաց լինեն ձյան ծածկույթի սահքի ուղղությանը:</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color w:val="FF0000"/>
          <w:sz w:val="24"/>
          <w:szCs w:val="24"/>
          <w:lang w:val="hy-AM"/>
        </w:rPr>
      </w:pPr>
      <w:r w:rsidRPr="0030373B">
        <w:rPr>
          <w:rFonts w:ascii="GHEA Grapalat" w:eastAsia="Times New Roman" w:hAnsi="GHEA Grapalat" w:cs="Courier New"/>
          <w:sz w:val="24"/>
          <w:szCs w:val="24"/>
          <w:lang w:val="hy-AM"/>
        </w:rPr>
        <w:t>153.</w:t>
      </w:r>
      <w:r w:rsidRPr="0030373B">
        <w:rPr>
          <w:rFonts w:ascii="GHEA Grapalat" w:eastAsia="Times New Roman" w:hAnsi="GHEA Grapalat" w:cs="Courier New"/>
          <w:color w:val="0070C0"/>
          <w:sz w:val="24"/>
          <w:szCs w:val="24"/>
          <w:lang w:val="hy-AM"/>
        </w:rPr>
        <w:t xml:space="preserve"> </w:t>
      </w:r>
      <w:r w:rsidRPr="0030373B">
        <w:rPr>
          <w:rFonts w:ascii="GHEA Grapalat" w:eastAsia="Times New Roman" w:hAnsi="GHEA Grapalat" w:cs="Courier New"/>
          <w:sz w:val="24"/>
          <w:szCs w:val="24"/>
          <w:lang w:val="hy-AM"/>
        </w:rPr>
        <w:t>Լանջի ընդհատվող (հատվածային) շարքերով կառուցապատման դեպքում, վերին շարքի հատվածների միջև յուրաքանչյուր խզման դիմաց պետք է տեղադրվի ստորին շարքի պաշտպանող հատվածը:</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color w:val="FF0000"/>
          <w:sz w:val="24"/>
          <w:szCs w:val="24"/>
          <w:lang w:val="hy-AM"/>
        </w:rPr>
      </w:pPr>
      <w:r w:rsidRPr="0030373B">
        <w:rPr>
          <w:rFonts w:ascii="GHEA Grapalat" w:eastAsia="Times New Roman" w:hAnsi="GHEA Grapalat" w:cs="Courier New"/>
          <w:sz w:val="24"/>
          <w:szCs w:val="24"/>
          <w:lang w:val="hy-AM"/>
        </w:rPr>
        <w:t>154.</w:t>
      </w:r>
      <w:r w:rsidRPr="0030373B">
        <w:rPr>
          <w:rFonts w:ascii="GHEA Grapalat" w:eastAsia="Times New Roman" w:hAnsi="GHEA Grapalat" w:cs="Courier New"/>
          <w:color w:val="0070C0"/>
          <w:sz w:val="24"/>
          <w:szCs w:val="24"/>
          <w:lang w:val="hy-AM"/>
        </w:rPr>
        <w:t xml:space="preserve"> </w:t>
      </w:r>
      <w:r w:rsidRPr="0030373B">
        <w:rPr>
          <w:rFonts w:ascii="GHEA Grapalat" w:eastAsia="Times New Roman" w:hAnsi="GHEA Grapalat" w:cs="Courier New"/>
          <w:sz w:val="24"/>
          <w:szCs w:val="24"/>
          <w:lang w:val="hy-AM"/>
        </w:rPr>
        <w:t>Ձյունապաշտպան ցանկապատի, պատերի և այլնի բարձրությունը և շարքերի միջև հեռավորությունը որոշվում է՝ կախված ձյան ծածկույթի հաշվարկված բարձրությունից, ձնաբքի փոխանցումով առաջացած ձյան ծածկույթի լրացուցիչ բարձրությունից, ձյան ծածկույթի սահքից և ցանկապատի վրա դրա հոսանստումից, ինչպես նաև հաշվի առնելով ձյան շերտի սահքը ձյունապահող կառույցների շարքերի միջև, լանջի զառիթափությունը և դրա մակերևույթի բնույթը:</w:t>
      </w:r>
      <w:r w:rsidRPr="0030373B">
        <w:rPr>
          <w:rFonts w:ascii="GHEA Grapalat" w:eastAsia="Times New Roman" w:hAnsi="GHEA Grapalat" w:cs="Courier New"/>
          <w:color w:val="FF0000"/>
          <w:sz w:val="24"/>
          <w:szCs w:val="24"/>
          <w:lang w:val="hy-AM"/>
        </w:rPr>
        <w:t xml:space="preserve"> </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sz w:val="24"/>
          <w:szCs w:val="24"/>
          <w:lang w:val="hy-AM"/>
        </w:rPr>
      </w:pPr>
      <w:r w:rsidRPr="0030373B">
        <w:rPr>
          <w:rFonts w:ascii="GHEA Grapalat" w:eastAsia="Times New Roman" w:hAnsi="GHEA Grapalat" w:cs="Courier New"/>
          <w:sz w:val="24"/>
          <w:szCs w:val="24"/>
          <w:lang w:val="hy-AM"/>
        </w:rPr>
        <w:lastRenderedPageBreak/>
        <w:t>155.</w:t>
      </w:r>
      <w:r w:rsidRPr="0030373B">
        <w:rPr>
          <w:rFonts w:ascii="GHEA Grapalat" w:eastAsia="Times New Roman" w:hAnsi="GHEA Grapalat" w:cs="Courier New"/>
          <w:color w:val="0070C0"/>
          <w:sz w:val="24"/>
          <w:szCs w:val="24"/>
          <w:lang w:val="hy-AM"/>
        </w:rPr>
        <w:t xml:space="preserve"> </w:t>
      </w:r>
      <w:r w:rsidRPr="0030373B">
        <w:rPr>
          <w:rFonts w:ascii="GHEA Grapalat" w:eastAsia="Times New Roman" w:hAnsi="GHEA Grapalat" w:cs="Courier New"/>
          <w:sz w:val="24"/>
          <w:szCs w:val="24"/>
          <w:lang w:val="hy-AM"/>
        </w:rPr>
        <w:t xml:space="preserve">Ձյունապաշտպան կառույցի հենարանային </w:t>
      </w:r>
      <w:bookmarkStart w:id="46" w:name="_Hlk126842661"/>
      <w:r w:rsidRPr="0030373B">
        <w:rPr>
          <w:rFonts w:ascii="GHEA Grapalat" w:eastAsia="Times New Roman" w:hAnsi="GHEA Grapalat" w:cs="Courier New"/>
          <w:sz w:val="24"/>
          <w:szCs w:val="24"/>
          <w:lang w:val="hy-AM"/>
        </w:rPr>
        <w:t>մակերևույթ</w:t>
      </w:r>
      <w:bookmarkEnd w:id="46"/>
      <w:r w:rsidRPr="0030373B">
        <w:rPr>
          <w:rFonts w:ascii="GHEA Grapalat" w:eastAsia="Times New Roman" w:hAnsi="GHEA Grapalat" w:cs="Courier New"/>
          <w:sz w:val="24"/>
          <w:szCs w:val="24"/>
          <w:lang w:val="hy-AM"/>
        </w:rPr>
        <w:t xml:space="preserve">ը պետք է տեղակայված լինի լանջի մակերևույթին ուղղահայաց կամ լանջին ուղղահայացից թեքվի դեպի ներքև՝ մինչև 15°: Ցանցերից կազմված հենարանային մակերևույթը թույլատրվում է շեղել մինչև 30°: </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color w:val="FF0000"/>
          <w:sz w:val="24"/>
          <w:szCs w:val="24"/>
          <w:lang w:val="hy-AM"/>
        </w:rPr>
      </w:pPr>
      <w:r w:rsidRPr="0030373B">
        <w:rPr>
          <w:rFonts w:ascii="GHEA Grapalat" w:eastAsia="Times New Roman" w:hAnsi="GHEA Grapalat" w:cs="Courier New"/>
          <w:sz w:val="24"/>
          <w:szCs w:val="24"/>
          <w:lang w:val="hy-AM"/>
        </w:rPr>
        <w:t>156. Ձյունե կամուրջները տեղադրվում են հորիզոնական կամ բարձրացվում են հորիզոնի նկատմամբ 15°-ից ոչ ավելի անկյունով: Շինությունները պետք է նախագծվեն՝ հաշվի առնելով ձյան պրիզմայի ծանրությունը դրա մակերևույթի և հորիզոնին ուղղահայաց (առանձին դեպքերում՝ լանջին) մակերևույթի միջև։</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sz w:val="24"/>
          <w:szCs w:val="24"/>
          <w:lang w:val="hy-AM"/>
        </w:rPr>
      </w:pPr>
      <w:r w:rsidRPr="0030373B">
        <w:rPr>
          <w:rFonts w:ascii="GHEA Grapalat" w:eastAsia="Times New Roman" w:hAnsi="GHEA Grapalat" w:cs="Courier New"/>
          <w:sz w:val="24"/>
          <w:szCs w:val="24"/>
          <w:lang w:val="hy-AM"/>
        </w:rPr>
        <w:t>157.</w:t>
      </w:r>
      <w:r w:rsidRPr="0030373B">
        <w:rPr>
          <w:rFonts w:ascii="GHEA Grapalat" w:eastAsia="Times New Roman" w:hAnsi="GHEA Grapalat" w:cs="Courier New"/>
          <w:color w:val="0070C0"/>
          <w:sz w:val="24"/>
          <w:szCs w:val="24"/>
          <w:lang w:val="hy-AM"/>
        </w:rPr>
        <w:t xml:space="preserve"> </w:t>
      </w:r>
      <w:r w:rsidRPr="0030373B">
        <w:rPr>
          <w:rFonts w:ascii="GHEA Grapalat" w:eastAsia="Times New Roman" w:hAnsi="GHEA Grapalat" w:cs="Courier New"/>
          <w:sz w:val="24"/>
          <w:szCs w:val="24"/>
          <w:lang w:val="hy-AM"/>
        </w:rPr>
        <w:t xml:space="preserve">Լանջերի տեռասավորումն օգտագործվում է որպես ձնահյուսերը կանխելու ինքնուրույն միջոց, սովորաբար, </w:t>
      </w:r>
      <w:bookmarkStart w:id="47" w:name="_Hlk126845189"/>
      <w:r w:rsidRPr="0030373B">
        <w:rPr>
          <w:rFonts w:ascii="GHEA Grapalat" w:eastAsia="Times New Roman" w:hAnsi="GHEA Grapalat" w:cs="Courier New"/>
          <w:sz w:val="24"/>
          <w:szCs w:val="24"/>
          <w:lang w:val="hy-AM"/>
        </w:rPr>
        <w:t>ձնահյուսի</w:t>
      </w:r>
      <w:bookmarkEnd w:id="47"/>
      <w:r w:rsidRPr="0030373B">
        <w:rPr>
          <w:rFonts w:ascii="GHEA Grapalat" w:eastAsia="Times New Roman" w:hAnsi="GHEA Grapalat" w:cs="Courier New"/>
          <w:sz w:val="24"/>
          <w:szCs w:val="24"/>
          <w:lang w:val="hy-AM"/>
        </w:rPr>
        <w:t xml:space="preserve"> ծագման գոտիների պակաս կտրուկ տարածքներում՝ 30° լանջի թեքության դեպքում: Ավելի կտրուկ լանջերին տեռասներն օգտագործվում են որպես օժանդակ միջոց՝ ձյունապաշտպան տեռասների շարքերի միջև ծառեր տնկելով։  </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color w:val="FF0000"/>
          <w:sz w:val="24"/>
          <w:szCs w:val="24"/>
          <w:lang w:val="hy-AM"/>
        </w:rPr>
      </w:pPr>
      <w:r w:rsidRPr="0030373B">
        <w:rPr>
          <w:rFonts w:ascii="GHEA Grapalat" w:eastAsia="Times New Roman" w:hAnsi="GHEA Grapalat" w:cs="Courier New"/>
          <w:sz w:val="24"/>
          <w:szCs w:val="24"/>
          <w:lang w:val="hy-AM"/>
        </w:rPr>
        <w:t xml:space="preserve">158. Տեռասների դարակների լայնությունը ընդունվում է ձյան ծածկույթի հաշվարկված բարձրության առնվազն 1,5-1,8 չափով (ավելի մեծ արժեքներ՝ սորուն ձյան դեպքում): Տեռասների միջև հորիզոնական հեռավորությունը (ստորին </w:t>
      </w:r>
      <w:bookmarkStart w:id="48" w:name="_Hlk126843606"/>
      <w:r w:rsidRPr="0030373B">
        <w:rPr>
          <w:rFonts w:ascii="GHEA Grapalat" w:eastAsia="Times New Roman" w:hAnsi="GHEA Grapalat" w:cs="Courier New"/>
          <w:sz w:val="24"/>
          <w:szCs w:val="24"/>
          <w:lang w:val="hy-AM"/>
        </w:rPr>
        <w:t>տեռասի</w:t>
      </w:r>
      <w:bookmarkEnd w:id="48"/>
      <w:r w:rsidRPr="0030373B">
        <w:rPr>
          <w:rFonts w:ascii="GHEA Grapalat" w:eastAsia="Times New Roman" w:hAnsi="GHEA Grapalat" w:cs="Courier New"/>
          <w:sz w:val="24"/>
          <w:szCs w:val="24"/>
          <w:lang w:val="hy-AM"/>
        </w:rPr>
        <w:t xml:space="preserve"> վերին ճակատից մինչև վերին տեռասի ստորին ճակատը) ընդունվում է ոչ ավելի, քան տեռասի լայնությունը:</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sz w:val="24"/>
          <w:szCs w:val="24"/>
          <w:lang w:val="hy-AM"/>
        </w:rPr>
      </w:pPr>
      <w:r w:rsidRPr="0030373B">
        <w:rPr>
          <w:rFonts w:ascii="GHEA Grapalat" w:eastAsia="Times New Roman" w:hAnsi="GHEA Grapalat" w:cs="Courier New"/>
          <w:sz w:val="24"/>
          <w:szCs w:val="24"/>
          <w:lang w:val="hy-AM"/>
        </w:rPr>
        <w:t>159.</w:t>
      </w:r>
      <w:r w:rsidRPr="0030373B">
        <w:rPr>
          <w:rFonts w:ascii="GHEA Grapalat" w:eastAsia="Times New Roman" w:hAnsi="GHEA Grapalat" w:cs="Courier New"/>
          <w:color w:val="0070C0"/>
          <w:sz w:val="24"/>
          <w:szCs w:val="24"/>
          <w:lang w:val="hy-AM"/>
        </w:rPr>
        <w:t xml:space="preserve"> </w:t>
      </w:r>
      <w:r w:rsidRPr="0030373B">
        <w:rPr>
          <w:rFonts w:ascii="GHEA Grapalat" w:eastAsia="Times New Roman" w:hAnsi="GHEA Grapalat" w:cs="Courier New"/>
          <w:sz w:val="24"/>
          <w:szCs w:val="24"/>
          <w:lang w:val="hy-AM"/>
        </w:rPr>
        <w:t xml:space="preserve">Լանջի կառուցապատումը ձնահյուսի կանխարգելիչ կառույցներով պետք է ուղեկցվի տվյալ տարածքում անտառային բուսականության բնական տարածման շրջանակներում անտառմելիորացիայի միջոցառումներով՝ ձնահյուսերի առաջացման գոտիներում արագ աճող և տարածքին բնորոշ և խորը թափանցող արմատային համակարգ ձևավորող ծառերի տնկմամբ: </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sz w:val="24"/>
          <w:szCs w:val="24"/>
          <w:lang w:val="hy-AM"/>
        </w:rPr>
      </w:pPr>
      <w:r w:rsidRPr="0030373B">
        <w:rPr>
          <w:rFonts w:ascii="GHEA Grapalat" w:eastAsia="Times New Roman" w:hAnsi="GHEA Grapalat" w:cs="Courier New"/>
          <w:sz w:val="24"/>
          <w:szCs w:val="24"/>
          <w:lang w:val="hy-AM"/>
        </w:rPr>
        <w:t>160.</w:t>
      </w:r>
      <w:r w:rsidRPr="0030373B">
        <w:rPr>
          <w:rFonts w:ascii="GHEA Grapalat" w:eastAsia="Times New Roman" w:hAnsi="GHEA Grapalat" w:cs="Courier New"/>
          <w:color w:val="0070C0"/>
          <w:sz w:val="24"/>
          <w:szCs w:val="24"/>
          <w:lang w:val="hy-AM"/>
        </w:rPr>
        <w:t xml:space="preserve"> </w:t>
      </w:r>
      <w:r w:rsidRPr="0030373B">
        <w:rPr>
          <w:rFonts w:ascii="GHEA Grapalat" w:eastAsia="Times New Roman" w:hAnsi="GHEA Grapalat" w:cs="Courier New"/>
          <w:sz w:val="24"/>
          <w:szCs w:val="24"/>
          <w:lang w:val="hy-AM"/>
        </w:rPr>
        <w:t>Անկայուն գրունտներով լանջերին պետք է կիրառվեն ձյանապաշտպան կախովի կառույցներ՝ որմնակապերի ամրացումները տեղադրելով ամուր արմատական ապարներում՝ ձնահյուսի պոկման գծից վերև:</w:t>
      </w:r>
    </w:p>
    <w:p w:rsidR="0030373B" w:rsidRPr="0030373B" w:rsidRDefault="0030373B" w:rsidP="0030373B">
      <w:pPr>
        <w:widowControl w:val="0"/>
        <w:spacing w:after="0" w:line="240" w:lineRule="auto"/>
        <w:ind w:firstLine="576"/>
        <w:contextualSpacing/>
        <w:jc w:val="both"/>
        <w:rPr>
          <w:rFonts w:ascii="GHEA Grapalat" w:eastAsia="Times New Roman" w:hAnsi="GHEA Grapalat" w:cs="Times New Roman"/>
          <w:sz w:val="24"/>
          <w:szCs w:val="24"/>
          <w:lang w:val="hy-AM"/>
        </w:rPr>
      </w:pPr>
      <w:r w:rsidRPr="0030373B">
        <w:rPr>
          <w:rFonts w:ascii="GHEA Grapalat" w:eastAsia="Times New Roman" w:hAnsi="GHEA Grapalat" w:cs="Courier New"/>
          <w:sz w:val="24"/>
          <w:szCs w:val="24"/>
          <w:lang w:val="hy-AM"/>
        </w:rPr>
        <w:t>161.</w:t>
      </w:r>
      <w:r w:rsidRPr="0030373B">
        <w:rPr>
          <w:rFonts w:ascii="GHEA Grapalat" w:eastAsia="Times New Roman" w:hAnsi="GHEA Grapalat" w:cs="Courier New"/>
          <w:color w:val="0070C0"/>
          <w:sz w:val="24"/>
          <w:szCs w:val="24"/>
          <w:lang w:val="hy-AM"/>
        </w:rPr>
        <w:t xml:space="preserve"> </w:t>
      </w:r>
      <w:r w:rsidRPr="0030373B">
        <w:rPr>
          <w:rFonts w:ascii="GHEA Grapalat" w:eastAsia="Times New Roman" w:hAnsi="GHEA Grapalat" w:cs="Courier New"/>
          <w:sz w:val="24"/>
          <w:szCs w:val="24"/>
          <w:lang w:val="hy-AM"/>
        </w:rPr>
        <w:t xml:space="preserve">Այն վայրերում, որտեղ հակադիր </w:t>
      </w:r>
      <w:bookmarkStart w:id="49" w:name="_Hlk126845840"/>
      <w:r w:rsidRPr="0030373B">
        <w:rPr>
          <w:rFonts w:ascii="GHEA Grapalat" w:eastAsia="Times New Roman" w:hAnsi="GHEA Grapalat" w:cs="Courier New"/>
          <w:sz w:val="24"/>
          <w:szCs w:val="24"/>
          <w:lang w:val="hy-AM"/>
        </w:rPr>
        <w:t>հողմակողմ</w:t>
      </w:r>
      <w:bookmarkEnd w:id="49"/>
      <w:r w:rsidRPr="0030373B">
        <w:rPr>
          <w:rFonts w:ascii="GHEA Grapalat" w:eastAsia="Times New Roman" w:hAnsi="GHEA Grapalat" w:cs="Courier New"/>
          <w:sz w:val="24"/>
          <w:szCs w:val="24"/>
          <w:lang w:val="hy-AM"/>
        </w:rPr>
        <w:t xml:space="preserve"> լանջից կամ սարահարթից ձնահյուսի ծագման գոտի զգալի քանակությամբ ձյուն է բերվում, </w:t>
      </w:r>
      <w:bookmarkStart w:id="50" w:name="_Hlk126845419"/>
      <w:r w:rsidRPr="0030373B">
        <w:rPr>
          <w:rFonts w:ascii="GHEA Grapalat" w:eastAsia="Times New Roman" w:hAnsi="GHEA Grapalat" w:cs="Courier New"/>
          <w:sz w:val="24"/>
          <w:szCs w:val="24"/>
          <w:lang w:val="hy-AM"/>
        </w:rPr>
        <w:t>ձնահյուսի</w:t>
      </w:r>
      <w:bookmarkEnd w:id="50"/>
      <w:r w:rsidRPr="0030373B">
        <w:rPr>
          <w:rFonts w:ascii="GHEA Grapalat" w:eastAsia="Times New Roman" w:hAnsi="GHEA Grapalat" w:cs="Courier New"/>
          <w:sz w:val="24"/>
          <w:szCs w:val="24"/>
          <w:lang w:val="hy-AM"/>
        </w:rPr>
        <w:t xml:space="preserve"> կանխարգելիչ կառույցների համակարգը, ձյանապաշտպան կառույցների հետ միասին, պետք է ներառի ձնահյուսի կարգավորման կառույցներ՝ ձյան հեռացման ցանկապատեր, կոլկտաֆելներ և ձյունապաշտպան ցանկապատեր: </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sz w:val="24"/>
          <w:szCs w:val="24"/>
          <w:lang w:val="hy-AM"/>
        </w:rPr>
      </w:pPr>
      <w:r w:rsidRPr="0030373B">
        <w:rPr>
          <w:rFonts w:ascii="GHEA Grapalat" w:eastAsia="Times New Roman" w:hAnsi="GHEA Grapalat" w:cs="Courier New"/>
          <w:sz w:val="24"/>
          <w:szCs w:val="24"/>
          <w:lang w:val="hy-AM"/>
        </w:rPr>
        <w:t>162.</w:t>
      </w:r>
      <w:r w:rsidRPr="0030373B">
        <w:rPr>
          <w:rFonts w:ascii="GHEA Grapalat" w:eastAsia="Times New Roman" w:hAnsi="GHEA Grapalat" w:cs="Courier New"/>
          <w:color w:val="0070C0"/>
          <w:sz w:val="24"/>
          <w:szCs w:val="24"/>
          <w:lang w:val="hy-AM"/>
        </w:rPr>
        <w:t xml:space="preserve"> </w:t>
      </w:r>
      <w:r w:rsidRPr="0030373B">
        <w:rPr>
          <w:rFonts w:ascii="GHEA Grapalat" w:eastAsia="Times New Roman" w:hAnsi="GHEA Grapalat" w:cs="Courier New"/>
          <w:sz w:val="24"/>
          <w:szCs w:val="24"/>
          <w:lang w:val="hy-AM"/>
        </w:rPr>
        <w:t xml:space="preserve">Ձյունապաշտպան ցանկապատերը պետք է տեղադրվեն հողմակողմ լանջին կամ սարահարթում՝ շարունակական շարքերով, որոնք ուղղահայաց են ձնաբքի շարժման հիմնական ուղղությանը: </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color w:val="FF0000"/>
          <w:sz w:val="24"/>
          <w:szCs w:val="24"/>
          <w:lang w:val="hy-AM"/>
        </w:rPr>
      </w:pPr>
      <w:r w:rsidRPr="0030373B">
        <w:rPr>
          <w:rFonts w:ascii="GHEA Grapalat" w:eastAsia="Times New Roman" w:hAnsi="GHEA Grapalat" w:cs="Courier New"/>
          <w:sz w:val="24"/>
          <w:szCs w:val="24"/>
          <w:lang w:val="hy-AM"/>
        </w:rPr>
        <w:t>163. Ցանկապատերի վահանների միջև բացվածքը պետք է լինի բարձրության 0,4-0,45, իսկ ցանկապատի ստորին եզրից հեռավորությունը մինչև լանջի մակերևույթը՝ ոչ ավելի, քան ցանկապատի բարձրության 0,2–ը:</w:t>
      </w:r>
      <w:r w:rsidRPr="0030373B">
        <w:rPr>
          <w:rFonts w:ascii="GHEA Grapalat" w:eastAsia="Times New Roman" w:hAnsi="GHEA Grapalat" w:cs="Courier New"/>
          <w:color w:val="FF0000"/>
          <w:sz w:val="24"/>
          <w:szCs w:val="24"/>
          <w:lang w:val="hy-AM"/>
        </w:rPr>
        <w:t xml:space="preserve"> </w:t>
      </w:r>
      <w:r w:rsidRPr="0030373B">
        <w:rPr>
          <w:rFonts w:ascii="GHEA Grapalat" w:eastAsia="Times New Roman" w:hAnsi="GHEA Grapalat" w:cs="Courier New"/>
          <w:sz w:val="24"/>
          <w:szCs w:val="24"/>
          <w:lang w:val="hy-AM"/>
        </w:rPr>
        <w:t>Ցանկապատի բարձրությունը և շարքերի քանակը որոշվում են կախված ձյան տեղաշարժման գնահատված ծավալից:</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color w:val="FF0000"/>
          <w:sz w:val="24"/>
          <w:szCs w:val="24"/>
          <w:lang w:val="hy-AM"/>
        </w:rPr>
      </w:pPr>
      <w:r w:rsidRPr="0030373B">
        <w:rPr>
          <w:rFonts w:ascii="GHEA Grapalat" w:eastAsia="Times New Roman" w:hAnsi="GHEA Grapalat" w:cs="Courier New"/>
          <w:color w:val="000000"/>
          <w:sz w:val="24"/>
          <w:szCs w:val="24"/>
          <w:lang w:val="hy-AM"/>
        </w:rPr>
        <w:t>164.</w:t>
      </w:r>
      <w:r w:rsidRPr="0030373B">
        <w:rPr>
          <w:rFonts w:ascii="GHEA Grapalat" w:eastAsia="Times New Roman" w:hAnsi="GHEA Grapalat" w:cs="Courier New"/>
          <w:color w:val="0070C0"/>
          <w:sz w:val="24"/>
          <w:szCs w:val="24"/>
          <w:lang w:val="hy-AM"/>
        </w:rPr>
        <w:t xml:space="preserve"> </w:t>
      </w:r>
      <w:r w:rsidRPr="0030373B">
        <w:rPr>
          <w:rFonts w:ascii="GHEA Grapalat" w:eastAsia="Times New Roman" w:hAnsi="GHEA Grapalat" w:cs="Courier New"/>
          <w:sz w:val="24"/>
          <w:szCs w:val="24"/>
          <w:lang w:val="hy-AM"/>
        </w:rPr>
        <w:t>Ձյունապաշտպան ցանկապատերի շարքերի միջև հեռավորությունը որոշվում է կախված ցանկապատի բարձրությունից և հողմակողմ լանջի զառիթափությունից: Հողմակողմ լանջի 20°-ից ավելի թեքության դեպքում՝ ձյունապաշտպան ցանկապատերի օգտագործումը նպատակահարմար չէ:</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sz w:val="24"/>
          <w:szCs w:val="24"/>
          <w:lang w:val="hy-AM"/>
        </w:rPr>
      </w:pPr>
      <w:r w:rsidRPr="0030373B">
        <w:rPr>
          <w:rFonts w:ascii="GHEA Grapalat" w:eastAsia="Times New Roman" w:hAnsi="GHEA Grapalat" w:cs="Courier New"/>
          <w:sz w:val="24"/>
          <w:szCs w:val="24"/>
          <w:lang w:val="hy-AM"/>
        </w:rPr>
        <w:t>165.</w:t>
      </w:r>
      <w:r w:rsidRPr="0030373B">
        <w:rPr>
          <w:rFonts w:ascii="GHEA Grapalat" w:eastAsia="Times New Roman" w:hAnsi="GHEA Grapalat" w:cs="Courier New"/>
          <w:color w:val="0070C0"/>
          <w:sz w:val="24"/>
          <w:szCs w:val="24"/>
          <w:lang w:val="hy-AM"/>
        </w:rPr>
        <w:t xml:space="preserve"> </w:t>
      </w:r>
      <w:r w:rsidRPr="0030373B">
        <w:rPr>
          <w:rFonts w:ascii="GHEA Grapalat" w:eastAsia="Times New Roman" w:hAnsi="GHEA Grapalat" w:cs="Courier New"/>
          <w:sz w:val="24"/>
          <w:szCs w:val="24"/>
          <w:lang w:val="hy-AM"/>
        </w:rPr>
        <w:t xml:space="preserve">Ձյուն փչող վահանակները (խուղակները) պետք է տեղադրվեն հորիզոնի նկատմամբ 60°-90° անկյան տակ՝ շարունակական շարքերով կամ ընդմիջումներով՝ ձնահյուսի ծագման գոտու վերին եզրագծում: Շարքի ընդմիջումները կարող են կապված լինել ճակատի ձևաբանական  առանձնահատկությունների հետ: </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sz w:val="24"/>
          <w:szCs w:val="24"/>
          <w:lang w:val="hy-AM"/>
        </w:rPr>
      </w:pPr>
      <w:r w:rsidRPr="0030373B">
        <w:rPr>
          <w:rFonts w:ascii="GHEA Grapalat" w:eastAsia="Times New Roman" w:hAnsi="GHEA Grapalat" w:cs="Courier New"/>
          <w:sz w:val="24"/>
          <w:szCs w:val="24"/>
          <w:lang w:val="hy-AM"/>
        </w:rPr>
        <w:t xml:space="preserve">166. Վահանակների բացվածքները կարող են հասնել հողմակողմ եզրի բարձրության </w:t>
      </w:r>
      <w:r w:rsidRPr="0030373B">
        <w:rPr>
          <w:rFonts w:ascii="GHEA Grapalat" w:eastAsia="Times New Roman" w:hAnsi="GHEA Grapalat" w:cs="Courier New"/>
          <w:sz w:val="24"/>
          <w:szCs w:val="24"/>
          <w:lang w:val="hy-AM"/>
        </w:rPr>
        <w:lastRenderedPageBreak/>
        <w:t>0,2–0,3 չափին: Վահանակի բարձրությունը 3-4 մ է, վահանակի ստորին եզրի և ճակատի եզրագծի մակերևույթի միջև հեռավորությունը պետք է լինի ոչ ավելի, քան  վահանակի բարձրության 0,25-0,3–ը:</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sz w:val="24"/>
          <w:szCs w:val="24"/>
          <w:lang w:val="hy-AM"/>
        </w:rPr>
      </w:pPr>
      <w:r w:rsidRPr="0030373B">
        <w:rPr>
          <w:rFonts w:ascii="GHEA Grapalat" w:eastAsia="Times New Roman" w:hAnsi="GHEA Grapalat" w:cs="Courier New"/>
          <w:sz w:val="24"/>
          <w:szCs w:val="24"/>
          <w:lang w:val="hy-AM"/>
        </w:rPr>
        <w:t>167.</w:t>
      </w:r>
      <w:r w:rsidRPr="0030373B">
        <w:rPr>
          <w:rFonts w:ascii="GHEA Grapalat" w:eastAsia="Times New Roman" w:hAnsi="GHEA Grapalat" w:cs="Courier New"/>
          <w:color w:val="0070C0"/>
          <w:sz w:val="24"/>
          <w:szCs w:val="24"/>
          <w:lang w:val="hy-AM"/>
        </w:rPr>
        <w:t xml:space="preserve"> </w:t>
      </w:r>
      <w:r w:rsidRPr="0030373B">
        <w:rPr>
          <w:rFonts w:ascii="GHEA Grapalat" w:eastAsia="Times New Roman" w:hAnsi="GHEA Grapalat" w:cs="Courier New"/>
          <w:sz w:val="24"/>
          <w:szCs w:val="24"/>
          <w:lang w:val="hy-AM"/>
        </w:rPr>
        <w:t>Հողմակողմ լանջի կամ սարահարթի վրա ձյունապաշտպան ցանկապատերի վերջին շարքի և ձնահյուսի առաջացման գոտու վերին եզրագծի ձյուն փչող վահանակների միջև հեռավորությունը պետք է գերազանցի ձյունապաշտպան ցանկապատի բարձրությունը առնվազն 12-13 անգամ:</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sz w:val="24"/>
          <w:szCs w:val="24"/>
          <w:lang w:val="hy-AM"/>
        </w:rPr>
      </w:pPr>
      <w:r w:rsidRPr="0030373B">
        <w:rPr>
          <w:rFonts w:ascii="GHEA Grapalat" w:eastAsia="Times New Roman" w:hAnsi="GHEA Grapalat" w:cs="Courier New"/>
          <w:sz w:val="24"/>
          <w:szCs w:val="24"/>
          <w:lang w:val="hy-AM"/>
        </w:rPr>
        <w:t>168.</w:t>
      </w:r>
      <w:bookmarkStart w:id="51" w:name="_Hlk127000608"/>
      <w:r w:rsidRPr="0030373B">
        <w:rPr>
          <w:rFonts w:ascii="GHEA Grapalat" w:eastAsia="Times New Roman" w:hAnsi="GHEA Grapalat" w:cs="Courier New"/>
          <w:color w:val="0070C0"/>
          <w:sz w:val="24"/>
          <w:szCs w:val="24"/>
          <w:lang w:val="hy-AM"/>
        </w:rPr>
        <w:t xml:space="preserve"> </w:t>
      </w:r>
      <w:r w:rsidRPr="0030373B">
        <w:rPr>
          <w:rFonts w:ascii="GHEA Grapalat" w:eastAsia="Times New Roman" w:hAnsi="GHEA Grapalat" w:cs="Courier New"/>
          <w:sz w:val="24"/>
          <w:szCs w:val="24"/>
          <w:lang w:val="hy-AM"/>
        </w:rPr>
        <w:t>Ձյուն փչող</w:t>
      </w:r>
      <w:bookmarkEnd w:id="51"/>
      <w:r w:rsidRPr="0030373B">
        <w:rPr>
          <w:rFonts w:ascii="GHEA Grapalat" w:eastAsia="Times New Roman" w:hAnsi="GHEA Grapalat" w:cs="Courier New"/>
          <w:sz w:val="24"/>
          <w:szCs w:val="24"/>
          <w:lang w:val="hy-AM"/>
        </w:rPr>
        <w:t xml:space="preserve"> կառույցների բոլոր տեսակները պետք է օգտագործվեն կառույցի ճակատի նկատմամբ գերակշռող քամու 50°-ից 90°-ի ուղղության դեպքում։ 30°-50° անկյան տակ քամու ուղղության կամ գերիշխող ուղղության բացակայության դեպքում խորհուրդ է տրվում օգտագործել բրգաձև և խաչաձև կոլկտաֆելներ։ </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sz w:val="24"/>
          <w:szCs w:val="24"/>
          <w:lang w:val="hy-AM"/>
        </w:rPr>
      </w:pPr>
      <w:r w:rsidRPr="0030373B">
        <w:rPr>
          <w:rFonts w:ascii="GHEA Grapalat" w:eastAsia="Times New Roman" w:hAnsi="GHEA Grapalat" w:cs="Courier New"/>
          <w:sz w:val="24"/>
          <w:szCs w:val="24"/>
          <w:lang w:val="hy-AM"/>
        </w:rPr>
        <w:t>169.</w:t>
      </w:r>
      <w:r w:rsidRPr="0030373B">
        <w:rPr>
          <w:rFonts w:ascii="GHEA Grapalat" w:eastAsia="Times New Roman" w:hAnsi="GHEA Grapalat" w:cs="Courier New"/>
          <w:color w:val="0070C0"/>
          <w:sz w:val="24"/>
          <w:szCs w:val="24"/>
          <w:lang w:val="hy-AM"/>
        </w:rPr>
        <w:t xml:space="preserve"> </w:t>
      </w:r>
      <w:r w:rsidRPr="0030373B">
        <w:rPr>
          <w:rFonts w:ascii="GHEA Grapalat" w:eastAsia="Times New Roman" w:hAnsi="GHEA Grapalat" w:cs="Courier New"/>
          <w:sz w:val="24"/>
          <w:szCs w:val="24"/>
          <w:lang w:val="hy-AM"/>
        </w:rPr>
        <w:t xml:space="preserve">Կոլկտաֆելները պետք է տեղադրվեն ձնահյուսերի ծագման գոտում,  ձյունը դուրս փչող ցանկապատերի գծից ներքև՝ 2 </w:t>
      </w:r>
      <w:r w:rsidRPr="0030373B">
        <w:rPr>
          <w:rFonts w:ascii="GHEA Grapalat" w:eastAsia="Times New Roman" w:hAnsi="GHEA Grapalat" w:cs="Courier New"/>
          <w:i/>
          <w:iCs/>
          <w:sz w:val="24"/>
          <w:szCs w:val="24"/>
          <w:lang w:val="hy-AM"/>
        </w:rPr>
        <w:t>h</w:t>
      </w:r>
      <w:r w:rsidRPr="0030373B">
        <w:rPr>
          <w:rFonts w:ascii="GHEA Grapalat" w:eastAsia="Times New Roman" w:hAnsi="GHEA Grapalat" w:cs="Courier New"/>
          <w:sz w:val="24"/>
          <w:szCs w:val="24"/>
          <w:lang w:val="hy-AM"/>
        </w:rPr>
        <w:t xml:space="preserve"> հեռավորության վրա, որտեղ </w:t>
      </w:r>
      <w:r w:rsidRPr="0030373B">
        <w:rPr>
          <w:rFonts w:ascii="GHEA Grapalat" w:eastAsia="Times New Roman" w:hAnsi="GHEA Grapalat" w:cs="Courier New"/>
          <w:i/>
          <w:iCs/>
          <w:sz w:val="24"/>
          <w:szCs w:val="24"/>
          <w:lang w:val="hy-AM"/>
        </w:rPr>
        <w:t>h</w:t>
      </w:r>
      <w:r w:rsidRPr="0030373B">
        <w:rPr>
          <w:rFonts w:ascii="GHEA Grapalat" w:eastAsia="Times New Roman" w:hAnsi="GHEA Grapalat" w:cs="Courier New"/>
          <w:sz w:val="24"/>
          <w:szCs w:val="24"/>
          <w:lang w:val="hy-AM"/>
        </w:rPr>
        <w:t>-ը կոլկտաֆելի բարձրությունն է, որն ընդունվում է 4-4,5 մ: Կոլկտաֆելի վահանակների և լանջի մակերեսի միջև եղած բացվածքը պետք է լինի 1-1,5 մ:</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color w:val="FF0000"/>
          <w:sz w:val="24"/>
          <w:szCs w:val="24"/>
          <w:lang w:val="hy-AM"/>
        </w:rPr>
      </w:pPr>
      <w:r w:rsidRPr="0030373B">
        <w:rPr>
          <w:rFonts w:ascii="GHEA Grapalat" w:eastAsia="Times New Roman" w:hAnsi="GHEA Grapalat" w:cs="Courier New"/>
          <w:sz w:val="24"/>
          <w:szCs w:val="24"/>
          <w:lang w:val="hy-AM"/>
        </w:rPr>
        <w:t>170. Ձյուն փչող վահանակների բացակայության դեպքում, կոլկտաֆելների վերին գիծը պետք է տեղակայված լինի ձնահյուսի պոկման գծի ամենաբարձր դիրքի մակարդակում:</w:t>
      </w:r>
      <w:r w:rsidRPr="0030373B">
        <w:rPr>
          <w:rFonts w:ascii="GHEA Grapalat" w:eastAsia="Times New Roman" w:hAnsi="GHEA Grapalat" w:cs="Courier New"/>
          <w:color w:val="FF0000"/>
          <w:sz w:val="24"/>
          <w:szCs w:val="24"/>
          <w:lang w:val="hy-AM"/>
        </w:rPr>
        <w:t xml:space="preserve"> </w:t>
      </w:r>
      <w:r w:rsidRPr="0030373B">
        <w:rPr>
          <w:rFonts w:ascii="GHEA Grapalat" w:eastAsia="Times New Roman" w:hAnsi="GHEA Grapalat" w:cs="Courier New"/>
          <w:sz w:val="24"/>
          <w:szCs w:val="24"/>
          <w:lang w:val="hy-AM"/>
        </w:rPr>
        <w:t>Կոլկտաֆելների ձևը և դրանց չափերը որոշվում են կախված ձյան և քամու պայմաններից՝ դրանց դասավորության գոտում:</w:t>
      </w:r>
      <w:r w:rsidRPr="0030373B">
        <w:rPr>
          <w:rFonts w:ascii="GHEA Grapalat" w:eastAsia="Times New Roman" w:hAnsi="GHEA Grapalat" w:cs="Times New Roman"/>
          <w:sz w:val="24"/>
          <w:szCs w:val="24"/>
          <w:lang w:val="hy-AM"/>
        </w:rPr>
        <w:t xml:space="preserve"> </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b/>
          <w:bCs/>
          <w:sz w:val="24"/>
          <w:szCs w:val="24"/>
          <w:lang w:val="hy-AM"/>
        </w:rPr>
      </w:pPr>
    </w:p>
    <w:p w:rsidR="0030373B" w:rsidRPr="0030373B" w:rsidRDefault="0030373B" w:rsidP="0030373B">
      <w:pPr>
        <w:widowControl w:val="0"/>
        <w:spacing w:after="0" w:line="240" w:lineRule="auto"/>
        <w:contextualSpacing/>
        <w:jc w:val="both"/>
        <w:rPr>
          <w:rFonts w:ascii="GHEA Grapalat" w:eastAsia="Times New Roman" w:hAnsi="GHEA Grapalat" w:cs="Courier New"/>
          <w:b/>
          <w:bCs/>
          <w:sz w:val="24"/>
          <w:szCs w:val="24"/>
          <w:lang w:val="hy-AM"/>
        </w:rPr>
      </w:pPr>
      <w:r w:rsidRPr="0030373B">
        <w:rPr>
          <w:rFonts w:ascii="GHEA Grapalat" w:eastAsia="Times New Roman" w:hAnsi="GHEA Grapalat" w:cs="Courier New"/>
          <w:b/>
          <w:bCs/>
          <w:sz w:val="24"/>
          <w:szCs w:val="24"/>
          <w:lang w:val="hy-AM"/>
        </w:rPr>
        <w:t xml:space="preserve">        7.3.2</w:t>
      </w:r>
      <w:r w:rsidRPr="0030373B">
        <w:rPr>
          <w:rFonts w:ascii="GHEA Grapalat" w:eastAsia="Times New Roman" w:hAnsi="GHEA Grapalat" w:cs="Courier New"/>
          <w:bCs/>
          <w:sz w:val="24"/>
          <w:szCs w:val="24"/>
          <w:lang w:val="hy-AM"/>
        </w:rPr>
        <w:t xml:space="preserve"> </w:t>
      </w:r>
      <w:r w:rsidRPr="0030373B">
        <w:rPr>
          <w:rFonts w:ascii="GHEA Grapalat" w:eastAsia="Times New Roman" w:hAnsi="GHEA Grapalat" w:cs="Courier New"/>
          <w:b/>
          <w:bCs/>
          <w:sz w:val="24"/>
          <w:szCs w:val="24"/>
          <w:lang w:val="hy-AM"/>
        </w:rPr>
        <w:t>Ձնահյուսապաշտպան կառույցներ</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sz w:val="24"/>
          <w:szCs w:val="24"/>
          <w:lang w:val="hy-AM"/>
        </w:rPr>
      </w:pPr>
      <w:r w:rsidRPr="0030373B">
        <w:rPr>
          <w:rFonts w:ascii="GHEA Grapalat" w:eastAsia="Times New Roman" w:hAnsi="GHEA Grapalat" w:cs="Courier New"/>
          <w:sz w:val="24"/>
          <w:szCs w:val="24"/>
          <w:lang w:val="hy-AM"/>
        </w:rPr>
        <w:t>171.</w:t>
      </w:r>
      <w:bookmarkStart w:id="52" w:name="_Hlk127006279"/>
      <w:r w:rsidRPr="0030373B">
        <w:rPr>
          <w:rFonts w:ascii="GHEA Grapalat" w:eastAsia="Times New Roman" w:hAnsi="GHEA Grapalat" w:cs="Courier New"/>
          <w:color w:val="0070C0"/>
          <w:sz w:val="24"/>
          <w:szCs w:val="24"/>
          <w:lang w:val="hy-AM"/>
        </w:rPr>
        <w:t xml:space="preserve"> </w:t>
      </w:r>
      <w:r w:rsidRPr="0030373B">
        <w:rPr>
          <w:rFonts w:ascii="GHEA Grapalat" w:eastAsia="Times New Roman" w:hAnsi="GHEA Grapalat" w:cs="Courier New"/>
          <w:sz w:val="24"/>
          <w:szCs w:val="24"/>
          <w:lang w:val="hy-AM"/>
        </w:rPr>
        <w:t xml:space="preserve">Ձնահյուսի </w:t>
      </w:r>
      <w:bookmarkStart w:id="53" w:name="_Hlk127027142"/>
      <w:r w:rsidRPr="0030373B">
        <w:rPr>
          <w:rFonts w:ascii="GHEA Grapalat" w:eastAsia="Times New Roman" w:hAnsi="GHEA Grapalat" w:cs="Courier New"/>
          <w:sz w:val="24"/>
          <w:szCs w:val="24"/>
          <w:lang w:val="hy-AM"/>
        </w:rPr>
        <w:t xml:space="preserve">արգելակման </w:t>
      </w:r>
      <w:bookmarkEnd w:id="52"/>
      <w:r w:rsidRPr="0030373B">
        <w:rPr>
          <w:rFonts w:ascii="GHEA Grapalat" w:eastAsia="Times New Roman" w:hAnsi="GHEA Grapalat" w:cs="Courier New"/>
          <w:sz w:val="24"/>
          <w:szCs w:val="24"/>
          <w:lang w:val="hy-AM"/>
        </w:rPr>
        <w:t>կառույցներ</w:t>
      </w:r>
      <w:bookmarkEnd w:id="53"/>
      <w:r w:rsidRPr="0030373B">
        <w:rPr>
          <w:rFonts w:ascii="GHEA Grapalat" w:eastAsia="Times New Roman" w:hAnsi="GHEA Grapalat" w:cs="Courier New"/>
          <w:sz w:val="24"/>
          <w:szCs w:val="24"/>
          <w:lang w:val="hy-AM"/>
        </w:rPr>
        <w:t xml:space="preserve">ը պետք է օգտագործվեն </w:t>
      </w:r>
      <w:bookmarkStart w:id="54" w:name="_Hlk127005845"/>
      <w:r w:rsidRPr="0030373B">
        <w:rPr>
          <w:rFonts w:ascii="GHEA Grapalat" w:eastAsia="Times New Roman" w:hAnsi="GHEA Grapalat" w:cs="Courier New"/>
          <w:sz w:val="24"/>
          <w:szCs w:val="24"/>
          <w:lang w:val="hy-AM"/>
        </w:rPr>
        <w:t>ձնահյուսի նստվածքաշերտի գոյացման գոտում ձնահյուսի</w:t>
      </w:r>
      <w:bookmarkEnd w:id="54"/>
      <w:r w:rsidRPr="0030373B">
        <w:rPr>
          <w:rFonts w:ascii="GHEA Grapalat" w:eastAsia="Times New Roman" w:hAnsi="GHEA Grapalat" w:cs="Courier New"/>
          <w:color w:val="FF0000"/>
          <w:sz w:val="24"/>
          <w:szCs w:val="24"/>
          <w:lang w:val="hy-AM"/>
        </w:rPr>
        <w:t xml:space="preserve"> </w:t>
      </w:r>
      <w:r w:rsidRPr="0030373B">
        <w:rPr>
          <w:rFonts w:ascii="GHEA Grapalat" w:eastAsia="Times New Roman" w:hAnsi="GHEA Grapalat" w:cs="Courier New"/>
          <w:sz w:val="24"/>
          <w:szCs w:val="24"/>
          <w:lang w:val="hy-AM"/>
        </w:rPr>
        <w:t>արագությունը նվազեցնելու կամ ամբողջությամբ մարելու համար, ձնահյուսի դուրս բերման կոների վրա այնտեղ, որտեղ լանջի զառիթափությունը 23°-ից պակաս է: Որոշ դեպքերում, երբ պաշտպանվող օբյեկտը գտնվում է ձնահյուսերի ծագման գոտում, և ձնահյուսն ունի թափ առնելու կարճ ճանապարհ, հնարավոր է, որ ձնահյուսի արգելակման կառույցները տեղակայվեն 23°-ից ավելի թեքությամբ լանջերին:</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sz w:val="24"/>
          <w:szCs w:val="24"/>
          <w:lang w:val="hy-AM"/>
        </w:rPr>
      </w:pPr>
      <w:r w:rsidRPr="0030373B">
        <w:rPr>
          <w:rFonts w:ascii="GHEA Grapalat" w:eastAsia="Times New Roman" w:hAnsi="GHEA Grapalat" w:cs="Courier New"/>
          <w:sz w:val="24"/>
          <w:szCs w:val="24"/>
          <w:lang w:val="hy-AM"/>
        </w:rPr>
        <w:t>172. Ձնահյուսի արգելակող կառույցների բարձրությունը պետք է որոշվի առնվազն ձյան ծածկույթի բարձրության և ձնահյուսի ճակատի բարձրության գումարի չափով:</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sz w:val="24"/>
          <w:szCs w:val="24"/>
          <w:lang w:val="hy-AM"/>
        </w:rPr>
      </w:pPr>
      <w:r w:rsidRPr="0030373B">
        <w:rPr>
          <w:rFonts w:ascii="GHEA Grapalat" w:eastAsia="Times New Roman" w:hAnsi="GHEA Grapalat" w:cs="Courier New"/>
          <w:sz w:val="24"/>
          <w:szCs w:val="24"/>
          <w:lang w:val="hy-AM"/>
        </w:rPr>
        <w:t xml:space="preserve">173. Շարքում ձնահյուսի արգելակման կառույցների միջև հեռավորությունը վերցվում է կառույցի բարձրության 3-4 չափին հավասար, իսկ շարքերի միջև հեռավորությունը՝ </w:t>
      </w:r>
      <w:bookmarkStart w:id="55" w:name="_Hlk127006533"/>
      <w:r w:rsidRPr="0030373B">
        <w:rPr>
          <w:rFonts w:ascii="GHEA Grapalat" w:eastAsia="Times New Roman" w:hAnsi="GHEA Grapalat" w:cs="Courier New"/>
          <w:sz w:val="24"/>
          <w:szCs w:val="24"/>
          <w:lang w:val="hy-AM"/>
        </w:rPr>
        <w:t>կառույցի</w:t>
      </w:r>
      <w:bookmarkEnd w:id="55"/>
      <w:r w:rsidRPr="0030373B">
        <w:rPr>
          <w:rFonts w:ascii="GHEA Grapalat" w:eastAsia="Times New Roman" w:hAnsi="GHEA Grapalat" w:cs="Courier New"/>
          <w:sz w:val="24"/>
          <w:szCs w:val="24"/>
          <w:lang w:val="hy-AM"/>
        </w:rPr>
        <w:t xml:space="preserve"> 4-5 բարձրության չափով: </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sz w:val="24"/>
          <w:szCs w:val="24"/>
          <w:lang w:val="hy-AM"/>
        </w:rPr>
      </w:pPr>
      <w:r w:rsidRPr="0030373B">
        <w:rPr>
          <w:rFonts w:ascii="GHEA Grapalat" w:eastAsia="Times New Roman" w:hAnsi="GHEA Grapalat" w:cs="Courier New"/>
          <w:sz w:val="24"/>
          <w:szCs w:val="24"/>
          <w:lang w:val="hy-AM"/>
        </w:rPr>
        <w:t>174. Ստորին շարքի կառույցները տեղադրվում են վերին շարքի բացվածքների դիմաց: Շարքերի քանակը կախված է արագության նվազեցման պահանջվող չափից, բայց պետք է լինի առնվազն երեքը: Արագության նվազեցումը որոշվում է հաշվարկով՝ հաշվի առնելով ձնահյուսի կառույցների չափը և կառույցների շարքերի քանակը:</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sz w:val="24"/>
          <w:szCs w:val="24"/>
          <w:lang w:val="hy-AM"/>
        </w:rPr>
      </w:pPr>
      <w:r w:rsidRPr="0030373B">
        <w:rPr>
          <w:rFonts w:ascii="GHEA Grapalat" w:eastAsia="Times New Roman" w:hAnsi="GHEA Grapalat" w:cs="Courier New"/>
          <w:sz w:val="24"/>
          <w:szCs w:val="24"/>
          <w:lang w:val="hy-AM"/>
        </w:rPr>
        <w:t>175.</w:t>
      </w:r>
      <w:r w:rsidRPr="0030373B">
        <w:rPr>
          <w:rFonts w:ascii="GHEA Grapalat" w:eastAsia="Times New Roman" w:hAnsi="GHEA Grapalat" w:cs="Courier New"/>
          <w:color w:val="0070C0"/>
          <w:sz w:val="24"/>
          <w:szCs w:val="24"/>
          <w:lang w:val="hy-AM"/>
        </w:rPr>
        <w:t xml:space="preserve"> </w:t>
      </w:r>
      <w:r w:rsidRPr="0030373B">
        <w:rPr>
          <w:rFonts w:ascii="GHEA Grapalat" w:eastAsia="Times New Roman" w:hAnsi="GHEA Grapalat" w:cs="Courier New"/>
          <w:sz w:val="24"/>
          <w:szCs w:val="24"/>
          <w:lang w:val="hy-AM"/>
        </w:rPr>
        <w:t xml:space="preserve">Ուղղորդող պատնեշներն ու պատերը, </w:t>
      </w:r>
      <w:bookmarkStart w:id="56" w:name="_Hlk127009510"/>
      <w:r w:rsidRPr="0030373B">
        <w:rPr>
          <w:rFonts w:ascii="GHEA Grapalat" w:eastAsia="Times New Roman" w:hAnsi="GHEA Grapalat" w:cs="Courier New"/>
          <w:sz w:val="24"/>
          <w:szCs w:val="24"/>
          <w:lang w:val="hy-AM"/>
        </w:rPr>
        <w:t>ձնահյուս</w:t>
      </w:r>
      <w:bookmarkEnd w:id="56"/>
      <w:r w:rsidRPr="0030373B">
        <w:rPr>
          <w:rFonts w:ascii="GHEA Grapalat" w:eastAsia="Times New Roman" w:hAnsi="GHEA Grapalat" w:cs="Courier New"/>
          <w:sz w:val="24"/>
          <w:szCs w:val="24"/>
          <w:lang w:val="hy-AM"/>
        </w:rPr>
        <w:t>ահատերը, 23°-ից պակաս լանջի թեքության դեպքում, պետք է տեղադրվեն ձնահյուսի նստվածքի գոտու տեղամասերում։ Կառույցների բարձրությունը պետք է ընդունվի ոչ պակաս քան ձնահյուսի ճակատի բարձրությունը: Շինության հետ ձնահյուսի հանդիպման սկզբնամասում լանջի զառիթափությունը պետք է լինի ոչ ավելի, քան 10°:</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sz w:val="24"/>
          <w:szCs w:val="24"/>
          <w:lang w:val="hy-AM"/>
        </w:rPr>
      </w:pPr>
      <w:r w:rsidRPr="0030373B">
        <w:rPr>
          <w:rFonts w:ascii="GHEA Grapalat" w:eastAsia="Times New Roman" w:hAnsi="GHEA Grapalat" w:cs="Courier New"/>
          <w:sz w:val="24"/>
          <w:szCs w:val="24"/>
          <w:lang w:val="hy-AM"/>
        </w:rPr>
        <w:t>176.</w:t>
      </w:r>
      <w:r w:rsidRPr="0030373B">
        <w:rPr>
          <w:rFonts w:ascii="GHEA Grapalat" w:eastAsia="Times New Roman" w:hAnsi="GHEA Grapalat" w:cs="Courier New"/>
          <w:color w:val="0070C0"/>
          <w:sz w:val="24"/>
          <w:szCs w:val="24"/>
          <w:lang w:val="hy-AM"/>
        </w:rPr>
        <w:t xml:space="preserve"> </w:t>
      </w:r>
      <w:r w:rsidRPr="0030373B">
        <w:rPr>
          <w:rFonts w:ascii="GHEA Grapalat" w:eastAsia="Times New Roman" w:hAnsi="GHEA Grapalat" w:cs="Courier New"/>
          <w:sz w:val="24"/>
          <w:szCs w:val="24"/>
          <w:lang w:val="hy-AM"/>
        </w:rPr>
        <w:t xml:space="preserve">Ձնահյուսը կանգնեցնող կառույցները (ամբարտակները և պատերը) պետք է տեղադրվեն </w:t>
      </w:r>
      <w:bookmarkStart w:id="57" w:name="_Hlk127026917"/>
      <w:r w:rsidRPr="0030373B">
        <w:rPr>
          <w:rFonts w:ascii="GHEA Grapalat" w:eastAsia="Times New Roman" w:hAnsi="GHEA Grapalat" w:cs="Courier New"/>
          <w:sz w:val="24"/>
          <w:szCs w:val="24"/>
          <w:lang w:val="hy-AM"/>
        </w:rPr>
        <w:t xml:space="preserve">ձնահյուսի նստվածքների </w:t>
      </w:r>
      <w:bookmarkEnd w:id="57"/>
      <w:r w:rsidRPr="0030373B">
        <w:rPr>
          <w:rFonts w:ascii="GHEA Grapalat" w:eastAsia="Times New Roman" w:hAnsi="GHEA Grapalat" w:cs="Courier New"/>
          <w:sz w:val="24"/>
          <w:szCs w:val="24"/>
          <w:lang w:val="hy-AM"/>
        </w:rPr>
        <w:t>գոտում՝ 23°-ից պակաս լանջի թեքության և կառույցի տեղադրման վայրում ձնահյուսի 25մ/վրկ-ից պակաս արագության դեպքում:</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sz w:val="24"/>
          <w:szCs w:val="24"/>
          <w:lang w:val="hy-AM"/>
        </w:rPr>
      </w:pPr>
      <w:r w:rsidRPr="0030373B">
        <w:rPr>
          <w:rFonts w:ascii="GHEA Grapalat" w:eastAsia="Times New Roman" w:hAnsi="GHEA Grapalat" w:cs="Courier New"/>
          <w:sz w:val="24"/>
          <w:szCs w:val="24"/>
          <w:lang w:val="hy-AM"/>
        </w:rPr>
        <w:t xml:space="preserve">177. Լեռնահայաց կողմից կառուցվածքին մոտենալիս անհրաժեշտ է ստեղծել գոգեր </w:t>
      </w:r>
      <w:r w:rsidRPr="0030373B">
        <w:rPr>
          <w:rFonts w:ascii="GHEA Grapalat" w:eastAsia="Times New Roman" w:hAnsi="GHEA Grapalat" w:cs="Courier New"/>
          <w:sz w:val="24"/>
          <w:szCs w:val="24"/>
          <w:lang w:val="hy-AM"/>
        </w:rPr>
        <w:lastRenderedPageBreak/>
        <w:t xml:space="preserve">(փորվածքներ)՝ </w:t>
      </w:r>
      <w:bookmarkStart w:id="58" w:name="_Hlk127026971"/>
      <w:r w:rsidRPr="0030373B">
        <w:rPr>
          <w:rFonts w:ascii="GHEA Grapalat" w:eastAsia="Times New Roman" w:hAnsi="GHEA Grapalat" w:cs="Courier New"/>
          <w:sz w:val="24"/>
          <w:szCs w:val="24"/>
          <w:lang w:val="hy-AM"/>
        </w:rPr>
        <w:t>ձնահյուսի</w:t>
      </w:r>
      <w:bookmarkEnd w:id="58"/>
      <w:r w:rsidRPr="0030373B">
        <w:rPr>
          <w:rFonts w:ascii="GHEA Grapalat" w:eastAsia="Times New Roman" w:hAnsi="GHEA Grapalat" w:cs="Courier New"/>
          <w:sz w:val="24"/>
          <w:szCs w:val="24"/>
          <w:lang w:val="hy-AM"/>
        </w:rPr>
        <w:t xml:space="preserve"> նստվածքների կուտակման համար, որոնց ծավալը պետք է լինի առնվազն ձնահյուսի հաշվարկային ծավալի չափ: Ձնահյուսը կանգնեցնող կառույցները պետք է զուգակցվեն </w:t>
      </w:r>
      <w:bookmarkStart w:id="59" w:name="_Hlk127027325"/>
      <w:r w:rsidRPr="0030373B">
        <w:rPr>
          <w:rFonts w:ascii="GHEA Grapalat" w:eastAsia="Times New Roman" w:hAnsi="GHEA Grapalat" w:cs="Courier New"/>
          <w:sz w:val="24"/>
          <w:szCs w:val="24"/>
          <w:lang w:val="hy-AM"/>
        </w:rPr>
        <w:t>ձնահյուս</w:t>
      </w:r>
      <w:bookmarkEnd w:id="59"/>
      <w:r w:rsidRPr="0030373B">
        <w:rPr>
          <w:rFonts w:ascii="GHEA Grapalat" w:eastAsia="Times New Roman" w:hAnsi="GHEA Grapalat" w:cs="Courier New"/>
          <w:sz w:val="24"/>
          <w:szCs w:val="24"/>
          <w:lang w:val="hy-AM"/>
        </w:rPr>
        <w:t>ի արգելակման կառույցներ հետ:</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sz w:val="24"/>
          <w:szCs w:val="24"/>
          <w:lang w:val="hy-AM"/>
        </w:rPr>
      </w:pPr>
      <w:r w:rsidRPr="0030373B">
        <w:rPr>
          <w:rFonts w:ascii="GHEA Grapalat" w:eastAsia="Times New Roman" w:hAnsi="GHEA Grapalat" w:cs="Courier New"/>
          <w:sz w:val="24"/>
          <w:szCs w:val="24"/>
          <w:lang w:val="hy-AM"/>
        </w:rPr>
        <w:t xml:space="preserve">178. Հակաձնահյուսային ստորասրահները պետք է կիրառվեն </w:t>
      </w:r>
      <w:bookmarkStart w:id="60" w:name="_Hlk127027452"/>
      <w:r w:rsidRPr="0030373B">
        <w:rPr>
          <w:rFonts w:ascii="GHEA Grapalat" w:eastAsia="Times New Roman" w:hAnsi="GHEA Grapalat" w:cs="Courier New"/>
          <w:sz w:val="24"/>
          <w:szCs w:val="24"/>
          <w:lang w:val="hy-AM"/>
        </w:rPr>
        <w:t>ձնահյուսերի</w:t>
      </w:r>
      <w:bookmarkEnd w:id="60"/>
      <w:r w:rsidRPr="0030373B">
        <w:rPr>
          <w:rFonts w:ascii="GHEA Grapalat" w:eastAsia="Times New Roman" w:hAnsi="GHEA Grapalat" w:cs="Courier New"/>
          <w:sz w:val="24"/>
          <w:szCs w:val="24"/>
          <w:lang w:val="hy-AM"/>
        </w:rPr>
        <w:t xml:space="preserve"> տարանցման գոտիներում՝ ճանապարհների և երկաթուղիների տարածքով ձնահյուսերի անցման համար, այն վայրերում որտեղ </w:t>
      </w:r>
      <w:bookmarkStart w:id="61" w:name="_Hlk127028171"/>
      <w:r w:rsidRPr="0030373B">
        <w:rPr>
          <w:rFonts w:ascii="GHEA Grapalat" w:eastAsia="Times New Roman" w:hAnsi="GHEA Grapalat" w:cs="Courier New"/>
          <w:sz w:val="24"/>
          <w:szCs w:val="24"/>
          <w:lang w:val="hy-AM"/>
        </w:rPr>
        <w:t>ձնահյուսերի</w:t>
      </w:r>
      <w:bookmarkEnd w:id="61"/>
      <w:r w:rsidRPr="0030373B">
        <w:rPr>
          <w:rFonts w:ascii="GHEA Grapalat" w:eastAsia="Times New Roman" w:hAnsi="GHEA Grapalat" w:cs="Courier New"/>
          <w:sz w:val="24"/>
          <w:szCs w:val="24"/>
          <w:lang w:val="hy-AM"/>
        </w:rPr>
        <w:t xml:space="preserve"> ուղին տեղայնացված է ռելիեֆի պայմաններով (ռելիեֆում հստակ արտահայտված </w:t>
      </w:r>
      <w:bookmarkStart w:id="62" w:name="_Hlk127027646"/>
      <w:r w:rsidRPr="0030373B">
        <w:rPr>
          <w:rFonts w:ascii="GHEA Grapalat" w:eastAsia="Times New Roman" w:hAnsi="GHEA Grapalat" w:cs="Courier New"/>
          <w:sz w:val="24"/>
          <w:szCs w:val="24"/>
          <w:lang w:val="hy-AM"/>
        </w:rPr>
        <w:t>վաքեր</w:t>
      </w:r>
      <w:bookmarkEnd w:id="62"/>
      <w:r w:rsidRPr="0030373B">
        <w:rPr>
          <w:rFonts w:ascii="GHEA Grapalat" w:eastAsia="Times New Roman" w:hAnsi="GHEA Grapalat" w:cs="Courier New"/>
          <w:sz w:val="24"/>
          <w:szCs w:val="24"/>
          <w:lang w:val="hy-AM"/>
        </w:rPr>
        <w:t xml:space="preserve">), կամ կա դրանց տեղայնացման հնարավորություն՝ </w:t>
      </w:r>
      <w:bookmarkStart w:id="63" w:name="_Hlk127027926"/>
      <w:r w:rsidRPr="0030373B">
        <w:rPr>
          <w:rFonts w:ascii="GHEA Grapalat" w:eastAsia="Times New Roman" w:hAnsi="GHEA Grapalat" w:cs="Courier New"/>
          <w:sz w:val="24"/>
          <w:szCs w:val="24"/>
          <w:lang w:val="hy-AM"/>
        </w:rPr>
        <w:t>ձնահյուսերի</w:t>
      </w:r>
      <w:bookmarkEnd w:id="63"/>
      <w:r w:rsidRPr="0030373B">
        <w:rPr>
          <w:rFonts w:ascii="GHEA Grapalat" w:eastAsia="Times New Roman" w:hAnsi="GHEA Grapalat" w:cs="Courier New"/>
          <w:sz w:val="24"/>
          <w:szCs w:val="24"/>
          <w:lang w:val="hy-AM"/>
        </w:rPr>
        <w:t xml:space="preserve"> ուղղորդող կառույցների կամ արհեստական վաքերի կառուցմամբ: Անհրաժեշտության դեպքում այդ կառույցները կարող են բացվել ստորասրահների տանիքի վրա։ </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sz w:val="24"/>
          <w:szCs w:val="24"/>
          <w:lang w:val="hy-AM"/>
        </w:rPr>
      </w:pPr>
      <w:r w:rsidRPr="0030373B">
        <w:rPr>
          <w:rFonts w:ascii="GHEA Grapalat" w:eastAsia="Times New Roman" w:hAnsi="GHEA Grapalat" w:cs="Courier New"/>
          <w:sz w:val="24"/>
          <w:szCs w:val="24"/>
          <w:lang w:val="hy-AM"/>
        </w:rPr>
        <w:t>179. Գծային օբյեկտների տակով ձնահյուսերի անցկացման համար պետք է կառուցվեն հատուկ ուղանցուցներ և կամուրջներ: Նրանց անցուղիների անցքերի չափերը պետք է ապահովեն ձնահյուսերի անխափան անցումը, կառուցվածքային տարրերը՝ դիմակայեն ձնաօդային հոսքի ճնշմանը: Դրանք</w:t>
      </w:r>
      <w:r w:rsidRPr="0030373B">
        <w:rPr>
          <w:rFonts w:ascii="GHEA Grapalat" w:eastAsia="Times New Roman" w:hAnsi="GHEA Grapalat" w:cs="Courier New"/>
          <w:color w:val="FF0000"/>
          <w:sz w:val="24"/>
          <w:szCs w:val="24"/>
          <w:lang w:val="hy-AM"/>
        </w:rPr>
        <w:t xml:space="preserve"> </w:t>
      </w:r>
      <w:r w:rsidRPr="0030373B">
        <w:rPr>
          <w:rFonts w:ascii="GHEA Grapalat" w:eastAsia="Times New Roman" w:hAnsi="GHEA Grapalat" w:cs="Courier New"/>
          <w:sz w:val="24"/>
          <w:szCs w:val="24"/>
          <w:lang w:val="hy-AM"/>
        </w:rPr>
        <w:t>նպատակահարմար է</w:t>
      </w:r>
      <w:r w:rsidRPr="0030373B">
        <w:rPr>
          <w:rFonts w:ascii="GHEA Grapalat" w:eastAsia="Times New Roman" w:hAnsi="GHEA Grapalat" w:cs="Courier New"/>
          <w:color w:val="0070C0"/>
          <w:sz w:val="24"/>
          <w:szCs w:val="24"/>
          <w:lang w:val="hy-AM"/>
        </w:rPr>
        <w:t xml:space="preserve"> </w:t>
      </w:r>
      <w:r w:rsidRPr="0030373B">
        <w:rPr>
          <w:rFonts w:ascii="GHEA Grapalat" w:eastAsia="Times New Roman" w:hAnsi="GHEA Grapalat" w:cs="Courier New"/>
          <w:sz w:val="24"/>
          <w:szCs w:val="24"/>
          <w:lang w:val="hy-AM"/>
        </w:rPr>
        <w:t>նաև</w:t>
      </w:r>
      <w:r w:rsidRPr="0030373B">
        <w:rPr>
          <w:rFonts w:ascii="GHEA Grapalat" w:eastAsia="Times New Roman" w:hAnsi="GHEA Grapalat" w:cs="Courier New"/>
          <w:color w:val="0070C0"/>
          <w:sz w:val="24"/>
          <w:szCs w:val="24"/>
          <w:lang w:val="hy-AM"/>
        </w:rPr>
        <w:t xml:space="preserve"> </w:t>
      </w:r>
      <w:r w:rsidRPr="0030373B">
        <w:rPr>
          <w:rFonts w:ascii="GHEA Grapalat" w:eastAsia="Times New Roman" w:hAnsi="GHEA Grapalat" w:cs="Courier New"/>
          <w:sz w:val="24"/>
          <w:szCs w:val="24"/>
          <w:lang w:val="hy-AM"/>
        </w:rPr>
        <w:t>կառուցել միայն  ռելիեֆով ձնահյուսերի տեղայնացման վայրերում։</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sz w:val="24"/>
          <w:szCs w:val="24"/>
          <w:lang w:val="hy-AM"/>
        </w:rPr>
      </w:pPr>
      <w:r w:rsidRPr="0030373B">
        <w:rPr>
          <w:rFonts w:ascii="GHEA Grapalat" w:eastAsia="Times New Roman" w:hAnsi="GHEA Grapalat" w:cs="Courier New"/>
          <w:sz w:val="24"/>
          <w:szCs w:val="24"/>
          <w:lang w:val="hy-AM"/>
        </w:rPr>
        <w:t>180. Հակաձնահյուսային կառույցներ նախագծելիս անհրաժեշտ է նախատեսել մակերևութային ջրերի հեռացում և դրենաժային սարքվածքներ:</w:t>
      </w:r>
      <w:r w:rsidRPr="0030373B">
        <w:rPr>
          <w:rFonts w:ascii="GHEA Grapalat" w:eastAsia="Times New Roman" w:hAnsi="GHEA Grapalat" w:cs="Times New Roman"/>
          <w:sz w:val="24"/>
          <w:szCs w:val="24"/>
          <w:lang w:val="hy-AM"/>
        </w:rPr>
        <w:t xml:space="preserve"> </w:t>
      </w:r>
    </w:p>
    <w:p w:rsidR="0030373B" w:rsidRPr="0030373B" w:rsidRDefault="0030373B" w:rsidP="0030373B">
      <w:pPr>
        <w:widowControl w:val="0"/>
        <w:spacing w:after="0" w:line="240" w:lineRule="auto"/>
        <w:ind w:firstLine="576"/>
        <w:contextualSpacing/>
        <w:jc w:val="both"/>
        <w:rPr>
          <w:rFonts w:ascii="GHEA Grapalat" w:eastAsia="Times New Roman" w:hAnsi="GHEA Grapalat" w:cs="Times New Roman"/>
          <w:b/>
          <w:bCs/>
          <w:sz w:val="24"/>
          <w:szCs w:val="24"/>
          <w:lang w:val="hy-AM" w:eastAsia="ru-RU"/>
        </w:rPr>
      </w:pPr>
    </w:p>
    <w:p w:rsidR="0030373B" w:rsidRPr="0030373B" w:rsidRDefault="0030373B" w:rsidP="0030373B">
      <w:pPr>
        <w:widowControl w:val="0"/>
        <w:spacing w:after="0" w:line="240" w:lineRule="auto"/>
        <w:ind w:firstLine="576"/>
        <w:contextualSpacing/>
        <w:jc w:val="center"/>
        <w:rPr>
          <w:rFonts w:ascii="GHEA Grapalat" w:eastAsia="Times New Roman" w:hAnsi="GHEA Grapalat" w:cs="Times New Roman"/>
          <w:b/>
          <w:bCs/>
          <w:sz w:val="24"/>
          <w:szCs w:val="24"/>
          <w:lang w:val="hy-AM" w:eastAsia="ru-RU"/>
        </w:rPr>
      </w:pPr>
      <w:r w:rsidRPr="0030373B">
        <w:rPr>
          <w:rFonts w:ascii="GHEA Grapalat" w:eastAsia="Times New Roman" w:hAnsi="GHEA Grapalat" w:cs="Times New Roman"/>
          <w:b/>
          <w:bCs/>
          <w:sz w:val="24"/>
          <w:szCs w:val="24"/>
          <w:lang w:val="hy-AM" w:eastAsia="ru-RU"/>
        </w:rPr>
        <w:t xml:space="preserve">8. </w:t>
      </w:r>
      <w:bookmarkStart w:id="64" w:name="_Hlk127029861"/>
      <w:r w:rsidRPr="0030373B">
        <w:rPr>
          <w:rFonts w:ascii="GHEA Grapalat" w:eastAsia="Times New Roman" w:hAnsi="GHEA Grapalat" w:cs="Times New Roman"/>
          <w:b/>
          <w:bCs/>
          <w:sz w:val="24"/>
          <w:szCs w:val="24"/>
          <w:lang w:val="hy-AM" w:eastAsia="ru-RU"/>
        </w:rPr>
        <w:t>ՀԱԿԱԿԱՐՍՏԱՅԻՆ</w:t>
      </w:r>
      <w:bookmarkEnd w:id="64"/>
      <w:r w:rsidRPr="0030373B">
        <w:rPr>
          <w:rFonts w:ascii="GHEA Grapalat" w:eastAsia="Times New Roman" w:hAnsi="GHEA Grapalat" w:cs="Times New Roman"/>
          <w:b/>
          <w:bCs/>
          <w:sz w:val="24"/>
          <w:szCs w:val="24"/>
          <w:lang w:val="hy-AM" w:eastAsia="ru-RU"/>
        </w:rPr>
        <w:t xml:space="preserve"> ՄԻՋՈՑԱՌՈՒՄՆԵՐ</w:t>
      </w:r>
    </w:p>
    <w:p w:rsidR="0030373B" w:rsidRPr="0030373B" w:rsidRDefault="0030373B" w:rsidP="0030373B">
      <w:pPr>
        <w:widowControl w:val="0"/>
        <w:spacing w:after="0" w:line="240" w:lineRule="auto"/>
        <w:ind w:firstLine="576"/>
        <w:contextualSpacing/>
        <w:jc w:val="both"/>
        <w:rPr>
          <w:rFonts w:ascii="GHEA Grapalat" w:eastAsia="Times New Roman" w:hAnsi="GHEA Grapalat" w:cs="Times New Roman"/>
          <w:b/>
          <w:sz w:val="24"/>
          <w:szCs w:val="24"/>
          <w:lang w:val="hy-AM" w:eastAsia="ru-RU"/>
        </w:rPr>
      </w:pPr>
    </w:p>
    <w:p w:rsidR="0030373B" w:rsidRPr="0030373B" w:rsidRDefault="0030373B" w:rsidP="0030373B">
      <w:pPr>
        <w:widowControl w:val="0"/>
        <w:spacing w:after="0" w:line="240" w:lineRule="auto"/>
        <w:ind w:firstLine="576"/>
        <w:contextualSpacing/>
        <w:jc w:val="both"/>
        <w:rPr>
          <w:rFonts w:ascii="GHEA Grapalat" w:eastAsia="Times New Roman" w:hAnsi="GHEA Grapalat" w:cs="Times New Roman"/>
          <w:b/>
          <w:bCs/>
          <w:sz w:val="24"/>
          <w:szCs w:val="24"/>
          <w:lang w:val="hy-AM" w:eastAsia="ru-RU"/>
        </w:rPr>
      </w:pPr>
      <w:r w:rsidRPr="0030373B">
        <w:rPr>
          <w:rFonts w:ascii="GHEA Grapalat" w:eastAsia="Times New Roman" w:hAnsi="GHEA Grapalat" w:cs="Times New Roman"/>
          <w:b/>
          <w:sz w:val="24"/>
          <w:szCs w:val="24"/>
          <w:lang w:val="hy-AM" w:eastAsia="ru-RU"/>
        </w:rPr>
        <w:t>8.1</w:t>
      </w:r>
      <w:r w:rsidRPr="0030373B">
        <w:rPr>
          <w:rFonts w:ascii="GHEA Grapalat" w:eastAsia="Times New Roman" w:hAnsi="GHEA Grapalat" w:cs="Times New Roman"/>
          <w:b/>
          <w:bCs/>
          <w:color w:val="0070C0"/>
          <w:sz w:val="24"/>
          <w:szCs w:val="24"/>
          <w:lang w:val="hy-AM" w:eastAsia="ru-RU"/>
        </w:rPr>
        <w:t xml:space="preserve"> </w:t>
      </w:r>
      <w:r w:rsidRPr="0030373B">
        <w:rPr>
          <w:rFonts w:ascii="GHEA Grapalat" w:eastAsia="Times New Roman" w:hAnsi="GHEA Grapalat" w:cs="Times New Roman"/>
          <w:b/>
          <w:bCs/>
          <w:sz w:val="24"/>
          <w:szCs w:val="24"/>
          <w:lang w:val="hy-AM" w:eastAsia="ru-RU"/>
        </w:rPr>
        <w:t>ԸՆԴՀԱՆՈՒՐ ՑՈՒՑՈՒՄՆԵՐ</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sz w:val="24"/>
          <w:szCs w:val="24"/>
          <w:lang w:val="hy-AM"/>
        </w:rPr>
      </w:pP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color w:val="FF0000"/>
          <w:sz w:val="24"/>
          <w:szCs w:val="24"/>
          <w:lang w:val="hy-AM"/>
        </w:rPr>
      </w:pPr>
      <w:r w:rsidRPr="0030373B">
        <w:rPr>
          <w:rFonts w:ascii="GHEA Grapalat" w:eastAsia="Times New Roman" w:hAnsi="GHEA Grapalat" w:cs="Courier New"/>
          <w:sz w:val="24"/>
          <w:szCs w:val="24"/>
          <w:lang w:val="hy-AM"/>
        </w:rPr>
        <w:t>181.</w:t>
      </w:r>
      <w:r w:rsidRPr="0030373B">
        <w:rPr>
          <w:rFonts w:ascii="GHEA Grapalat" w:eastAsia="Times New Roman" w:hAnsi="GHEA Grapalat" w:cs="Courier New"/>
          <w:color w:val="0070C0"/>
          <w:sz w:val="24"/>
          <w:szCs w:val="24"/>
          <w:lang w:val="hy-AM"/>
        </w:rPr>
        <w:t xml:space="preserve"> </w:t>
      </w:r>
      <w:r w:rsidRPr="0030373B">
        <w:rPr>
          <w:rFonts w:ascii="GHEA Grapalat" w:eastAsia="Times New Roman" w:hAnsi="GHEA Grapalat" w:cs="Courier New"/>
          <w:sz w:val="24"/>
          <w:szCs w:val="24"/>
          <w:lang w:val="hy-AM"/>
        </w:rPr>
        <w:t>Հակակարստային միջոցառումները պետք է նախատեսվեն շենքերի և շինությունների նախագծման դեպքում՝ այն տարածքներում, որոնց երկրաբանական կառուցվածքում առկա են լուծվող ապարներ (կրաքարեր, դոլոմիտներ, կավիճներ, կարբոնատային ցեմենտով բեկորային գրունտեր, գիպս, անհիդրիտներ, քարաղ) և մակերևույթի վրա առկա են կարստային դրսևորումներ (քառեր, անցքեր, ձագարներ, գոգահովիտներ, կարստային էրոզիոն ձորակներ և դաշտեր) և (կամ) գրունտի զանգվածի խորքում կան (գրունտի ապախտացում (նոսրացում), խոռոչներ, առուներ, ստորասրահներ, քարանձավներ, վոքլյուզներ):</w:t>
      </w:r>
      <w:r w:rsidRPr="0030373B">
        <w:rPr>
          <w:rFonts w:ascii="GHEA Grapalat" w:eastAsia="Times New Roman" w:hAnsi="GHEA Grapalat" w:cs="Times New Roman"/>
          <w:sz w:val="24"/>
          <w:szCs w:val="24"/>
          <w:lang w:val="hy-AM"/>
        </w:rPr>
        <w:t xml:space="preserve"> </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sz w:val="24"/>
          <w:szCs w:val="24"/>
          <w:lang w:val="hy-AM"/>
        </w:rPr>
      </w:pPr>
      <w:r w:rsidRPr="0030373B">
        <w:rPr>
          <w:rFonts w:ascii="GHEA Grapalat" w:eastAsia="Times New Roman" w:hAnsi="GHEA Grapalat" w:cs="Courier New"/>
          <w:sz w:val="24"/>
          <w:szCs w:val="24"/>
          <w:lang w:val="hy-AM"/>
        </w:rPr>
        <w:t>182. Կարստից շենքերի և շինությունների ինժեներական պաշտպանության համար օգտագործվում են հետևյալ հակակարստային միջոցառումները կամ դրանց համակցությունները՝</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sz w:val="24"/>
          <w:szCs w:val="24"/>
          <w:lang w:val="hy-AM"/>
        </w:rPr>
      </w:pPr>
      <w:r w:rsidRPr="0030373B">
        <w:rPr>
          <w:rFonts w:ascii="GHEA Grapalat" w:eastAsia="Times New Roman" w:hAnsi="GHEA Grapalat" w:cs="Courier New"/>
          <w:sz w:val="24"/>
          <w:szCs w:val="24"/>
          <w:lang w:val="hy-AM"/>
        </w:rPr>
        <w:t>1) հատակագծային,</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sz w:val="24"/>
          <w:szCs w:val="24"/>
          <w:lang w:val="hy-AM"/>
        </w:rPr>
      </w:pPr>
      <w:r w:rsidRPr="0030373B">
        <w:rPr>
          <w:rFonts w:ascii="GHEA Grapalat" w:eastAsia="Times New Roman" w:hAnsi="GHEA Grapalat" w:cs="Courier New"/>
          <w:sz w:val="24"/>
          <w:szCs w:val="24"/>
          <w:lang w:val="hy-AM"/>
        </w:rPr>
        <w:t>2) ջրապաշտպան,</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sz w:val="24"/>
          <w:szCs w:val="24"/>
          <w:lang w:val="hy-AM"/>
        </w:rPr>
      </w:pPr>
      <w:r w:rsidRPr="0030373B">
        <w:rPr>
          <w:rFonts w:ascii="GHEA Grapalat" w:eastAsia="Times New Roman" w:hAnsi="GHEA Grapalat" w:cs="Courier New"/>
          <w:sz w:val="24"/>
          <w:szCs w:val="24"/>
          <w:lang w:val="hy-AM"/>
        </w:rPr>
        <w:t>3) երկրատեխնիկական,</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sz w:val="24"/>
          <w:szCs w:val="24"/>
          <w:lang w:val="hy-AM"/>
        </w:rPr>
      </w:pPr>
      <w:r w:rsidRPr="0030373B">
        <w:rPr>
          <w:rFonts w:ascii="GHEA Grapalat" w:eastAsia="Times New Roman" w:hAnsi="GHEA Grapalat" w:cs="Courier New"/>
          <w:sz w:val="24"/>
          <w:szCs w:val="24"/>
          <w:lang w:val="hy-AM"/>
        </w:rPr>
        <w:t>4) կառուցվածքային,</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sz w:val="24"/>
          <w:szCs w:val="24"/>
          <w:lang w:val="hy-AM"/>
        </w:rPr>
      </w:pPr>
      <w:r w:rsidRPr="0030373B">
        <w:rPr>
          <w:rFonts w:ascii="GHEA Grapalat" w:eastAsia="Times New Roman" w:hAnsi="GHEA Grapalat" w:cs="Courier New"/>
          <w:sz w:val="24"/>
          <w:szCs w:val="24"/>
          <w:lang w:val="hy-AM"/>
        </w:rPr>
        <w:t>5) տեխնոլոգիական,</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sz w:val="24"/>
          <w:szCs w:val="24"/>
          <w:lang w:val="hy-AM"/>
        </w:rPr>
      </w:pPr>
      <w:r w:rsidRPr="0030373B">
        <w:rPr>
          <w:rFonts w:ascii="GHEA Grapalat" w:eastAsia="Times New Roman" w:hAnsi="GHEA Grapalat" w:cs="Courier New"/>
          <w:sz w:val="24"/>
          <w:szCs w:val="24"/>
          <w:lang w:val="hy-AM"/>
        </w:rPr>
        <w:t>6) գործառնական։</w:t>
      </w:r>
    </w:p>
    <w:p w:rsidR="0030373B" w:rsidRPr="0030373B" w:rsidRDefault="0030373B" w:rsidP="0030373B">
      <w:pPr>
        <w:widowControl w:val="0"/>
        <w:spacing w:after="0" w:line="240" w:lineRule="auto"/>
        <w:ind w:firstLine="576"/>
        <w:contextualSpacing/>
        <w:jc w:val="both"/>
        <w:rPr>
          <w:rFonts w:ascii="GHEA Grapalat" w:eastAsia="Times New Roman" w:hAnsi="GHEA Grapalat" w:cs="Times New Roman"/>
          <w:b/>
          <w:bCs/>
          <w:color w:val="FF0000"/>
          <w:sz w:val="24"/>
          <w:szCs w:val="24"/>
          <w:lang w:val="hy-AM" w:eastAsia="ru-RU"/>
        </w:rPr>
      </w:pPr>
    </w:p>
    <w:p w:rsidR="0030373B" w:rsidRPr="0030373B" w:rsidRDefault="0030373B" w:rsidP="0030373B">
      <w:pPr>
        <w:widowControl w:val="0"/>
        <w:tabs>
          <w:tab w:val="left" w:pos="1147"/>
        </w:tabs>
        <w:spacing w:after="0" w:line="240" w:lineRule="auto"/>
        <w:ind w:left="562"/>
        <w:contextualSpacing/>
        <w:jc w:val="both"/>
        <w:rPr>
          <w:rFonts w:ascii="GHEA Grapalat" w:eastAsia="Times New Roman" w:hAnsi="GHEA Grapalat" w:cs="Sylfaen"/>
          <w:b/>
          <w:bCs/>
          <w:sz w:val="24"/>
          <w:szCs w:val="24"/>
          <w:lang w:val="hy-AM"/>
        </w:rPr>
      </w:pPr>
      <w:r w:rsidRPr="0030373B">
        <w:rPr>
          <w:rFonts w:ascii="GHEA Grapalat" w:eastAsia="Times New Roman" w:hAnsi="GHEA Grapalat" w:cs="Sylfaen"/>
          <w:b/>
          <w:bCs/>
          <w:sz w:val="24"/>
          <w:szCs w:val="24"/>
          <w:lang w:val="hy-AM"/>
        </w:rPr>
        <w:t>8.2 ՀԱՇՎԱՐԿԱՅԻՆ ՀԻՄՆԱԿԱՆ ԴՐՈՒՅԹՆԵՐ</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sz w:val="24"/>
          <w:szCs w:val="24"/>
          <w:lang w:val="hy-AM"/>
        </w:rPr>
      </w:pP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sz w:val="24"/>
          <w:szCs w:val="24"/>
          <w:lang w:val="hy-AM"/>
        </w:rPr>
      </w:pPr>
      <w:r w:rsidRPr="0030373B">
        <w:rPr>
          <w:rFonts w:ascii="GHEA Grapalat" w:eastAsia="Times New Roman" w:hAnsi="GHEA Grapalat" w:cs="Courier New"/>
          <w:sz w:val="24"/>
          <w:szCs w:val="24"/>
          <w:lang w:val="hy-AM"/>
        </w:rPr>
        <w:t>183</w:t>
      </w:r>
      <w:r w:rsidRPr="0030373B">
        <w:rPr>
          <w:rFonts w:ascii="GHEA Grapalat" w:eastAsia="Times New Roman" w:hAnsi="GHEA Grapalat" w:cs="Courier New"/>
          <w:color w:val="0070C0"/>
          <w:sz w:val="24"/>
          <w:szCs w:val="24"/>
          <w:lang w:val="hy-AM"/>
        </w:rPr>
        <w:t>.</w:t>
      </w:r>
      <w:bookmarkStart w:id="65" w:name="_Hlk126585586"/>
      <w:r w:rsidRPr="0030373B">
        <w:rPr>
          <w:rFonts w:ascii="GHEA Grapalat" w:eastAsia="Times New Roman" w:hAnsi="GHEA Grapalat" w:cs="Courier New"/>
          <w:sz w:val="24"/>
          <w:szCs w:val="24"/>
          <w:lang w:val="hy-AM"/>
        </w:rPr>
        <w:t xml:space="preserve"> Կարստավորված</w:t>
      </w:r>
      <w:bookmarkEnd w:id="65"/>
      <w:r w:rsidRPr="0030373B">
        <w:rPr>
          <w:rFonts w:ascii="GHEA Grapalat" w:eastAsia="Times New Roman" w:hAnsi="GHEA Grapalat" w:cs="Courier New"/>
          <w:sz w:val="24"/>
          <w:szCs w:val="24"/>
          <w:lang w:val="hy-AM"/>
        </w:rPr>
        <w:t xml:space="preserve"> տարածքներում շենքեր և շինություններ նախագծելիս պետք է հաշվի առնել ինժեներական հետազոտությունների տվյալների հիման վրա հայտնաբերված՝</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sz w:val="24"/>
          <w:szCs w:val="24"/>
          <w:lang w:val="hy-AM"/>
        </w:rPr>
      </w:pPr>
      <w:r w:rsidRPr="0030373B">
        <w:rPr>
          <w:rFonts w:ascii="GHEA Grapalat" w:eastAsia="Times New Roman" w:hAnsi="GHEA Grapalat" w:cs="Courier New"/>
          <w:sz w:val="24"/>
          <w:szCs w:val="24"/>
          <w:lang w:val="hy-AM"/>
        </w:rPr>
        <w:t>1) կարստի տեսակը,</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sz w:val="24"/>
          <w:szCs w:val="24"/>
          <w:lang w:val="hy-AM"/>
        </w:rPr>
      </w:pPr>
      <w:r w:rsidRPr="0030373B">
        <w:rPr>
          <w:rFonts w:ascii="GHEA Grapalat" w:eastAsia="Times New Roman" w:hAnsi="GHEA Grapalat" w:cs="Courier New"/>
          <w:sz w:val="24"/>
          <w:szCs w:val="24"/>
          <w:lang w:val="hy-AM"/>
        </w:rPr>
        <w:lastRenderedPageBreak/>
        <w:t>2) կարստի ստորգետնյա և մակերևութային դրսևորումների ձևավորման ձևերն ու մեխանիզմը,</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sz w:val="24"/>
          <w:szCs w:val="24"/>
          <w:lang w:val="hy-AM"/>
        </w:rPr>
      </w:pPr>
      <w:r w:rsidRPr="0030373B">
        <w:rPr>
          <w:rFonts w:ascii="GHEA Grapalat" w:eastAsia="Times New Roman" w:hAnsi="GHEA Grapalat" w:cs="Courier New"/>
          <w:sz w:val="24"/>
          <w:szCs w:val="24"/>
          <w:lang w:val="hy-AM"/>
        </w:rPr>
        <w:t>3) տարածքների կայունության կատեգորիաները՝ ըստ կարստային փոսերի ձևավորման ինտենսիվության և դրանց միջին տրամագծերը,</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sz w:val="24"/>
          <w:szCs w:val="24"/>
          <w:lang w:val="hy-AM"/>
        </w:rPr>
      </w:pPr>
      <w:r w:rsidRPr="0030373B">
        <w:rPr>
          <w:rFonts w:ascii="GHEA Grapalat" w:eastAsia="Times New Roman" w:hAnsi="GHEA Grapalat" w:cs="Courier New"/>
          <w:sz w:val="24"/>
          <w:szCs w:val="24"/>
          <w:lang w:val="hy-AM"/>
        </w:rPr>
        <w:t>4) ջրաբանական և ջրաերկրաբանական պայմանների առանձնահատկությունները,</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sz w:val="24"/>
          <w:szCs w:val="24"/>
          <w:lang w:val="hy-AM"/>
        </w:rPr>
      </w:pPr>
      <w:r w:rsidRPr="0030373B">
        <w:rPr>
          <w:rFonts w:ascii="GHEA Grapalat" w:eastAsia="Times New Roman" w:hAnsi="GHEA Grapalat" w:cs="Courier New"/>
          <w:sz w:val="24"/>
          <w:szCs w:val="24"/>
          <w:lang w:val="hy-AM"/>
        </w:rPr>
        <w:t>5) անհավասարաչափ նվազեցված ամրությունը և մակերևութային ու թաղված կարստային ձևերը (ձագարներ և այլն) լցնող կարստավորված ապարների, ծածկող գրունտերի և նստվածքների կրողունակությունը,</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sz w:val="24"/>
          <w:szCs w:val="24"/>
          <w:lang w:val="hy-AM"/>
        </w:rPr>
      </w:pPr>
      <w:r w:rsidRPr="0030373B">
        <w:rPr>
          <w:rFonts w:ascii="GHEA Grapalat" w:eastAsia="Times New Roman" w:hAnsi="GHEA Grapalat" w:cs="Courier New"/>
          <w:sz w:val="24"/>
          <w:szCs w:val="24"/>
          <w:lang w:val="hy-AM"/>
        </w:rPr>
        <w:t>6) գրունտերի ստվարաշերտում և երկրի մակերևույթին կարստային դեֆորմացիաների (ընկղմումներ, տեղական և ընդհանուր նստումներ) առաջացման և զարգացման վտանգը,</w:t>
      </w:r>
    </w:p>
    <w:p w:rsidR="0030373B" w:rsidRPr="0030373B" w:rsidRDefault="0030373B" w:rsidP="0030373B">
      <w:pPr>
        <w:widowControl w:val="0"/>
        <w:spacing w:after="0" w:line="240" w:lineRule="auto"/>
        <w:ind w:firstLine="576"/>
        <w:contextualSpacing/>
        <w:jc w:val="both"/>
        <w:rPr>
          <w:rFonts w:ascii="GHEA Grapalat" w:eastAsia="Times New Roman" w:hAnsi="GHEA Grapalat" w:cs="Times New Roman"/>
          <w:sz w:val="24"/>
          <w:szCs w:val="24"/>
          <w:lang w:val="hy-AM"/>
        </w:rPr>
      </w:pPr>
      <w:r w:rsidRPr="0030373B">
        <w:rPr>
          <w:rFonts w:ascii="GHEA Grapalat" w:eastAsia="Times New Roman" w:hAnsi="GHEA Grapalat" w:cs="Courier New"/>
          <w:sz w:val="24"/>
          <w:szCs w:val="24"/>
          <w:lang w:val="hy-AM"/>
        </w:rPr>
        <w:t>7) կարստային գործընթացների և երևույթների զգալի ակտիվացման հնարավորությունը, ներառյալ՝ տեխնածին ազդեցության արդյունքում:</w:t>
      </w:r>
      <w:r w:rsidRPr="0030373B">
        <w:rPr>
          <w:rFonts w:ascii="GHEA Grapalat" w:eastAsia="Times New Roman" w:hAnsi="GHEA Grapalat" w:cs="Times New Roman"/>
          <w:sz w:val="24"/>
          <w:szCs w:val="24"/>
          <w:lang w:val="hy-AM"/>
        </w:rPr>
        <w:t xml:space="preserve"> </w:t>
      </w:r>
    </w:p>
    <w:p w:rsidR="0030373B" w:rsidRPr="0030373B" w:rsidRDefault="0030373B" w:rsidP="0030373B">
      <w:pPr>
        <w:widowControl w:val="0"/>
        <w:spacing w:after="0" w:line="276" w:lineRule="auto"/>
        <w:ind w:firstLine="720"/>
        <w:contextualSpacing/>
        <w:jc w:val="both"/>
        <w:rPr>
          <w:rFonts w:ascii="GHEA Grapalat" w:eastAsia="Times New Roman" w:hAnsi="GHEA Grapalat" w:cs="Times New Roman"/>
          <w:sz w:val="24"/>
          <w:szCs w:val="24"/>
          <w:lang w:val="hy-AM"/>
        </w:rPr>
      </w:pPr>
      <w:r w:rsidRPr="0030373B">
        <w:rPr>
          <w:rFonts w:ascii="GHEA Grapalat" w:eastAsia="Times New Roman" w:hAnsi="GHEA Grapalat" w:cs="Courier New"/>
          <w:sz w:val="24"/>
          <w:szCs w:val="24"/>
          <w:lang w:val="hy-AM"/>
        </w:rPr>
        <w:t xml:space="preserve">184. </w:t>
      </w:r>
      <w:r w:rsidRPr="0030373B">
        <w:rPr>
          <w:rFonts w:ascii="GHEA Grapalat" w:eastAsia="Times New Roman" w:hAnsi="GHEA Grapalat" w:cs="Times New Roman"/>
          <w:sz w:val="24"/>
          <w:szCs w:val="24"/>
          <w:lang w:val="hy-AM" w:eastAsia="ru-RU"/>
        </w:rPr>
        <w:t xml:space="preserve">Տարածքների դասակարգումը ըստ կարստային վտանգի բնույթի պետք է իրականացվի ՀՀՇՆ1-2.01-99 և </w:t>
      </w:r>
      <w:r w:rsidRPr="0030373B">
        <w:rPr>
          <w:rFonts w:ascii="GHEA Grapalat" w:eastAsia="Calibri" w:hAnsi="GHEA Grapalat" w:cs="Courier New"/>
          <w:sz w:val="24"/>
          <w:szCs w:val="24"/>
          <w:lang w:val="hy-AM"/>
        </w:rPr>
        <w:t>ՍՆԻՊ 2.02.01-83 շինարարական նորմերի</w:t>
      </w:r>
      <w:r w:rsidRPr="0030373B">
        <w:rPr>
          <w:rFonts w:ascii="GHEA Grapalat" w:eastAsia="Times New Roman" w:hAnsi="GHEA Grapalat" w:cs="Times New Roman"/>
          <w:sz w:val="24"/>
          <w:szCs w:val="24"/>
          <w:lang w:val="hy-AM" w:eastAsia="ru-RU"/>
        </w:rPr>
        <w:t xml:space="preserve"> պահանջներին համապատասխան։</w:t>
      </w:r>
      <w:r w:rsidRPr="0030373B">
        <w:rPr>
          <w:rFonts w:ascii="GHEA Grapalat" w:eastAsia="Times New Roman" w:hAnsi="GHEA Grapalat" w:cs="Times New Roman"/>
          <w:sz w:val="24"/>
          <w:szCs w:val="24"/>
          <w:lang w:val="hy-AM"/>
        </w:rPr>
        <w:t xml:space="preserve"> </w:t>
      </w:r>
    </w:p>
    <w:p w:rsidR="0030373B" w:rsidRPr="0030373B" w:rsidRDefault="0030373B" w:rsidP="0030373B">
      <w:pPr>
        <w:widowControl w:val="0"/>
        <w:spacing w:after="0" w:line="240" w:lineRule="auto"/>
        <w:ind w:firstLine="576"/>
        <w:contextualSpacing/>
        <w:jc w:val="both"/>
        <w:rPr>
          <w:rFonts w:ascii="GHEA Grapalat" w:eastAsia="Times New Roman" w:hAnsi="GHEA Grapalat" w:cs="Times New Roman"/>
          <w:sz w:val="24"/>
          <w:szCs w:val="24"/>
          <w:lang w:val="hy-AM"/>
        </w:rPr>
      </w:pPr>
      <w:r w:rsidRPr="0030373B">
        <w:rPr>
          <w:rFonts w:ascii="GHEA Grapalat" w:eastAsia="Times New Roman" w:hAnsi="GHEA Grapalat" w:cs="Courier New"/>
          <w:sz w:val="24"/>
          <w:szCs w:val="24"/>
          <w:lang w:val="hy-AM"/>
        </w:rPr>
        <w:t xml:space="preserve">  185. Հիմքերի, հիմնատակերի և ստորգետնյա կառույցների նախագծումը պետք է իրականացվի՝ հաշվի առնելով կարստային ծագումով հիմքի դեֆորմացիաների պատճառով առաջացած ազդեցությունը (նստվածք, խորխորատ և այլն), ինչպես նաև հաշվի առնելով շենքերի և շինությունների պատասխանատվության մակարդակը (դասը)՝ </w:t>
      </w:r>
      <w:r w:rsidRPr="0030373B">
        <w:rPr>
          <w:rFonts w:ascii="GHEA Grapalat" w:eastAsia="Calibri" w:hAnsi="GHEA Grapalat" w:cs="Arial"/>
          <w:sz w:val="24"/>
          <w:szCs w:val="24"/>
          <w:lang w:val="af-ZA"/>
        </w:rPr>
        <w:t>ՀՀ</w:t>
      </w:r>
      <w:r w:rsidRPr="0030373B">
        <w:rPr>
          <w:rFonts w:ascii="GHEA Grapalat" w:eastAsia="Calibri" w:hAnsi="GHEA Grapalat" w:cs="Times New Roman"/>
          <w:sz w:val="24"/>
          <w:szCs w:val="24"/>
          <w:lang w:val="af-ZA"/>
        </w:rPr>
        <w:t xml:space="preserve"> </w:t>
      </w:r>
      <w:r w:rsidRPr="0030373B">
        <w:rPr>
          <w:rFonts w:ascii="GHEA Grapalat" w:eastAsia="Calibri" w:hAnsi="GHEA Grapalat" w:cs="Arial"/>
          <w:sz w:val="24"/>
          <w:szCs w:val="24"/>
          <w:lang w:val="af-ZA"/>
        </w:rPr>
        <w:t>քաղաքաշինության</w:t>
      </w:r>
      <w:r w:rsidRPr="0030373B">
        <w:rPr>
          <w:rFonts w:ascii="GHEA Grapalat" w:eastAsia="Calibri" w:hAnsi="GHEA Grapalat" w:cs="Times New Roman"/>
          <w:sz w:val="24"/>
          <w:szCs w:val="24"/>
          <w:lang w:val="af-ZA"/>
        </w:rPr>
        <w:t xml:space="preserve">  </w:t>
      </w:r>
      <w:r w:rsidRPr="0030373B">
        <w:rPr>
          <w:rFonts w:ascii="GHEA Grapalat" w:eastAsia="Calibri" w:hAnsi="GHEA Grapalat" w:cs="Arial"/>
          <w:sz w:val="24"/>
          <w:szCs w:val="24"/>
          <w:lang w:val="af-ZA"/>
        </w:rPr>
        <w:t>կոմիտեի</w:t>
      </w:r>
      <w:r w:rsidRPr="0030373B">
        <w:rPr>
          <w:rFonts w:ascii="GHEA Grapalat" w:eastAsia="Calibri" w:hAnsi="GHEA Grapalat" w:cs="Times New Roman"/>
          <w:sz w:val="24"/>
          <w:szCs w:val="24"/>
          <w:lang w:val="af-ZA"/>
        </w:rPr>
        <w:t xml:space="preserve"> </w:t>
      </w:r>
      <w:r w:rsidRPr="0030373B">
        <w:rPr>
          <w:rFonts w:ascii="GHEA Grapalat" w:eastAsia="Calibri" w:hAnsi="GHEA Grapalat" w:cs="Arial"/>
          <w:sz w:val="24"/>
          <w:szCs w:val="24"/>
          <w:lang w:val="af-ZA"/>
        </w:rPr>
        <w:t>նախագահի</w:t>
      </w:r>
      <w:r w:rsidRPr="0030373B">
        <w:rPr>
          <w:rFonts w:ascii="GHEA Grapalat" w:eastAsia="Calibri" w:hAnsi="GHEA Grapalat" w:cs="Times New Roman"/>
          <w:sz w:val="24"/>
          <w:szCs w:val="24"/>
          <w:lang w:val="af-ZA"/>
        </w:rPr>
        <w:t xml:space="preserve"> 06.11.2006</w:t>
      </w:r>
      <w:r w:rsidRPr="0030373B">
        <w:rPr>
          <w:rFonts w:ascii="GHEA Grapalat" w:eastAsia="Calibri" w:hAnsi="GHEA Grapalat" w:cs="Arial"/>
          <w:sz w:val="24"/>
          <w:szCs w:val="24"/>
          <w:lang w:val="af-ZA"/>
        </w:rPr>
        <w:t>թ</w:t>
      </w:r>
      <w:r w:rsidRPr="0030373B">
        <w:rPr>
          <w:rFonts w:ascii="GHEA Grapalat" w:eastAsia="Calibri" w:hAnsi="GHEA Grapalat" w:cs="Times New Roman"/>
          <w:sz w:val="24"/>
          <w:szCs w:val="24"/>
          <w:lang w:val="af-ZA"/>
        </w:rPr>
        <w:t xml:space="preserve"> N</w:t>
      </w:r>
      <w:r w:rsidRPr="0030373B">
        <w:rPr>
          <w:rFonts w:ascii="GHEA Grapalat" w:eastAsia="Calibri" w:hAnsi="GHEA Grapalat" w:cs="Times New Roman"/>
          <w:sz w:val="24"/>
          <w:szCs w:val="24"/>
          <w:lang w:val="hy-AM"/>
        </w:rPr>
        <w:t xml:space="preserve"> </w:t>
      </w:r>
      <w:r w:rsidRPr="0030373B">
        <w:rPr>
          <w:rFonts w:ascii="GHEA Grapalat" w:eastAsia="Calibri" w:hAnsi="GHEA Grapalat" w:cs="Times New Roman"/>
          <w:sz w:val="24"/>
          <w:szCs w:val="24"/>
          <w:lang w:val="af-ZA"/>
        </w:rPr>
        <w:t>245-</w:t>
      </w:r>
      <w:r w:rsidRPr="0030373B">
        <w:rPr>
          <w:rFonts w:ascii="GHEA Grapalat" w:eastAsia="Calibri" w:hAnsi="GHEA Grapalat" w:cs="Arial"/>
          <w:sz w:val="24"/>
          <w:szCs w:val="24"/>
          <w:lang w:val="af-ZA"/>
        </w:rPr>
        <w:t>Ն</w:t>
      </w:r>
      <w:r w:rsidRPr="0030373B">
        <w:rPr>
          <w:rFonts w:ascii="GHEA Grapalat" w:eastAsia="Calibri" w:hAnsi="GHEA Grapalat" w:cs="Times New Roman"/>
          <w:sz w:val="24"/>
          <w:szCs w:val="24"/>
          <w:lang w:val="af-ZA"/>
        </w:rPr>
        <w:t xml:space="preserve"> </w:t>
      </w:r>
      <w:r w:rsidRPr="0030373B">
        <w:rPr>
          <w:rFonts w:ascii="GHEA Grapalat" w:eastAsia="Calibri" w:hAnsi="GHEA Grapalat" w:cs="Arial"/>
          <w:sz w:val="24"/>
          <w:szCs w:val="24"/>
          <w:lang w:val="af-ZA"/>
        </w:rPr>
        <w:t>հրամանով</w:t>
      </w:r>
      <w:r w:rsidRPr="0030373B">
        <w:rPr>
          <w:rFonts w:ascii="GHEA Grapalat" w:eastAsia="Calibri" w:hAnsi="GHEA Grapalat" w:cs="Courier New"/>
          <w:sz w:val="24"/>
          <w:szCs w:val="24"/>
          <w:lang w:val="hy-AM"/>
        </w:rPr>
        <w:t xml:space="preserve"> </w:t>
      </w:r>
      <w:r w:rsidRPr="0030373B">
        <w:rPr>
          <w:rFonts w:ascii="GHEA Grapalat" w:eastAsia="Calibri" w:hAnsi="GHEA Grapalat" w:cs="Arial"/>
          <w:sz w:val="24"/>
          <w:szCs w:val="24"/>
          <w:lang w:val="hy-AM"/>
        </w:rPr>
        <w:t xml:space="preserve">հաստատված  </w:t>
      </w:r>
      <w:r w:rsidRPr="0030373B">
        <w:rPr>
          <w:rFonts w:ascii="GHEA Grapalat" w:eastAsia="Calibri" w:hAnsi="GHEA Grapalat" w:cs="Courier New"/>
          <w:sz w:val="24"/>
          <w:szCs w:val="24"/>
          <w:lang w:val="hy-AM"/>
        </w:rPr>
        <w:t>ՀՀՇՆ IV-10.01.01-2006</w:t>
      </w:r>
      <w:r w:rsidRPr="0030373B">
        <w:rPr>
          <w:rFonts w:ascii="GHEA Grapalat" w:eastAsia="Calibri" w:hAnsi="GHEA Grapalat" w:cs="Courier New"/>
          <w:lang w:val="hy-AM"/>
        </w:rPr>
        <w:t xml:space="preserve"> </w:t>
      </w:r>
      <w:r w:rsidRPr="0030373B">
        <w:rPr>
          <w:rFonts w:ascii="GHEA Grapalat" w:eastAsia="Calibri" w:hAnsi="GHEA Grapalat" w:cs="Courier New"/>
          <w:sz w:val="24"/>
          <w:szCs w:val="24"/>
          <w:lang w:val="hy-AM"/>
        </w:rPr>
        <w:t xml:space="preserve"> շինարարական նորմերի</w:t>
      </w:r>
      <w:r w:rsidRPr="0030373B">
        <w:rPr>
          <w:rFonts w:ascii="GHEA Grapalat" w:eastAsia="Times New Roman" w:hAnsi="GHEA Grapalat" w:cs="Courier New"/>
          <w:sz w:val="24"/>
          <w:szCs w:val="24"/>
          <w:lang w:val="hy-AM"/>
        </w:rPr>
        <w:t xml:space="preserve"> պահանջներին համապատասխան:</w:t>
      </w:r>
      <w:r w:rsidRPr="0030373B">
        <w:rPr>
          <w:rFonts w:ascii="GHEA Grapalat" w:eastAsia="Times New Roman" w:hAnsi="GHEA Grapalat" w:cs="Times New Roman"/>
          <w:sz w:val="24"/>
          <w:szCs w:val="24"/>
          <w:lang w:val="hy-AM"/>
        </w:rPr>
        <w:t xml:space="preserve"> </w:t>
      </w:r>
    </w:p>
    <w:p w:rsidR="0030373B" w:rsidRPr="0030373B" w:rsidRDefault="0030373B" w:rsidP="0030373B">
      <w:pPr>
        <w:widowControl w:val="0"/>
        <w:spacing w:after="0" w:line="276" w:lineRule="auto"/>
        <w:ind w:firstLine="720"/>
        <w:contextualSpacing/>
        <w:jc w:val="both"/>
        <w:rPr>
          <w:rFonts w:ascii="GHEA Grapalat" w:eastAsia="Times New Roman" w:hAnsi="GHEA Grapalat" w:cs="Times New Roman"/>
          <w:sz w:val="24"/>
          <w:szCs w:val="24"/>
          <w:lang w:val="hy-AM" w:eastAsia="ru-RU"/>
        </w:rPr>
      </w:pPr>
      <w:r w:rsidRPr="0030373B">
        <w:rPr>
          <w:rFonts w:ascii="GHEA Grapalat" w:eastAsia="Times New Roman" w:hAnsi="GHEA Grapalat" w:cs="Courier New"/>
          <w:sz w:val="24"/>
          <w:szCs w:val="24"/>
          <w:lang w:val="hy-AM"/>
        </w:rPr>
        <w:t>186.</w:t>
      </w:r>
      <w:r w:rsidRPr="0030373B">
        <w:rPr>
          <w:rFonts w:ascii="GHEA Grapalat" w:eastAsia="Times New Roman" w:hAnsi="GHEA Grapalat" w:cs="Courier New"/>
          <w:color w:val="0070C0"/>
          <w:sz w:val="24"/>
          <w:szCs w:val="24"/>
          <w:lang w:val="hy-AM"/>
        </w:rPr>
        <w:t xml:space="preserve"> </w:t>
      </w:r>
      <w:r w:rsidRPr="0030373B">
        <w:rPr>
          <w:rFonts w:ascii="GHEA Grapalat" w:eastAsia="Times New Roman" w:hAnsi="GHEA Grapalat" w:cs="Times New Roman"/>
          <w:sz w:val="24"/>
          <w:szCs w:val="24"/>
          <w:lang w:val="hy-AM" w:eastAsia="ru-RU"/>
        </w:rPr>
        <w:t>Շենքերի և շինությունների հիմնատակերը, հիմքերը և կառուցվածքները հաշվարկելիս կարստաենթավողողման գործընթացների ակտիվանալու հնարավորությունը պետք է հաշվի առնել որպես բեռնվածքի հատուկ տեսակ: Հաշվարկը կատարվում է ըստ սահմանային վիճակների առաջին խմբի։</w:t>
      </w:r>
    </w:p>
    <w:p w:rsidR="0030373B" w:rsidRPr="0030373B" w:rsidRDefault="0030373B" w:rsidP="0030373B">
      <w:pPr>
        <w:widowControl w:val="0"/>
        <w:spacing w:after="0" w:line="276" w:lineRule="auto"/>
        <w:ind w:firstLine="720"/>
        <w:contextualSpacing/>
        <w:jc w:val="both"/>
        <w:rPr>
          <w:rFonts w:ascii="GHEA Grapalat" w:eastAsia="Times New Roman" w:hAnsi="GHEA Grapalat" w:cs="Times New Roman"/>
          <w:sz w:val="24"/>
          <w:szCs w:val="24"/>
          <w:lang w:val="hy-AM"/>
        </w:rPr>
      </w:pPr>
      <w:r w:rsidRPr="0030373B">
        <w:rPr>
          <w:rFonts w:ascii="GHEA Grapalat" w:eastAsia="Times New Roman" w:hAnsi="GHEA Grapalat" w:cs="Courier New"/>
          <w:sz w:val="24"/>
          <w:szCs w:val="24"/>
          <w:lang w:val="hy-AM"/>
        </w:rPr>
        <w:t xml:space="preserve">187. </w:t>
      </w:r>
      <w:r w:rsidRPr="0030373B">
        <w:rPr>
          <w:rFonts w:ascii="GHEA Grapalat" w:eastAsia="Times New Roman" w:hAnsi="GHEA Grapalat" w:cs="Times New Roman"/>
          <w:sz w:val="24"/>
          <w:szCs w:val="24"/>
          <w:lang w:val="hy-AM" w:eastAsia="ru-RU"/>
        </w:rPr>
        <w:t>Պոտենցիալ վտանգավոր տարածքների համար հակակարստային միջոցառումների անհրաժեշտությունն ու կազմը պետք է նշանակվեն հաշվարկի հիման վրա՝ հաշվի առնելով կարստավորվող ապարների լուծելիության արագությունը և կառույցի շահագործման նորմատիվ ժամկետը, ինչպես նաև կարստային դրսևորումների և դեֆորմացիաների կանխատեսված ձևը (փլզում, նստում, այլն):</w:t>
      </w:r>
      <w:r w:rsidRPr="0030373B">
        <w:rPr>
          <w:rFonts w:ascii="GHEA Grapalat" w:eastAsia="Times New Roman" w:hAnsi="GHEA Grapalat" w:cs="Times New Roman"/>
          <w:sz w:val="24"/>
          <w:szCs w:val="24"/>
          <w:lang w:val="hy-AM"/>
        </w:rPr>
        <w:t xml:space="preserve"> </w:t>
      </w:r>
    </w:p>
    <w:p w:rsidR="0030373B" w:rsidRPr="0030373B" w:rsidRDefault="0030373B" w:rsidP="0030373B">
      <w:pPr>
        <w:widowControl w:val="0"/>
        <w:spacing w:after="0" w:line="276" w:lineRule="auto"/>
        <w:ind w:firstLine="720"/>
        <w:contextualSpacing/>
        <w:jc w:val="both"/>
        <w:rPr>
          <w:rFonts w:ascii="GHEA Grapalat" w:eastAsia="Times New Roman" w:hAnsi="GHEA Grapalat" w:cs="Times New Roman"/>
          <w:sz w:val="24"/>
          <w:szCs w:val="24"/>
          <w:lang w:val="hy-AM"/>
        </w:rPr>
      </w:pPr>
      <w:r w:rsidRPr="0030373B">
        <w:rPr>
          <w:rFonts w:ascii="GHEA Grapalat" w:eastAsia="Times New Roman" w:hAnsi="GHEA Grapalat" w:cs="Courier New"/>
          <w:sz w:val="24"/>
          <w:szCs w:val="24"/>
          <w:lang w:val="hy-AM"/>
        </w:rPr>
        <w:t>189.</w:t>
      </w:r>
      <w:r w:rsidRPr="0030373B">
        <w:rPr>
          <w:rFonts w:ascii="GHEA Grapalat" w:eastAsia="Times New Roman" w:hAnsi="GHEA Grapalat" w:cs="Times New Roman"/>
          <w:sz w:val="24"/>
          <w:szCs w:val="24"/>
          <w:lang w:val="hy-AM" w:eastAsia="ru-RU"/>
        </w:rPr>
        <w:t xml:space="preserve"> Կարստային դեֆորմացման պարամետրերը որոշվում են ինժեներաերկրաբանական և հիդրոերկրաբանական պայմանների հիման վրա՝ թվային և (կամ) վերլուծական մեթոդներով՝ հաշվի առնելով դրանց կառուցվածքային առանձնահատկությունները, հնարավոր փոփոխությունները կառույցների շահագործման ընթացքում, հիմքերի բեռնվածությունը և այլն։</w:t>
      </w:r>
      <w:r w:rsidRPr="0030373B">
        <w:rPr>
          <w:rFonts w:ascii="GHEA Grapalat" w:eastAsia="Times New Roman" w:hAnsi="GHEA Grapalat" w:cs="Times New Roman"/>
          <w:sz w:val="24"/>
          <w:szCs w:val="24"/>
          <w:lang w:val="hy-AM"/>
        </w:rPr>
        <w:t xml:space="preserve"> </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color w:val="0070C0"/>
          <w:sz w:val="24"/>
          <w:szCs w:val="24"/>
          <w:lang w:val="hy-AM"/>
        </w:rPr>
      </w:pPr>
    </w:p>
    <w:p w:rsidR="0030373B" w:rsidRPr="0030373B" w:rsidRDefault="0030373B" w:rsidP="0030373B">
      <w:pPr>
        <w:widowControl w:val="0"/>
        <w:spacing w:after="200" w:line="221" w:lineRule="auto"/>
        <w:ind w:left="990" w:hanging="410"/>
        <w:rPr>
          <w:rFonts w:ascii="GHEA Grapalat" w:eastAsia="Times New Roman" w:hAnsi="GHEA Grapalat" w:cs="Times New Roman"/>
          <w:b/>
          <w:bCs/>
          <w:sz w:val="24"/>
          <w:szCs w:val="24"/>
          <w:lang w:val="hy-AM" w:eastAsia="ru-RU"/>
        </w:rPr>
      </w:pPr>
      <w:r w:rsidRPr="0030373B">
        <w:rPr>
          <w:rFonts w:ascii="GHEA Grapalat" w:eastAsia="Times New Roman" w:hAnsi="GHEA Grapalat" w:cs="Sylfaen"/>
          <w:b/>
          <w:sz w:val="24"/>
          <w:szCs w:val="24"/>
          <w:lang w:val="hy-AM"/>
        </w:rPr>
        <w:t xml:space="preserve">8.3 </w:t>
      </w:r>
      <w:r w:rsidRPr="0030373B">
        <w:rPr>
          <w:rFonts w:ascii="GHEA Grapalat" w:eastAsia="Times New Roman" w:hAnsi="GHEA Grapalat" w:cs="Times New Roman"/>
          <w:b/>
          <w:bCs/>
          <w:sz w:val="24"/>
          <w:szCs w:val="24"/>
          <w:lang w:val="hy-AM" w:eastAsia="ru-RU"/>
        </w:rPr>
        <w:t>ՀԱԿԱԿԱՐՍՏԱՅԻՆ</w:t>
      </w:r>
      <w:r w:rsidRPr="0030373B">
        <w:rPr>
          <w:rFonts w:ascii="GHEA Grapalat" w:eastAsia="Times New Roman" w:hAnsi="GHEA Grapalat" w:cs="Sylfaen"/>
          <w:b/>
          <w:sz w:val="24"/>
          <w:szCs w:val="24"/>
          <w:lang w:val="hy-AM"/>
        </w:rPr>
        <w:t xml:space="preserve"> ԻՆԺԵՆԵՐԱԿԱՆ ՊԱՇՏՊԱՆՈՒԹՅԱՆ                      </w:t>
      </w:r>
      <w:bookmarkStart w:id="66" w:name="_Hlk127029917"/>
      <w:r w:rsidRPr="0030373B">
        <w:rPr>
          <w:rFonts w:ascii="GHEA Grapalat" w:eastAsia="Times New Roman" w:hAnsi="GHEA Grapalat" w:cs="Sylfaen"/>
          <w:b/>
          <w:sz w:val="24"/>
          <w:szCs w:val="24"/>
          <w:lang w:val="hy-AM"/>
        </w:rPr>
        <w:t>ԿԱՌՈՒՅՑՆԵՐ ԵՎ ՄԻՋՈՑԱՌՈՒՄՆԵՐ</w:t>
      </w:r>
      <w:bookmarkEnd w:id="66"/>
    </w:p>
    <w:p w:rsidR="0030373B" w:rsidRPr="0030373B" w:rsidRDefault="0030373B" w:rsidP="0030373B">
      <w:pPr>
        <w:widowControl w:val="0"/>
        <w:spacing w:after="200" w:line="221" w:lineRule="auto"/>
        <w:rPr>
          <w:rFonts w:ascii="GHEA Grapalat" w:eastAsia="Times New Roman" w:hAnsi="GHEA Grapalat" w:cs="Courier New"/>
          <w:b/>
          <w:bCs/>
          <w:sz w:val="24"/>
          <w:szCs w:val="24"/>
          <w:lang w:val="hy-AM"/>
        </w:rPr>
      </w:pPr>
      <w:bookmarkStart w:id="67" w:name="_Hlk127087767"/>
      <w:r w:rsidRPr="0030373B">
        <w:rPr>
          <w:rFonts w:ascii="GHEA Grapalat" w:eastAsia="Times New Roman" w:hAnsi="GHEA Grapalat" w:cs="Courier New"/>
          <w:b/>
          <w:bCs/>
          <w:sz w:val="24"/>
          <w:szCs w:val="24"/>
          <w:lang w:val="hy-AM"/>
        </w:rPr>
        <w:t xml:space="preserve">        8.3.1 Հակակարստային միջոցառումներ</w:t>
      </w:r>
      <w:bookmarkEnd w:id="67"/>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sz w:val="24"/>
          <w:szCs w:val="24"/>
          <w:lang w:val="hy-AM"/>
        </w:rPr>
      </w:pPr>
      <w:r w:rsidRPr="0030373B">
        <w:rPr>
          <w:rFonts w:ascii="GHEA Grapalat" w:eastAsia="Times New Roman" w:hAnsi="GHEA Grapalat" w:cs="Courier New"/>
          <w:sz w:val="24"/>
          <w:szCs w:val="24"/>
          <w:lang w:val="hy-AM"/>
        </w:rPr>
        <w:t>190.</w:t>
      </w:r>
      <w:r w:rsidRPr="0030373B">
        <w:rPr>
          <w:rFonts w:ascii="GHEA Grapalat" w:eastAsia="Times New Roman" w:hAnsi="GHEA Grapalat" w:cs="Courier New"/>
          <w:color w:val="0070C0"/>
          <w:sz w:val="24"/>
          <w:szCs w:val="24"/>
          <w:lang w:val="hy-AM"/>
        </w:rPr>
        <w:t xml:space="preserve"> </w:t>
      </w:r>
      <w:r w:rsidRPr="0030373B">
        <w:rPr>
          <w:rFonts w:ascii="GHEA Grapalat" w:eastAsia="Times New Roman" w:hAnsi="GHEA Grapalat" w:cs="Courier New"/>
          <w:sz w:val="24"/>
          <w:szCs w:val="24"/>
          <w:lang w:val="hy-AM"/>
        </w:rPr>
        <w:t>Հակակարստային միջոցառումները պետք է՝</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sz w:val="24"/>
          <w:szCs w:val="24"/>
          <w:lang w:val="hy-AM"/>
        </w:rPr>
      </w:pPr>
      <w:r w:rsidRPr="0030373B">
        <w:rPr>
          <w:rFonts w:ascii="GHEA Grapalat" w:eastAsia="Times New Roman" w:hAnsi="GHEA Grapalat" w:cs="Courier New"/>
          <w:sz w:val="24"/>
          <w:szCs w:val="24"/>
          <w:lang w:val="hy-AM"/>
        </w:rPr>
        <w:t xml:space="preserve">1) կանխեն գործընթացի ակտիվացումը, անհրաժեշտության դեպքում նվազեցնեն </w:t>
      </w:r>
      <w:r w:rsidRPr="0030373B">
        <w:rPr>
          <w:rFonts w:ascii="GHEA Grapalat" w:eastAsia="Times New Roman" w:hAnsi="GHEA Grapalat" w:cs="Courier New"/>
          <w:sz w:val="24"/>
          <w:szCs w:val="24"/>
          <w:lang w:val="hy-AM"/>
        </w:rPr>
        <w:lastRenderedPageBreak/>
        <w:t>կարստային և կարստաենթավողողային գործընթացների ակտիվությունը կամ նվազեցնեն (նվազագույնի հասցնեն) դրա հետևանքները,</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sz w:val="24"/>
          <w:szCs w:val="24"/>
          <w:lang w:val="hy-AM"/>
        </w:rPr>
      </w:pPr>
      <w:r w:rsidRPr="0030373B">
        <w:rPr>
          <w:rFonts w:ascii="GHEA Grapalat" w:eastAsia="Times New Roman" w:hAnsi="GHEA Grapalat" w:cs="Courier New"/>
          <w:sz w:val="24"/>
          <w:szCs w:val="24"/>
          <w:lang w:val="hy-AM"/>
        </w:rPr>
        <w:t>2) անհրաժեշտ չափով բացառեն կամ նվազեցնեն գրունտի ստվարաշերտի կարստային և կարստաենթավողողային դեֆորմացիաները,</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color w:val="FF0000"/>
          <w:sz w:val="24"/>
          <w:szCs w:val="24"/>
          <w:lang w:val="hy-AM"/>
        </w:rPr>
      </w:pPr>
      <w:r w:rsidRPr="0030373B">
        <w:rPr>
          <w:rFonts w:ascii="GHEA Grapalat" w:eastAsia="Times New Roman" w:hAnsi="GHEA Grapalat" w:cs="Courier New"/>
          <w:sz w:val="24"/>
          <w:szCs w:val="24"/>
          <w:lang w:val="hy-AM"/>
        </w:rPr>
        <w:t>3) կանխեն ֆիլտրման ավելացումը, կարստային խոռոչների ճեղքումը և ջրի արտահոսքը դեպի ստորգետնյա տարածքները և հանքափորվածքները,</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sz w:val="24"/>
          <w:szCs w:val="24"/>
          <w:lang w:val="hy-AM"/>
        </w:rPr>
      </w:pPr>
      <w:r w:rsidRPr="0030373B">
        <w:rPr>
          <w:rFonts w:ascii="GHEA Grapalat" w:eastAsia="Times New Roman" w:hAnsi="GHEA Grapalat" w:cs="Courier New"/>
          <w:sz w:val="24"/>
          <w:szCs w:val="24"/>
          <w:lang w:val="hy-AM"/>
        </w:rPr>
        <w:t xml:space="preserve">4) կարստային թույլատրելի դրսևորումների դեպքում ապահովեն տարածքների, շենքերի, կառույցների, ստորգետնյա տարածքների և հանքափորվածքների բնականոն շահագործման հնարավորությունը, </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sz w:val="24"/>
          <w:szCs w:val="24"/>
          <w:lang w:val="hy-AM"/>
        </w:rPr>
      </w:pPr>
      <w:r w:rsidRPr="0030373B">
        <w:rPr>
          <w:rFonts w:ascii="GHEA Grapalat" w:eastAsia="Times New Roman" w:hAnsi="GHEA Grapalat" w:cs="Courier New"/>
          <w:sz w:val="24"/>
          <w:szCs w:val="24"/>
          <w:lang w:val="hy-AM"/>
        </w:rPr>
        <w:t>5) կանխեն երկրաբանական միջավայրի անթույլատրելի աղտոտումը,</w:t>
      </w:r>
    </w:p>
    <w:p w:rsidR="0030373B" w:rsidRPr="0030373B" w:rsidRDefault="0030373B" w:rsidP="0030373B">
      <w:pPr>
        <w:widowControl w:val="0"/>
        <w:spacing w:after="0" w:line="240" w:lineRule="auto"/>
        <w:ind w:firstLine="576"/>
        <w:contextualSpacing/>
        <w:jc w:val="both"/>
        <w:rPr>
          <w:rFonts w:ascii="GHEA Grapalat" w:eastAsia="Times New Roman" w:hAnsi="GHEA Grapalat" w:cs="Times New Roman"/>
          <w:sz w:val="24"/>
          <w:szCs w:val="24"/>
          <w:lang w:val="hy-AM"/>
        </w:rPr>
      </w:pPr>
      <w:r w:rsidRPr="0030373B">
        <w:rPr>
          <w:rFonts w:ascii="GHEA Grapalat" w:eastAsia="Times New Roman" w:hAnsi="GHEA Grapalat" w:cs="Courier New"/>
          <w:sz w:val="24"/>
          <w:szCs w:val="24"/>
          <w:lang w:val="hy-AM"/>
        </w:rPr>
        <w:t>6) արհեստական ջրամբարներից, ջրանցքներից և այլն, կանխեն ջրի անթույլատրելի արտահոսքերը:</w:t>
      </w:r>
      <w:r w:rsidRPr="0030373B">
        <w:rPr>
          <w:rFonts w:ascii="GHEA Grapalat" w:eastAsia="Times New Roman" w:hAnsi="GHEA Grapalat" w:cs="Times New Roman"/>
          <w:sz w:val="24"/>
          <w:szCs w:val="24"/>
          <w:lang w:val="hy-AM"/>
        </w:rPr>
        <w:t xml:space="preserve"> </w:t>
      </w:r>
    </w:p>
    <w:p w:rsidR="0030373B" w:rsidRPr="0030373B" w:rsidRDefault="0030373B" w:rsidP="0030373B">
      <w:pPr>
        <w:widowControl w:val="0"/>
        <w:spacing w:after="0" w:line="276" w:lineRule="auto"/>
        <w:ind w:firstLine="720"/>
        <w:contextualSpacing/>
        <w:jc w:val="both"/>
        <w:rPr>
          <w:rFonts w:ascii="GHEA Grapalat" w:eastAsia="Times New Roman" w:hAnsi="GHEA Grapalat" w:cs="Times New Roman"/>
          <w:color w:val="FF0000"/>
          <w:sz w:val="24"/>
          <w:szCs w:val="24"/>
          <w:lang w:val="hy-AM" w:eastAsia="ru-RU"/>
        </w:rPr>
      </w:pPr>
      <w:r w:rsidRPr="0030373B">
        <w:rPr>
          <w:rFonts w:ascii="GHEA Grapalat" w:eastAsia="Times New Roman" w:hAnsi="GHEA Grapalat" w:cs="Courier New"/>
          <w:sz w:val="24"/>
          <w:szCs w:val="24"/>
          <w:lang w:val="hy-AM"/>
        </w:rPr>
        <w:t xml:space="preserve">191. Հակակարստային միջոցառումները պետք է ընտրվեն՝ կախված հայտնաբերված և կանխատեսվող կարստային դրսևորումների բնույթից, կարստային ապարների տեսակից, դրանց առաջացման պայմաններից և նախագծվող պաշտպանության, պաշտպանվող տարածքների և կառույցների առանձնահատկություններով պայմանավորված պահանջներից՝ հաշվի առնելով </w:t>
      </w:r>
      <w:r w:rsidRPr="0030373B">
        <w:rPr>
          <w:rFonts w:ascii="GHEA Grapalat" w:eastAsia="Calibri" w:hAnsi="GHEA Grapalat" w:cs="Arial"/>
          <w:sz w:val="24"/>
          <w:szCs w:val="24"/>
          <w:lang w:val="af-ZA"/>
        </w:rPr>
        <w:t>ՀՀ</w:t>
      </w:r>
      <w:r w:rsidRPr="0030373B">
        <w:rPr>
          <w:rFonts w:ascii="GHEA Grapalat" w:eastAsia="Calibri" w:hAnsi="GHEA Grapalat" w:cs="Times New Roman"/>
          <w:sz w:val="24"/>
          <w:szCs w:val="24"/>
          <w:lang w:val="af-ZA"/>
        </w:rPr>
        <w:t xml:space="preserve"> </w:t>
      </w:r>
      <w:r w:rsidRPr="0030373B">
        <w:rPr>
          <w:rFonts w:ascii="GHEA Grapalat" w:eastAsia="Calibri" w:hAnsi="GHEA Grapalat" w:cs="Arial"/>
          <w:sz w:val="24"/>
          <w:szCs w:val="24"/>
          <w:lang w:val="af-ZA"/>
        </w:rPr>
        <w:t>քաղաքաշինության</w:t>
      </w:r>
      <w:r w:rsidRPr="0030373B">
        <w:rPr>
          <w:rFonts w:ascii="GHEA Grapalat" w:eastAsia="Calibri" w:hAnsi="GHEA Grapalat" w:cs="Times New Roman"/>
          <w:sz w:val="24"/>
          <w:szCs w:val="24"/>
          <w:lang w:val="af-ZA"/>
        </w:rPr>
        <w:t xml:space="preserve">  </w:t>
      </w:r>
      <w:r w:rsidRPr="0030373B">
        <w:rPr>
          <w:rFonts w:ascii="GHEA Grapalat" w:eastAsia="Calibri" w:hAnsi="GHEA Grapalat" w:cs="Arial"/>
          <w:sz w:val="24"/>
          <w:szCs w:val="24"/>
          <w:lang w:val="af-ZA"/>
        </w:rPr>
        <w:t>կոմիտեի</w:t>
      </w:r>
      <w:r w:rsidRPr="0030373B">
        <w:rPr>
          <w:rFonts w:ascii="GHEA Grapalat" w:eastAsia="Calibri" w:hAnsi="GHEA Grapalat" w:cs="Times New Roman"/>
          <w:sz w:val="24"/>
          <w:szCs w:val="24"/>
          <w:lang w:val="af-ZA"/>
        </w:rPr>
        <w:t xml:space="preserve"> </w:t>
      </w:r>
      <w:r w:rsidRPr="0030373B">
        <w:rPr>
          <w:rFonts w:ascii="GHEA Grapalat" w:eastAsia="Calibri" w:hAnsi="GHEA Grapalat" w:cs="Arial"/>
          <w:sz w:val="24"/>
          <w:szCs w:val="24"/>
          <w:lang w:val="af-ZA"/>
        </w:rPr>
        <w:t>նախագահի</w:t>
      </w:r>
      <w:r w:rsidRPr="0030373B">
        <w:rPr>
          <w:rFonts w:ascii="GHEA Grapalat" w:eastAsia="Calibri" w:hAnsi="GHEA Grapalat" w:cs="Times New Roman"/>
          <w:sz w:val="24"/>
          <w:szCs w:val="24"/>
          <w:lang w:val="af-ZA"/>
        </w:rPr>
        <w:t xml:space="preserve"> 06.11.2006</w:t>
      </w:r>
      <w:r w:rsidRPr="0030373B">
        <w:rPr>
          <w:rFonts w:ascii="GHEA Grapalat" w:eastAsia="Calibri" w:hAnsi="GHEA Grapalat" w:cs="Arial"/>
          <w:sz w:val="24"/>
          <w:szCs w:val="24"/>
          <w:lang w:val="af-ZA"/>
        </w:rPr>
        <w:t>թ</w:t>
      </w:r>
      <w:r w:rsidRPr="0030373B">
        <w:rPr>
          <w:rFonts w:ascii="GHEA Grapalat" w:eastAsia="Calibri" w:hAnsi="GHEA Grapalat" w:cs="Times New Roman"/>
          <w:sz w:val="24"/>
          <w:szCs w:val="24"/>
          <w:lang w:val="af-ZA"/>
        </w:rPr>
        <w:t xml:space="preserve"> N</w:t>
      </w:r>
      <w:r w:rsidRPr="0030373B">
        <w:rPr>
          <w:rFonts w:ascii="GHEA Grapalat" w:eastAsia="Calibri" w:hAnsi="GHEA Grapalat" w:cs="Times New Roman"/>
          <w:sz w:val="24"/>
          <w:szCs w:val="24"/>
          <w:lang w:val="hy-AM"/>
        </w:rPr>
        <w:t xml:space="preserve"> </w:t>
      </w:r>
      <w:r w:rsidRPr="0030373B">
        <w:rPr>
          <w:rFonts w:ascii="GHEA Grapalat" w:eastAsia="Calibri" w:hAnsi="GHEA Grapalat" w:cs="Times New Roman"/>
          <w:sz w:val="24"/>
          <w:szCs w:val="24"/>
          <w:lang w:val="af-ZA"/>
        </w:rPr>
        <w:t>245-</w:t>
      </w:r>
      <w:r w:rsidRPr="0030373B">
        <w:rPr>
          <w:rFonts w:ascii="GHEA Grapalat" w:eastAsia="Calibri" w:hAnsi="GHEA Grapalat" w:cs="Arial"/>
          <w:sz w:val="24"/>
          <w:szCs w:val="24"/>
          <w:lang w:val="af-ZA"/>
        </w:rPr>
        <w:t>Ն</w:t>
      </w:r>
      <w:r w:rsidRPr="0030373B">
        <w:rPr>
          <w:rFonts w:ascii="GHEA Grapalat" w:eastAsia="Calibri" w:hAnsi="GHEA Grapalat" w:cs="Times New Roman"/>
          <w:sz w:val="24"/>
          <w:szCs w:val="24"/>
          <w:lang w:val="af-ZA"/>
        </w:rPr>
        <w:t xml:space="preserve"> </w:t>
      </w:r>
      <w:r w:rsidRPr="0030373B">
        <w:rPr>
          <w:rFonts w:ascii="GHEA Grapalat" w:eastAsia="Calibri" w:hAnsi="GHEA Grapalat" w:cs="Arial"/>
          <w:sz w:val="24"/>
          <w:szCs w:val="24"/>
          <w:lang w:val="af-ZA"/>
        </w:rPr>
        <w:t>հրամանով</w:t>
      </w:r>
      <w:r w:rsidRPr="0030373B">
        <w:rPr>
          <w:rFonts w:ascii="GHEA Grapalat" w:eastAsia="Calibri" w:hAnsi="GHEA Grapalat" w:cs="Courier New"/>
          <w:sz w:val="24"/>
          <w:szCs w:val="24"/>
          <w:lang w:val="hy-AM"/>
        </w:rPr>
        <w:t xml:space="preserve"> </w:t>
      </w:r>
      <w:r w:rsidRPr="0030373B">
        <w:rPr>
          <w:rFonts w:ascii="GHEA Grapalat" w:eastAsia="Calibri" w:hAnsi="GHEA Grapalat" w:cs="Arial"/>
          <w:sz w:val="24"/>
          <w:szCs w:val="24"/>
          <w:lang w:val="hy-AM"/>
        </w:rPr>
        <w:t xml:space="preserve">հաստատված  </w:t>
      </w:r>
      <w:r w:rsidRPr="0030373B">
        <w:rPr>
          <w:rFonts w:ascii="GHEA Grapalat" w:eastAsia="Calibri" w:hAnsi="GHEA Grapalat" w:cs="Courier New"/>
          <w:sz w:val="24"/>
          <w:szCs w:val="24"/>
          <w:lang w:val="hy-AM"/>
        </w:rPr>
        <w:t>ՀՀՇՆ IV-10.01.01-2006 շինարարական նորմերը</w:t>
      </w:r>
      <w:r w:rsidRPr="0030373B">
        <w:rPr>
          <w:rFonts w:ascii="GHEA Grapalat" w:eastAsia="Times New Roman" w:hAnsi="GHEA Grapalat" w:cs="Courier New"/>
          <w:sz w:val="24"/>
          <w:szCs w:val="24"/>
          <w:lang w:val="hy-AM"/>
        </w:rPr>
        <w:t xml:space="preserve">: </w:t>
      </w:r>
      <w:r w:rsidRPr="0030373B">
        <w:rPr>
          <w:rFonts w:ascii="GHEA Grapalat" w:eastAsia="Times New Roman" w:hAnsi="GHEA Grapalat" w:cs="Times New Roman"/>
          <w:sz w:val="24"/>
          <w:szCs w:val="24"/>
          <w:lang w:val="hy-AM" w:eastAsia="ru-RU"/>
        </w:rPr>
        <w:t>Եզակի շենքերի և շինությունների համար հակակարստային միջոցառումների ծավալը պետք է որոշվի՝ հաշվի առնելով կարստաենթավողողման գործընթացներից տարածքների, շենքերի և շինությունների ինժեներական պաշտպանության նախագծման կանոնների պահանջները։</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b/>
          <w:bCs/>
          <w:sz w:val="24"/>
          <w:szCs w:val="24"/>
          <w:lang w:val="hy-AM"/>
        </w:rPr>
      </w:pPr>
    </w:p>
    <w:p w:rsidR="0030373B" w:rsidRPr="0030373B" w:rsidRDefault="0030373B" w:rsidP="0030373B">
      <w:pPr>
        <w:widowControl w:val="0"/>
        <w:spacing w:after="0" w:line="240" w:lineRule="auto"/>
        <w:contextualSpacing/>
        <w:jc w:val="both"/>
        <w:rPr>
          <w:rFonts w:ascii="GHEA Grapalat" w:eastAsia="Times New Roman" w:hAnsi="GHEA Grapalat" w:cs="Courier New"/>
          <w:b/>
          <w:bCs/>
          <w:sz w:val="24"/>
          <w:szCs w:val="24"/>
          <w:lang w:val="hy-AM"/>
        </w:rPr>
      </w:pPr>
      <w:r w:rsidRPr="0030373B">
        <w:rPr>
          <w:rFonts w:ascii="GHEA Grapalat" w:eastAsia="Times New Roman" w:hAnsi="GHEA Grapalat" w:cs="Courier New"/>
          <w:b/>
          <w:bCs/>
          <w:sz w:val="24"/>
          <w:szCs w:val="24"/>
          <w:lang w:val="hy-AM"/>
        </w:rPr>
        <w:t xml:space="preserve">        8.3.2 Պլանավորման միջոցառումներ</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sz w:val="24"/>
          <w:szCs w:val="24"/>
          <w:lang w:val="hy-AM"/>
        </w:rPr>
      </w:pP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sz w:val="24"/>
          <w:szCs w:val="24"/>
          <w:lang w:val="hy-AM"/>
        </w:rPr>
      </w:pPr>
      <w:r w:rsidRPr="0030373B">
        <w:rPr>
          <w:rFonts w:ascii="GHEA Grapalat" w:eastAsia="Times New Roman" w:hAnsi="GHEA Grapalat" w:cs="Courier New"/>
          <w:sz w:val="24"/>
          <w:szCs w:val="24"/>
          <w:lang w:val="hy-AM"/>
        </w:rPr>
        <w:t xml:space="preserve">192. Հակակարստային նախագծային միջոցառումները պետք է ապահովեն կարստավորված տարածքների ռացիոնալ օգտագործումը և օպտիմալացնեն հակակարստային պաշտպանության ծախսերը: </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sz w:val="24"/>
          <w:szCs w:val="24"/>
          <w:lang w:val="hy-AM"/>
        </w:rPr>
      </w:pPr>
      <w:r w:rsidRPr="0030373B">
        <w:rPr>
          <w:rFonts w:ascii="GHEA Grapalat" w:eastAsia="Times New Roman" w:hAnsi="GHEA Grapalat" w:cs="Courier New"/>
          <w:sz w:val="24"/>
          <w:szCs w:val="24"/>
          <w:lang w:val="hy-AM"/>
        </w:rPr>
        <w:t xml:space="preserve">193. Միջոցառումները պետք է հաշվի առնեն տվյալ տարածքի զարգացման հեռանկարը և հակակարստային պաշտպանության ազդեցությունը կարստի զարգացման </w:t>
      </w:r>
      <w:r w:rsidRPr="0030373B">
        <w:rPr>
          <w:rFonts w:ascii="GHEA Grapalat" w:eastAsia="Times New Roman" w:hAnsi="GHEA Grapalat" w:cs="Times New Roman"/>
          <w:sz w:val="24"/>
          <w:szCs w:val="24"/>
          <w:lang w:val="hy-AM" w:eastAsia="ru-RU"/>
        </w:rPr>
        <w:t xml:space="preserve">պայմանների վրա: Հակակարստային </w:t>
      </w:r>
      <w:r w:rsidRPr="0030373B">
        <w:rPr>
          <w:rFonts w:ascii="GHEA Grapalat" w:eastAsia="Times New Roman" w:hAnsi="GHEA Grapalat" w:cs="Courier New"/>
          <w:sz w:val="24"/>
          <w:szCs w:val="24"/>
          <w:lang w:val="hy-AM"/>
        </w:rPr>
        <w:t>նախագծային</w:t>
      </w:r>
      <w:r w:rsidRPr="0030373B">
        <w:rPr>
          <w:rFonts w:ascii="GHEA Grapalat" w:eastAsia="Times New Roman" w:hAnsi="GHEA Grapalat" w:cs="Times New Roman"/>
          <w:sz w:val="24"/>
          <w:szCs w:val="24"/>
          <w:lang w:val="hy-AM" w:eastAsia="ru-RU"/>
        </w:rPr>
        <w:t xml:space="preserve"> միջոցառումների կիրառման մասին որոշումը պետք է ընդունվի քաղաքաշինական փաստաթղթերի մշակման փուլում:</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sz w:val="24"/>
          <w:szCs w:val="24"/>
          <w:lang w:val="hy-AM"/>
        </w:rPr>
      </w:pPr>
      <w:r w:rsidRPr="0030373B">
        <w:rPr>
          <w:rFonts w:ascii="GHEA Grapalat" w:eastAsia="Times New Roman" w:hAnsi="GHEA Grapalat" w:cs="Courier New"/>
          <w:sz w:val="24"/>
          <w:szCs w:val="24"/>
          <w:lang w:val="hy-AM"/>
        </w:rPr>
        <w:t>194. Հակակարստային նախագծային միջոցառումների կազմում ներառում են՝</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sz w:val="24"/>
          <w:szCs w:val="24"/>
          <w:lang w:val="hy-AM"/>
        </w:rPr>
      </w:pPr>
      <w:r w:rsidRPr="0030373B">
        <w:rPr>
          <w:rFonts w:ascii="GHEA Grapalat" w:eastAsia="Times New Roman" w:hAnsi="GHEA Grapalat" w:cs="Courier New"/>
          <w:sz w:val="24"/>
          <w:szCs w:val="24"/>
          <w:lang w:val="hy-AM"/>
        </w:rPr>
        <w:t>1) ֆունկցիոնալ գոտիների հատուկ դասավորվածքը՝ մայրուղային փողոցների և ցանցերի ծրագծում հատակագծային կառուցվածքի մշակման ժամանակ կարստավտանգ տարածքների հնարավոր առավելագույն շրջանցմամբ և դրանց վրա կանաչ ծառատունկերի տեղադրմամբ,</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sz w:val="24"/>
          <w:szCs w:val="24"/>
          <w:lang w:val="hy-AM"/>
        </w:rPr>
      </w:pPr>
      <w:r w:rsidRPr="0030373B">
        <w:rPr>
          <w:rFonts w:ascii="GHEA Grapalat" w:eastAsia="Times New Roman" w:hAnsi="GHEA Grapalat" w:cs="Courier New"/>
          <w:sz w:val="24"/>
          <w:szCs w:val="24"/>
          <w:lang w:val="hy-AM"/>
        </w:rPr>
        <w:t>2) կարստի զարգացման վրա շինարարության տեխնածին ազդեցությունից տարածքների ինժեներական պաշտպանության մշակումը,</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sz w:val="24"/>
          <w:szCs w:val="24"/>
          <w:lang w:val="hy-AM"/>
        </w:rPr>
      </w:pPr>
      <w:r w:rsidRPr="0030373B">
        <w:rPr>
          <w:rFonts w:ascii="GHEA Grapalat" w:eastAsia="Times New Roman" w:hAnsi="GHEA Grapalat" w:cs="Courier New"/>
          <w:sz w:val="24"/>
          <w:szCs w:val="24"/>
          <w:lang w:val="hy-AM"/>
        </w:rPr>
        <w:t>3) շենքերի և շինությունների տեղադրումը ավ</w:t>
      </w:r>
      <w:bookmarkStart w:id="68" w:name="bookmark49"/>
      <w:r w:rsidRPr="0030373B">
        <w:rPr>
          <w:rFonts w:ascii="GHEA Grapalat" w:eastAsia="Times New Roman" w:hAnsi="GHEA Grapalat" w:cs="Courier New"/>
          <w:sz w:val="24"/>
          <w:szCs w:val="24"/>
          <w:lang w:val="hy-AM"/>
        </w:rPr>
        <w:t>ելի քիչ վտանգավոր տարածքներում:</w:t>
      </w:r>
    </w:p>
    <w:p w:rsidR="0030373B" w:rsidRPr="0030373B" w:rsidRDefault="0030373B" w:rsidP="0030373B">
      <w:pPr>
        <w:widowControl w:val="0"/>
        <w:spacing w:after="0" w:line="240" w:lineRule="auto"/>
        <w:contextualSpacing/>
        <w:rPr>
          <w:rFonts w:ascii="GHEA Grapalat" w:eastAsia="Times New Roman" w:hAnsi="GHEA Grapalat" w:cs="Courier New"/>
          <w:color w:val="0070C0"/>
          <w:sz w:val="24"/>
          <w:szCs w:val="24"/>
          <w:lang w:val="hy-AM"/>
        </w:rPr>
      </w:pPr>
      <w:bookmarkStart w:id="69" w:name="_Hlk127139599"/>
      <w:r w:rsidRPr="0030373B">
        <w:rPr>
          <w:rFonts w:ascii="GHEA Grapalat" w:eastAsia="Times New Roman" w:hAnsi="GHEA Grapalat" w:cs="Courier New"/>
          <w:color w:val="0070C0"/>
          <w:sz w:val="24"/>
          <w:szCs w:val="24"/>
          <w:lang w:val="hy-AM"/>
        </w:rPr>
        <w:t xml:space="preserve">        </w:t>
      </w:r>
    </w:p>
    <w:p w:rsidR="0030373B" w:rsidRPr="0030373B" w:rsidRDefault="0030373B" w:rsidP="0030373B">
      <w:pPr>
        <w:widowControl w:val="0"/>
        <w:spacing w:after="0" w:line="240" w:lineRule="auto"/>
        <w:contextualSpacing/>
        <w:rPr>
          <w:rFonts w:ascii="GHEA Grapalat" w:eastAsia="Times New Roman" w:hAnsi="GHEA Grapalat" w:cs="Courier New"/>
          <w:b/>
          <w:bCs/>
          <w:sz w:val="24"/>
          <w:szCs w:val="24"/>
          <w:lang w:val="hy-AM"/>
        </w:rPr>
      </w:pPr>
      <w:r w:rsidRPr="0030373B">
        <w:rPr>
          <w:rFonts w:ascii="GHEA Grapalat" w:eastAsia="Times New Roman" w:hAnsi="GHEA Grapalat" w:cs="Courier New"/>
          <w:color w:val="0070C0"/>
          <w:sz w:val="24"/>
          <w:szCs w:val="24"/>
          <w:lang w:val="hy-AM"/>
        </w:rPr>
        <w:t xml:space="preserve">        </w:t>
      </w:r>
      <w:r w:rsidRPr="0030373B">
        <w:rPr>
          <w:rFonts w:ascii="GHEA Grapalat" w:eastAsia="Times New Roman" w:hAnsi="GHEA Grapalat" w:cs="Courier New"/>
          <w:b/>
          <w:sz w:val="24"/>
          <w:szCs w:val="24"/>
          <w:lang w:val="hy-AM"/>
        </w:rPr>
        <w:t xml:space="preserve">8.3.3 </w:t>
      </w:r>
      <w:r w:rsidRPr="0030373B">
        <w:rPr>
          <w:rFonts w:ascii="GHEA Grapalat" w:eastAsia="Times New Roman" w:hAnsi="GHEA Grapalat" w:cs="Courier New"/>
          <w:b/>
          <w:bCs/>
          <w:sz w:val="24"/>
          <w:szCs w:val="24"/>
          <w:lang w:val="hy-AM"/>
        </w:rPr>
        <w:t xml:space="preserve">Ջրապաշտպան </w:t>
      </w:r>
      <w:bookmarkEnd w:id="69"/>
      <w:r w:rsidRPr="0030373B">
        <w:rPr>
          <w:rFonts w:ascii="GHEA Grapalat" w:eastAsia="Times New Roman" w:hAnsi="GHEA Grapalat" w:cs="Courier New"/>
          <w:b/>
          <w:bCs/>
          <w:sz w:val="24"/>
          <w:szCs w:val="24"/>
          <w:lang w:val="hy-AM"/>
        </w:rPr>
        <w:t>միջոցառումներ</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sz w:val="24"/>
          <w:szCs w:val="24"/>
          <w:lang w:val="hy-AM"/>
        </w:rPr>
      </w:pP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sz w:val="24"/>
          <w:szCs w:val="24"/>
          <w:lang w:val="hy-AM"/>
        </w:rPr>
      </w:pPr>
      <w:r w:rsidRPr="0030373B">
        <w:rPr>
          <w:rFonts w:ascii="GHEA Grapalat" w:eastAsia="Times New Roman" w:hAnsi="GHEA Grapalat" w:cs="Courier New"/>
          <w:sz w:val="24"/>
          <w:szCs w:val="24"/>
          <w:lang w:val="hy-AM"/>
        </w:rPr>
        <w:t xml:space="preserve">195. Ջրապաշտպան, հակակարստային միջոցառումներն ապահովում են կարստի և դրա հետ կապված ենթաողողման և անկումների վտանգավոր ակտիվացման </w:t>
      </w:r>
      <w:r w:rsidRPr="0030373B">
        <w:rPr>
          <w:rFonts w:ascii="GHEA Grapalat" w:eastAsia="Times New Roman" w:hAnsi="GHEA Grapalat" w:cs="Courier New"/>
          <w:sz w:val="24"/>
          <w:szCs w:val="24"/>
          <w:lang w:val="hy-AM"/>
        </w:rPr>
        <w:lastRenderedPageBreak/>
        <w:t>կանխարգելումը շենքերի և շինությունների կառուցման և շահագործման ընթացքում ջրաերկրաբանական պայմանների տեխնածին փոփոխությունների ազդեցությամբ:</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sz w:val="24"/>
          <w:szCs w:val="24"/>
          <w:lang w:val="hy-AM"/>
        </w:rPr>
      </w:pPr>
      <w:r w:rsidRPr="0030373B">
        <w:rPr>
          <w:rFonts w:ascii="GHEA Grapalat" w:eastAsia="Times New Roman" w:hAnsi="GHEA Grapalat" w:cs="Courier New"/>
          <w:sz w:val="24"/>
          <w:szCs w:val="24"/>
          <w:lang w:val="hy-AM"/>
        </w:rPr>
        <w:t>196. Կարստավորված տարածքներում ջրապաշտպան միջոցառումների նախագծման հիմնական սկզբունքը՝ գրունտում մակերևութային, արդյունաբերական և կենցաղային ջրերի ներթափանցման առավելագույն կրճատումն է:</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sz w:val="24"/>
          <w:szCs w:val="24"/>
          <w:lang w:val="hy-AM"/>
        </w:rPr>
      </w:pPr>
      <w:r w:rsidRPr="0030373B">
        <w:rPr>
          <w:rFonts w:ascii="GHEA Grapalat" w:eastAsia="Times New Roman" w:hAnsi="GHEA Grapalat" w:cs="Courier New"/>
          <w:sz w:val="24"/>
          <w:szCs w:val="24"/>
          <w:lang w:val="hy-AM"/>
        </w:rPr>
        <w:t xml:space="preserve">197. Խորհուրդ չի տրվում թույլ տալ՝ </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sz w:val="24"/>
          <w:szCs w:val="24"/>
          <w:lang w:val="hy-AM"/>
        </w:rPr>
      </w:pPr>
      <w:r w:rsidRPr="0030373B">
        <w:rPr>
          <w:rFonts w:ascii="GHEA Grapalat" w:eastAsia="Times New Roman" w:hAnsi="GHEA Grapalat" w:cs="Courier New"/>
          <w:sz w:val="24"/>
          <w:szCs w:val="24"/>
          <w:lang w:val="hy-AM"/>
        </w:rPr>
        <w:t xml:space="preserve">1) գրունտում ջրի (հատկապես ագրեսիվ) ներթափանցման ուժեղացումը, </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sz w:val="24"/>
          <w:szCs w:val="24"/>
          <w:lang w:val="hy-AM"/>
        </w:rPr>
      </w:pPr>
      <w:r w:rsidRPr="0030373B">
        <w:rPr>
          <w:rFonts w:ascii="GHEA Grapalat" w:eastAsia="Times New Roman" w:hAnsi="GHEA Grapalat" w:cs="Courier New"/>
          <w:sz w:val="24"/>
          <w:szCs w:val="24"/>
          <w:lang w:val="hy-AM"/>
        </w:rPr>
        <w:t xml:space="preserve">2) ստորերկրյա ջրերի մակարդակի բարձրացումը (հատկապես ստորին ջրային հորիզոնների մակարդակների իջեցման հետ համատեղ), </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sz w:val="24"/>
          <w:szCs w:val="24"/>
          <w:lang w:val="hy-AM"/>
        </w:rPr>
      </w:pPr>
      <w:r w:rsidRPr="0030373B">
        <w:rPr>
          <w:rFonts w:ascii="GHEA Grapalat" w:eastAsia="Times New Roman" w:hAnsi="GHEA Grapalat" w:cs="Courier New"/>
          <w:sz w:val="24"/>
          <w:szCs w:val="24"/>
          <w:lang w:val="hy-AM"/>
        </w:rPr>
        <w:t xml:space="preserve">3) ճեղքվածքակարստային և բարձրադիր ջրատար հորիզոնների ջրերի մակարդակների կտրուկ տատանումները և շարժման արագության բարձրացումը, </w:t>
      </w:r>
    </w:p>
    <w:p w:rsidR="0030373B" w:rsidRPr="0030373B" w:rsidRDefault="0030373B" w:rsidP="0030373B">
      <w:pPr>
        <w:widowControl w:val="0"/>
        <w:spacing w:after="0" w:line="240" w:lineRule="auto"/>
        <w:ind w:firstLine="576"/>
        <w:contextualSpacing/>
        <w:jc w:val="both"/>
        <w:rPr>
          <w:rFonts w:ascii="GHEA Grapalat" w:eastAsia="Times New Roman" w:hAnsi="GHEA Grapalat" w:cs="Times New Roman"/>
          <w:sz w:val="24"/>
          <w:szCs w:val="24"/>
          <w:lang w:val="hy-AM"/>
        </w:rPr>
      </w:pPr>
      <w:r w:rsidRPr="0030373B">
        <w:rPr>
          <w:rFonts w:ascii="GHEA Grapalat" w:eastAsia="Times New Roman" w:hAnsi="GHEA Grapalat" w:cs="Courier New"/>
          <w:sz w:val="24"/>
          <w:szCs w:val="24"/>
          <w:lang w:val="hy-AM"/>
        </w:rPr>
        <w:t xml:space="preserve">4) ջրաերկրաբանական պայմանների այլ տեխնածին փոփոխությունները, որոնք կարող են հանգեցնել կարստի ակտիվացմանը: </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sz w:val="24"/>
          <w:szCs w:val="24"/>
          <w:lang w:val="hy-AM"/>
        </w:rPr>
      </w:pPr>
      <w:r w:rsidRPr="0030373B">
        <w:rPr>
          <w:rFonts w:ascii="GHEA Grapalat" w:eastAsia="Times New Roman" w:hAnsi="GHEA Grapalat" w:cs="Courier New"/>
          <w:sz w:val="24"/>
          <w:szCs w:val="24"/>
          <w:lang w:val="hy-AM"/>
        </w:rPr>
        <w:t>198. Ջրապաշտպանության միջոցառումները ներառում են՝</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color w:val="FF0000"/>
          <w:sz w:val="24"/>
          <w:szCs w:val="24"/>
          <w:lang w:val="hy-AM"/>
        </w:rPr>
      </w:pPr>
      <w:r w:rsidRPr="0030373B">
        <w:rPr>
          <w:rFonts w:ascii="GHEA Grapalat" w:eastAsia="Times New Roman" w:hAnsi="GHEA Grapalat" w:cs="Courier New"/>
          <w:sz w:val="24"/>
          <w:szCs w:val="24"/>
          <w:lang w:val="hy-AM"/>
        </w:rPr>
        <w:t>1) երկրի մակերևույթի մանրակրկիտ ուղղահայաց հատակագծում և հուսալի հեղեղատար կոյուղու տեղադրումը՝ կառուցապատվող տարածքների սահմաններից ջրի հեռացմամբ,</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sz w:val="24"/>
          <w:szCs w:val="24"/>
          <w:lang w:val="hy-AM"/>
        </w:rPr>
      </w:pPr>
      <w:r w:rsidRPr="0030373B">
        <w:rPr>
          <w:rFonts w:ascii="GHEA Grapalat" w:eastAsia="Times New Roman" w:hAnsi="GHEA Grapalat" w:cs="Courier New"/>
          <w:sz w:val="24"/>
          <w:szCs w:val="24"/>
          <w:lang w:val="hy-AM"/>
        </w:rPr>
        <w:t>2) արդյունաբերական և կենցաղային, հատկապես՝ ագրեսիվ ջրերի արտահոսքի դեմ պայքարի միջոցառումները,</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color w:val="FF0000"/>
          <w:sz w:val="24"/>
          <w:szCs w:val="24"/>
          <w:lang w:val="hy-AM"/>
        </w:rPr>
      </w:pPr>
      <w:r w:rsidRPr="0030373B">
        <w:rPr>
          <w:rFonts w:ascii="GHEA Grapalat" w:eastAsia="Times New Roman" w:hAnsi="GHEA Grapalat" w:cs="Courier New"/>
          <w:sz w:val="24"/>
          <w:szCs w:val="24"/>
          <w:lang w:val="hy-AM"/>
        </w:rPr>
        <w:t>3) շինարարության ընթացքում փոսորակներում և հարթակներում մակերևութային ջրերի կուտակման կանխարգելումը, ջրամեկուսացման աշխատանքների որակի նկատմամբ խիստ հսկողությունը, ջրատար հաղորդակցուղիների և մթերամուղների խողովակաշարերի տեղադրումը, փոսորակների խոռոչների լցոնումը,</w:t>
      </w:r>
    </w:p>
    <w:p w:rsidR="0030373B" w:rsidRPr="0030373B" w:rsidRDefault="0030373B" w:rsidP="0030373B">
      <w:pPr>
        <w:widowControl w:val="0"/>
        <w:spacing w:after="0" w:line="240" w:lineRule="auto"/>
        <w:ind w:firstLine="576"/>
        <w:contextualSpacing/>
        <w:jc w:val="both"/>
        <w:rPr>
          <w:rFonts w:ascii="GHEA Grapalat" w:eastAsia="Times New Roman" w:hAnsi="GHEA Grapalat" w:cs="Times New Roman"/>
          <w:sz w:val="24"/>
          <w:szCs w:val="24"/>
          <w:lang w:val="hy-AM"/>
        </w:rPr>
      </w:pPr>
      <w:r w:rsidRPr="0030373B">
        <w:rPr>
          <w:rFonts w:ascii="GHEA Grapalat" w:eastAsia="Times New Roman" w:hAnsi="GHEA Grapalat" w:cs="Courier New"/>
          <w:sz w:val="24"/>
          <w:szCs w:val="24"/>
          <w:lang w:val="hy-AM"/>
        </w:rPr>
        <w:t>4) ստորերկրյա ջրերի պոմպահանման ծավալների սահմանափակումը:</w:t>
      </w:r>
      <w:r w:rsidRPr="0030373B">
        <w:rPr>
          <w:rFonts w:ascii="GHEA Grapalat" w:eastAsia="Times New Roman" w:hAnsi="GHEA Grapalat" w:cs="Times New Roman"/>
          <w:sz w:val="24"/>
          <w:szCs w:val="24"/>
          <w:lang w:val="hy-AM"/>
        </w:rPr>
        <w:t xml:space="preserve"> </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sz w:val="24"/>
          <w:szCs w:val="24"/>
          <w:lang w:val="hy-AM"/>
        </w:rPr>
      </w:pPr>
      <w:r w:rsidRPr="0030373B">
        <w:rPr>
          <w:rFonts w:ascii="GHEA Grapalat" w:eastAsia="Times New Roman" w:hAnsi="GHEA Grapalat" w:cs="Courier New"/>
          <w:sz w:val="24"/>
          <w:szCs w:val="24"/>
          <w:lang w:val="hy-AM"/>
        </w:rPr>
        <w:t>199.</w:t>
      </w:r>
      <w:r w:rsidRPr="0030373B">
        <w:rPr>
          <w:rFonts w:ascii="GHEA Grapalat" w:eastAsia="Times New Roman" w:hAnsi="GHEA Grapalat" w:cs="Courier New"/>
          <w:color w:val="0070C0"/>
          <w:sz w:val="24"/>
          <w:szCs w:val="24"/>
          <w:lang w:val="hy-AM"/>
        </w:rPr>
        <w:t xml:space="preserve"> </w:t>
      </w:r>
      <w:r w:rsidRPr="0030373B">
        <w:rPr>
          <w:rFonts w:ascii="GHEA Grapalat" w:eastAsia="Times New Roman" w:hAnsi="GHEA Grapalat" w:cs="Courier New"/>
          <w:sz w:val="24"/>
          <w:szCs w:val="24"/>
          <w:lang w:val="hy-AM"/>
        </w:rPr>
        <w:t xml:space="preserve">Կառուցապատված և կառուցապատվող տարածքներում պետք է սահմանափակվի ջրամբարների, ստորերկրյա ջրառների և այլ ջրային և պահպանական հիդրոտեխնիկական կառույցների և կայանքների ազդեցության տարածումը:     </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color w:val="FF0000"/>
          <w:sz w:val="24"/>
          <w:szCs w:val="24"/>
          <w:lang w:val="hy-AM"/>
        </w:rPr>
      </w:pPr>
      <w:r w:rsidRPr="0030373B">
        <w:rPr>
          <w:rFonts w:ascii="GHEA Grapalat" w:eastAsia="Times New Roman" w:hAnsi="GHEA Grapalat" w:cs="Courier New"/>
          <w:sz w:val="24"/>
          <w:szCs w:val="24"/>
          <w:lang w:val="hy-AM"/>
        </w:rPr>
        <w:t>200. Եթե նախագծվող կամ գոյություն ունեցող շենքերը կամ կառույցները գտնվում են նշված ազդեցության գոտում, ապա անհրաժեշտ է գնահատել և (կամ) կանխատեսել հնարավոր տեխնածին փոփոխությունները և, անհրաժեշտության դեպքում, իրականացնել ջրապաշտպան հակակարստային միջոցառումներ:</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sz w:val="24"/>
          <w:szCs w:val="24"/>
          <w:lang w:val="hy-AM"/>
        </w:rPr>
      </w:pPr>
      <w:r w:rsidRPr="0030373B">
        <w:rPr>
          <w:rFonts w:ascii="GHEA Grapalat" w:eastAsia="Times New Roman" w:hAnsi="GHEA Grapalat" w:cs="Courier New"/>
          <w:sz w:val="24"/>
          <w:szCs w:val="24"/>
          <w:lang w:val="hy-AM"/>
        </w:rPr>
        <w:t>201. Ջրամբարներ, ջրավազաններ, ջրանցքներ, շլամապահուստարաններ, ջրամատակարարման և կոյուղու համակարգեր, դրենաժ, փոսորակներից ջրահանում, հանքափորվածքներ և այլն նախագծելիս պետք է հաշվի առնել կարստի ջրաբանական և ջրաերկրաբանական առանձնահատկությունները:</w:t>
      </w:r>
      <w:r w:rsidRPr="0030373B">
        <w:rPr>
          <w:rFonts w:ascii="GHEA Grapalat" w:eastAsia="Times New Roman" w:hAnsi="GHEA Grapalat" w:cs="Courier New"/>
          <w:color w:val="FF0000"/>
          <w:sz w:val="24"/>
          <w:szCs w:val="24"/>
          <w:lang w:val="hy-AM"/>
        </w:rPr>
        <w:t xml:space="preserve"> </w:t>
      </w:r>
      <w:r w:rsidRPr="0030373B">
        <w:rPr>
          <w:rFonts w:ascii="GHEA Grapalat" w:eastAsia="Times New Roman" w:hAnsi="GHEA Grapalat" w:cs="Courier New"/>
          <w:sz w:val="24"/>
          <w:szCs w:val="24"/>
          <w:lang w:val="hy-AM"/>
        </w:rPr>
        <w:t xml:space="preserve">Անհրաժեշտության դեպքում օգտագործվում են հակաֆիլտրային պատվարներ և էկրաններ, հիդրավլիկ կառույցների և կայանքների աշխատանքային ռեժիմի կարգավորում և այլն: </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sz w:val="24"/>
          <w:szCs w:val="24"/>
          <w:lang w:val="hy-AM"/>
        </w:rPr>
      </w:pPr>
      <w:r w:rsidRPr="0030373B">
        <w:rPr>
          <w:rFonts w:ascii="GHEA Grapalat" w:eastAsia="Times New Roman" w:hAnsi="GHEA Grapalat" w:cs="Courier New"/>
          <w:sz w:val="24"/>
          <w:szCs w:val="24"/>
          <w:lang w:val="hy-AM"/>
        </w:rPr>
        <w:t>202. Հակաֆիլտրացիոն միջոցառումների նախագծումը պետք է իրականացվի ջրաբանական և հիդրոերկրաբանական պայմանների և շրջակա տարածքի և դրա վրա տեղակայված շենքերի և շինությունների վրա դրանց ազդեցության համապարփակ ուսումնասիրության և վերլուծության հիման վրա: Պետք է հաշվի առնել, որ ստորերկրյա ջրերի մակարդակի զգալի բարձրացումը հակաֆիլտրացիոն միջոցառումների արդյունքում (բարաժային էֆեկտ) կարող է հանգեցնել կարստաենթաողողային երևույթների ակտիվացմանը:</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b/>
          <w:bCs/>
          <w:sz w:val="24"/>
          <w:szCs w:val="24"/>
          <w:lang w:val="hy-AM"/>
        </w:rPr>
      </w:pPr>
    </w:p>
    <w:p w:rsidR="0030373B" w:rsidRPr="0030373B" w:rsidRDefault="0030373B" w:rsidP="0030373B">
      <w:pPr>
        <w:widowControl w:val="0"/>
        <w:spacing w:after="0" w:line="240" w:lineRule="auto"/>
        <w:contextualSpacing/>
        <w:jc w:val="both"/>
        <w:rPr>
          <w:rFonts w:ascii="GHEA Grapalat" w:eastAsia="Times New Roman" w:hAnsi="GHEA Grapalat" w:cs="Courier New"/>
          <w:b/>
          <w:bCs/>
          <w:color w:val="FF0000"/>
          <w:sz w:val="24"/>
          <w:szCs w:val="24"/>
          <w:lang w:val="hy-AM"/>
        </w:rPr>
      </w:pPr>
      <w:r w:rsidRPr="0030373B">
        <w:rPr>
          <w:rFonts w:ascii="GHEA Grapalat" w:eastAsia="Times New Roman" w:hAnsi="GHEA Grapalat" w:cs="Courier New"/>
          <w:b/>
          <w:bCs/>
          <w:sz w:val="24"/>
          <w:szCs w:val="24"/>
          <w:lang w:val="hy-AM"/>
        </w:rPr>
        <w:t xml:space="preserve">        8.3.4 Երկրատեխնիկական </w:t>
      </w:r>
      <w:bookmarkStart w:id="70" w:name="_Hlk127191150"/>
      <w:r w:rsidRPr="0030373B">
        <w:rPr>
          <w:rFonts w:ascii="GHEA Grapalat" w:eastAsia="Times New Roman" w:hAnsi="GHEA Grapalat" w:cs="Courier New"/>
          <w:b/>
          <w:bCs/>
          <w:sz w:val="24"/>
          <w:szCs w:val="24"/>
          <w:lang w:val="hy-AM"/>
        </w:rPr>
        <w:t>միջոցառումներ</w:t>
      </w:r>
      <w:bookmarkEnd w:id="70"/>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sz w:val="24"/>
          <w:szCs w:val="24"/>
          <w:lang w:val="hy-AM"/>
        </w:rPr>
      </w:pP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sz w:val="24"/>
          <w:szCs w:val="24"/>
          <w:lang w:val="hy-AM"/>
        </w:rPr>
      </w:pPr>
      <w:r w:rsidRPr="0030373B">
        <w:rPr>
          <w:rFonts w:ascii="GHEA Grapalat" w:eastAsia="Times New Roman" w:hAnsi="GHEA Grapalat" w:cs="Courier New"/>
          <w:sz w:val="24"/>
          <w:szCs w:val="24"/>
          <w:lang w:val="hy-AM"/>
        </w:rPr>
        <w:t>203. Երկրատեխնիկական միջոցառումները ներառում են՝</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sz w:val="24"/>
          <w:szCs w:val="24"/>
          <w:lang w:val="hy-AM"/>
        </w:rPr>
      </w:pPr>
      <w:r w:rsidRPr="0030373B">
        <w:rPr>
          <w:rFonts w:ascii="GHEA Grapalat" w:eastAsia="Times New Roman" w:hAnsi="GHEA Grapalat" w:cs="Courier New"/>
          <w:sz w:val="24"/>
          <w:szCs w:val="24"/>
          <w:lang w:val="hy-AM"/>
        </w:rPr>
        <w:t>1) երկրի մակերևույթին, փոսորակներում և լեռնային փորվածքներում (հորեր, հանքուղիներ և այլն) հայտնաբերված կարստային խոռոչների և ճաքերի խցակալումը,</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sz w:val="24"/>
          <w:szCs w:val="24"/>
          <w:lang w:val="hy-AM"/>
        </w:rPr>
      </w:pPr>
      <w:r w:rsidRPr="0030373B">
        <w:rPr>
          <w:rFonts w:ascii="GHEA Grapalat" w:eastAsia="Times New Roman" w:hAnsi="GHEA Grapalat" w:cs="Courier New"/>
          <w:sz w:val="24"/>
          <w:szCs w:val="24"/>
          <w:lang w:val="hy-AM"/>
        </w:rPr>
        <w:t>2) ցեմենտացման լուծույթների ներարկումով կամ այլ միջոցներով կարստավորված ապարների և (կամ) բարձրադրված գրունտերի ամրացումը:</w:t>
      </w:r>
    </w:p>
    <w:p w:rsidR="0030373B" w:rsidRPr="0030373B" w:rsidRDefault="0030373B" w:rsidP="0030373B">
      <w:pPr>
        <w:widowControl w:val="0"/>
        <w:spacing w:after="0" w:line="240" w:lineRule="auto"/>
        <w:ind w:firstLine="576"/>
        <w:contextualSpacing/>
        <w:jc w:val="both"/>
        <w:rPr>
          <w:rFonts w:ascii="GHEA Grapalat" w:eastAsia="Times New Roman" w:hAnsi="GHEA Grapalat" w:cs="Times New Roman"/>
          <w:sz w:val="24"/>
          <w:szCs w:val="24"/>
          <w:lang w:val="hy-AM"/>
        </w:rPr>
      </w:pPr>
    </w:p>
    <w:p w:rsidR="0030373B" w:rsidRPr="0030373B" w:rsidRDefault="0030373B" w:rsidP="0030373B">
      <w:pPr>
        <w:widowControl w:val="0"/>
        <w:spacing w:after="0" w:line="240" w:lineRule="auto"/>
        <w:contextualSpacing/>
        <w:jc w:val="both"/>
        <w:rPr>
          <w:rFonts w:ascii="GHEA Grapalat" w:eastAsia="Times New Roman" w:hAnsi="GHEA Grapalat" w:cs="Courier New"/>
          <w:b/>
          <w:bCs/>
          <w:sz w:val="24"/>
          <w:szCs w:val="24"/>
          <w:lang w:val="hy-AM"/>
        </w:rPr>
      </w:pPr>
      <w:r w:rsidRPr="0030373B">
        <w:rPr>
          <w:rFonts w:ascii="GHEA Grapalat" w:eastAsia="Times New Roman" w:hAnsi="GHEA Grapalat" w:cs="Courier New"/>
          <w:b/>
          <w:bCs/>
          <w:color w:val="0070C0"/>
          <w:sz w:val="24"/>
          <w:szCs w:val="24"/>
          <w:lang w:val="hy-AM"/>
        </w:rPr>
        <w:t xml:space="preserve">        </w:t>
      </w:r>
      <w:r w:rsidRPr="0030373B">
        <w:rPr>
          <w:rFonts w:ascii="GHEA Grapalat" w:eastAsia="Times New Roman" w:hAnsi="GHEA Grapalat" w:cs="Courier New"/>
          <w:b/>
          <w:bCs/>
          <w:sz w:val="24"/>
          <w:szCs w:val="24"/>
          <w:lang w:val="hy-AM"/>
        </w:rPr>
        <w:t>8.3.5 Կոնստրուկտիվ միջոցառումներ</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sz w:val="24"/>
          <w:szCs w:val="24"/>
          <w:lang w:val="hy-AM"/>
        </w:rPr>
      </w:pP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sz w:val="24"/>
          <w:szCs w:val="24"/>
          <w:lang w:val="hy-AM"/>
        </w:rPr>
      </w:pPr>
      <w:r w:rsidRPr="0030373B">
        <w:rPr>
          <w:rFonts w:ascii="GHEA Grapalat" w:eastAsia="Times New Roman" w:hAnsi="GHEA Grapalat" w:cs="Courier New"/>
          <w:sz w:val="24"/>
          <w:szCs w:val="24"/>
          <w:lang w:val="hy-AM"/>
        </w:rPr>
        <w:t>204.</w:t>
      </w:r>
      <w:r w:rsidRPr="0030373B">
        <w:rPr>
          <w:rFonts w:ascii="GHEA Grapalat" w:eastAsia="Times New Roman" w:hAnsi="GHEA Grapalat" w:cs="Courier New"/>
          <w:color w:val="0070C0"/>
          <w:sz w:val="24"/>
          <w:szCs w:val="24"/>
          <w:lang w:val="hy-AM"/>
        </w:rPr>
        <w:t xml:space="preserve"> </w:t>
      </w:r>
      <w:r w:rsidRPr="0030373B">
        <w:rPr>
          <w:rFonts w:ascii="GHEA Grapalat" w:eastAsia="Times New Roman" w:hAnsi="GHEA Grapalat" w:cs="Courier New"/>
          <w:sz w:val="24"/>
          <w:szCs w:val="24"/>
          <w:lang w:val="hy-AM"/>
        </w:rPr>
        <w:t>Եթե երկրատեխնիկական միջոցառումների կիրառմամբ, կարստային (և կարստաենթաողողումային) դեֆորմացիաների ձևավորման հնարավորությունը լիովին չի բացառվում, ինչպես նաև միջոցառումների կիրառման տեխնիկական անհնարինության կամ աննպատակահարմարության դեպքում, ելնելով կառույցի հիմքերի և կոնստրուկցիաների հաշվարկից, պետք է</w:t>
      </w:r>
      <w:r w:rsidRPr="0030373B">
        <w:rPr>
          <w:rFonts w:ascii="GHEA Grapalat" w:eastAsia="Calibri" w:hAnsi="GHEA Grapalat" w:cs="Times New Roman"/>
          <w:lang w:val="hy-AM"/>
        </w:rPr>
        <w:t xml:space="preserve"> </w:t>
      </w:r>
      <w:r w:rsidRPr="0030373B">
        <w:rPr>
          <w:rFonts w:ascii="GHEA Grapalat" w:eastAsia="Calibri" w:hAnsi="GHEA Grapalat" w:cs="Times New Roman"/>
          <w:sz w:val="24"/>
          <w:szCs w:val="24"/>
          <w:lang w:val="hy-AM"/>
        </w:rPr>
        <w:t>ՍՍՀՄ Պետշինի 1985 թ</w:t>
      </w:r>
      <w:r w:rsidRPr="0030373B">
        <w:rPr>
          <w:rFonts w:ascii="Cambria Math" w:eastAsia="Calibri" w:hAnsi="Cambria Math" w:cs="Cambria Math"/>
          <w:sz w:val="24"/>
          <w:szCs w:val="24"/>
          <w:lang w:val="hy-AM"/>
        </w:rPr>
        <w:t>․</w:t>
      </w:r>
      <w:r w:rsidRPr="0030373B">
        <w:rPr>
          <w:rFonts w:ascii="GHEA Grapalat" w:eastAsia="Calibri" w:hAnsi="GHEA Grapalat" w:cs="Times New Roman"/>
          <w:sz w:val="24"/>
          <w:szCs w:val="24"/>
          <w:lang w:val="hy-AM"/>
        </w:rPr>
        <w:t xml:space="preserve">դեկտեմբերի 20–ի </w:t>
      </w:r>
      <w:r w:rsidRPr="0030373B">
        <w:rPr>
          <w:rFonts w:ascii="GHEA Grapalat" w:eastAsia="Calibri" w:hAnsi="GHEA Grapalat" w:cs="Times New Roman"/>
          <w:sz w:val="24"/>
          <w:szCs w:val="24"/>
          <w:lang w:val="af-ZA"/>
        </w:rPr>
        <w:t xml:space="preserve">N </w:t>
      </w:r>
      <w:r w:rsidRPr="0030373B">
        <w:rPr>
          <w:rFonts w:ascii="GHEA Grapalat" w:eastAsia="Calibri" w:hAnsi="GHEA Grapalat" w:cs="Times New Roman"/>
          <w:sz w:val="24"/>
          <w:szCs w:val="24"/>
          <w:lang w:val="hy-AM"/>
        </w:rPr>
        <w:t>243</w:t>
      </w:r>
      <w:r w:rsidRPr="0030373B">
        <w:rPr>
          <w:rFonts w:ascii="GHEA Grapalat" w:eastAsia="Calibri" w:hAnsi="GHEA Grapalat" w:cs="Times New Roman"/>
          <w:sz w:val="24"/>
          <w:szCs w:val="24"/>
          <w:lang w:val="af-ZA"/>
        </w:rPr>
        <w:t xml:space="preserve"> </w:t>
      </w:r>
      <w:r w:rsidRPr="0030373B">
        <w:rPr>
          <w:rFonts w:ascii="GHEA Grapalat" w:eastAsia="Calibri" w:hAnsi="GHEA Grapalat" w:cs="Times New Roman"/>
          <w:sz w:val="24"/>
          <w:szCs w:val="24"/>
          <w:lang w:val="hy-AM"/>
        </w:rPr>
        <w:t>որոշմամբ</w:t>
      </w:r>
      <w:r w:rsidRPr="0030373B">
        <w:rPr>
          <w:rFonts w:ascii="GHEA Grapalat" w:eastAsia="Times New Roman" w:hAnsi="GHEA Grapalat" w:cs="Courier New"/>
          <w:sz w:val="24"/>
          <w:szCs w:val="24"/>
          <w:lang w:val="hy-AM"/>
        </w:rPr>
        <w:t xml:space="preserve"> </w:t>
      </w:r>
      <w:r w:rsidRPr="0030373B">
        <w:rPr>
          <w:rFonts w:ascii="GHEA Grapalat" w:eastAsia="Calibri" w:hAnsi="GHEA Grapalat" w:cs="Times New Roman"/>
          <w:sz w:val="24"/>
          <w:szCs w:val="24"/>
          <w:lang w:val="hy-AM"/>
        </w:rPr>
        <w:t xml:space="preserve">հաստատված </w:t>
      </w:r>
      <w:r w:rsidRPr="0030373B">
        <w:rPr>
          <w:rFonts w:ascii="GHEA Grapalat" w:eastAsia="Times New Roman" w:hAnsi="GHEA Grapalat" w:cs="Courier New"/>
          <w:sz w:val="24"/>
          <w:szCs w:val="24"/>
          <w:lang w:val="hy-AM"/>
        </w:rPr>
        <w:t>ՍՆԻՊ 2.02.03-85 շինարարական նորմերին համապատասխան նախատեսվեն կոնստրուկտիվ միջոցառումներ՝ հաշվի առնելով կարստային դեֆորմացիաների ձևավորումը:</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sz w:val="24"/>
          <w:szCs w:val="24"/>
          <w:lang w:val="hy-AM"/>
        </w:rPr>
      </w:pPr>
      <w:r w:rsidRPr="0030373B">
        <w:rPr>
          <w:rFonts w:ascii="GHEA Grapalat" w:eastAsia="Times New Roman" w:hAnsi="GHEA Grapalat" w:cs="Courier New"/>
          <w:sz w:val="24"/>
          <w:szCs w:val="24"/>
          <w:lang w:val="hy-AM"/>
        </w:rPr>
        <w:t>205.</w:t>
      </w:r>
      <w:r w:rsidRPr="0030373B">
        <w:rPr>
          <w:rFonts w:ascii="GHEA Grapalat" w:eastAsia="Times New Roman" w:hAnsi="GHEA Grapalat" w:cs="Courier New"/>
          <w:color w:val="0070C0"/>
          <w:sz w:val="24"/>
          <w:szCs w:val="24"/>
          <w:lang w:val="hy-AM"/>
        </w:rPr>
        <w:t xml:space="preserve"> </w:t>
      </w:r>
      <w:r w:rsidRPr="0030373B">
        <w:rPr>
          <w:rFonts w:ascii="GHEA Grapalat" w:eastAsia="Times New Roman" w:hAnsi="GHEA Grapalat" w:cs="Courier New"/>
          <w:sz w:val="24"/>
          <w:szCs w:val="24"/>
          <w:lang w:val="hy-AM"/>
        </w:rPr>
        <w:t>Կոնստրուկտիվ միջոցառումներն իրականացվում են առանձին կամ երկրատեխնիկական միջոցառումների հետ համատեղ: Դրանք կարող են ներառել՝</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sz w:val="24"/>
          <w:szCs w:val="24"/>
          <w:lang w:val="hy-AM"/>
        </w:rPr>
      </w:pPr>
      <w:r w:rsidRPr="0030373B">
        <w:rPr>
          <w:rFonts w:ascii="GHEA Grapalat" w:eastAsia="Times New Roman" w:hAnsi="GHEA Grapalat" w:cs="Courier New"/>
          <w:sz w:val="24"/>
          <w:szCs w:val="24"/>
          <w:lang w:val="hy-AM"/>
        </w:rPr>
        <w:t>1) հիմքերի հատուկ կոնստրուկտիվ լուծումներ (բնական հիմքով երկաթբետոնե ժապավեններ, խաչաձև ժապավեններ, սալեր՝ ցցային),</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sz w:val="24"/>
          <w:szCs w:val="24"/>
          <w:lang w:val="hy-AM"/>
        </w:rPr>
      </w:pPr>
      <w:r w:rsidRPr="0030373B">
        <w:rPr>
          <w:rFonts w:ascii="GHEA Grapalat" w:eastAsia="Times New Roman" w:hAnsi="GHEA Grapalat" w:cs="Courier New"/>
          <w:sz w:val="24"/>
          <w:szCs w:val="24"/>
          <w:lang w:val="hy-AM"/>
        </w:rPr>
        <w:t>2) վերհիմքային և հարկաբաժնային ամրանավորված գոտիներ,</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sz w:val="24"/>
          <w:szCs w:val="24"/>
          <w:lang w:val="hy-AM"/>
        </w:rPr>
      </w:pPr>
      <w:r w:rsidRPr="0030373B">
        <w:rPr>
          <w:rFonts w:ascii="GHEA Grapalat" w:eastAsia="Times New Roman" w:hAnsi="GHEA Grapalat" w:cs="Courier New"/>
          <w:sz w:val="24"/>
          <w:szCs w:val="24"/>
          <w:lang w:val="hy-AM"/>
        </w:rPr>
        <w:t>3) տարածական շրջանակներ։</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color w:val="FF0000"/>
          <w:sz w:val="24"/>
          <w:szCs w:val="24"/>
          <w:lang w:val="hy-AM"/>
        </w:rPr>
      </w:pPr>
      <w:r w:rsidRPr="0030373B">
        <w:rPr>
          <w:rFonts w:ascii="GHEA Grapalat" w:eastAsia="Times New Roman" w:hAnsi="GHEA Grapalat" w:cs="Times New Roman"/>
          <w:sz w:val="24"/>
          <w:szCs w:val="24"/>
          <w:lang w:val="hy-AM"/>
        </w:rPr>
        <w:t xml:space="preserve"> </w:t>
      </w:r>
    </w:p>
    <w:p w:rsidR="0030373B" w:rsidRPr="0030373B" w:rsidRDefault="0030373B" w:rsidP="0030373B">
      <w:pPr>
        <w:widowControl w:val="0"/>
        <w:spacing w:after="0" w:line="240" w:lineRule="auto"/>
        <w:contextualSpacing/>
        <w:jc w:val="both"/>
        <w:rPr>
          <w:rFonts w:ascii="GHEA Grapalat" w:eastAsia="Times New Roman" w:hAnsi="GHEA Grapalat" w:cs="Courier New"/>
          <w:b/>
          <w:bCs/>
          <w:sz w:val="24"/>
          <w:szCs w:val="24"/>
          <w:lang w:val="hy-AM"/>
        </w:rPr>
      </w:pPr>
      <w:bookmarkStart w:id="71" w:name="bookmark55"/>
      <w:r w:rsidRPr="0030373B">
        <w:rPr>
          <w:rFonts w:ascii="GHEA Grapalat" w:eastAsia="Times New Roman" w:hAnsi="GHEA Grapalat" w:cs="Courier New"/>
          <w:b/>
          <w:bCs/>
          <w:sz w:val="24"/>
          <w:szCs w:val="24"/>
          <w:lang w:val="hy-AM"/>
        </w:rPr>
        <w:t xml:space="preserve">        8.3.6</w:t>
      </w:r>
      <w:r w:rsidRPr="0030373B">
        <w:rPr>
          <w:rFonts w:ascii="GHEA Grapalat" w:eastAsia="Times New Roman" w:hAnsi="GHEA Grapalat" w:cs="Courier New"/>
          <w:bCs/>
          <w:sz w:val="24"/>
          <w:szCs w:val="24"/>
          <w:lang w:val="hy-AM"/>
        </w:rPr>
        <w:t xml:space="preserve"> </w:t>
      </w:r>
      <w:r w:rsidRPr="0030373B">
        <w:rPr>
          <w:rFonts w:ascii="GHEA Grapalat" w:eastAsia="Times New Roman" w:hAnsi="GHEA Grapalat" w:cs="Courier New"/>
          <w:b/>
          <w:bCs/>
          <w:sz w:val="24"/>
          <w:szCs w:val="24"/>
          <w:lang w:val="hy-AM"/>
        </w:rPr>
        <w:t>Տեխնոլոգիական միջոցառումներ</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sz w:val="24"/>
          <w:szCs w:val="24"/>
          <w:lang w:val="hy-AM"/>
        </w:rPr>
      </w:pPr>
      <w:r w:rsidRPr="0030373B">
        <w:rPr>
          <w:rFonts w:ascii="GHEA Grapalat" w:eastAsia="Times New Roman" w:hAnsi="GHEA Grapalat" w:cs="Courier New"/>
          <w:sz w:val="24"/>
          <w:szCs w:val="24"/>
          <w:lang w:val="hy-AM"/>
        </w:rPr>
        <w:t>206.</w:t>
      </w:r>
      <w:r w:rsidRPr="0030373B">
        <w:rPr>
          <w:rFonts w:ascii="GHEA Grapalat" w:eastAsia="Times New Roman" w:hAnsi="GHEA Grapalat" w:cs="Courier New"/>
          <w:color w:val="0070C0"/>
          <w:sz w:val="24"/>
          <w:szCs w:val="24"/>
          <w:lang w:val="hy-AM"/>
        </w:rPr>
        <w:t xml:space="preserve"> </w:t>
      </w:r>
      <w:r w:rsidRPr="0030373B">
        <w:rPr>
          <w:rFonts w:ascii="GHEA Grapalat" w:eastAsia="Times New Roman" w:hAnsi="GHEA Grapalat" w:cs="Courier New"/>
          <w:sz w:val="24"/>
          <w:szCs w:val="24"/>
          <w:lang w:val="hy-AM"/>
        </w:rPr>
        <w:t xml:space="preserve">Տեխնոլոգիական հակակարստային միջոցառումները ներառում են՝ </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sz w:val="24"/>
          <w:szCs w:val="24"/>
          <w:lang w:val="hy-AM"/>
        </w:rPr>
      </w:pPr>
      <w:r w:rsidRPr="0030373B">
        <w:rPr>
          <w:rFonts w:ascii="GHEA Grapalat" w:eastAsia="Times New Roman" w:hAnsi="GHEA Grapalat" w:cs="Courier New"/>
          <w:sz w:val="24"/>
          <w:szCs w:val="24"/>
          <w:lang w:val="hy-AM"/>
        </w:rPr>
        <w:t xml:space="preserve">1) տեխնոլոգիական սարքավորումների և հաղորդակցությունների հուսալիության բարձրացում, </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sz w:val="24"/>
          <w:szCs w:val="24"/>
          <w:lang w:val="hy-AM"/>
        </w:rPr>
      </w:pPr>
      <w:r w:rsidRPr="0030373B">
        <w:rPr>
          <w:rFonts w:ascii="GHEA Grapalat" w:eastAsia="Times New Roman" w:hAnsi="GHEA Grapalat" w:cs="Courier New"/>
          <w:sz w:val="24"/>
          <w:szCs w:val="24"/>
          <w:lang w:val="hy-AM"/>
        </w:rPr>
        <w:t xml:space="preserve">2) սարքավորումների կրկնօրինակում, </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sz w:val="24"/>
          <w:szCs w:val="24"/>
          <w:lang w:val="hy-AM"/>
        </w:rPr>
      </w:pPr>
      <w:r w:rsidRPr="0030373B">
        <w:rPr>
          <w:rFonts w:ascii="GHEA Grapalat" w:eastAsia="Times New Roman" w:hAnsi="GHEA Grapalat" w:cs="Courier New"/>
          <w:sz w:val="24"/>
          <w:szCs w:val="24"/>
          <w:lang w:val="hy-AM"/>
        </w:rPr>
        <w:t>3) հաղորդակցուղիներում ճնշման վերահսկում և դրանցից արտահոսքերի բացառում,</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color w:val="FF0000"/>
          <w:sz w:val="24"/>
          <w:szCs w:val="24"/>
          <w:lang w:val="hy-AM"/>
        </w:rPr>
      </w:pPr>
      <w:r w:rsidRPr="0030373B">
        <w:rPr>
          <w:rFonts w:ascii="GHEA Grapalat" w:eastAsia="Times New Roman" w:hAnsi="GHEA Grapalat" w:cs="Courier New"/>
          <w:sz w:val="24"/>
          <w:szCs w:val="24"/>
          <w:lang w:val="hy-AM"/>
        </w:rPr>
        <w:t>4) վթարային տեղամասերի ժամանակին անջատման հնարավորության ապահովում և այլն:</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b/>
          <w:bCs/>
          <w:color w:val="FF0000"/>
          <w:sz w:val="24"/>
          <w:szCs w:val="24"/>
          <w:lang w:val="hy-AM"/>
        </w:rPr>
      </w:pPr>
    </w:p>
    <w:p w:rsidR="0030373B" w:rsidRPr="0030373B" w:rsidRDefault="0030373B" w:rsidP="0030373B">
      <w:pPr>
        <w:widowControl w:val="0"/>
        <w:spacing w:after="0" w:line="240" w:lineRule="auto"/>
        <w:contextualSpacing/>
        <w:jc w:val="both"/>
        <w:rPr>
          <w:rFonts w:ascii="GHEA Grapalat" w:eastAsia="Times New Roman" w:hAnsi="GHEA Grapalat" w:cs="Courier New"/>
          <w:b/>
          <w:bCs/>
          <w:sz w:val="24"/>
          <w:szCs w:val="24"/>
          <w:lang w:val="hy-AM"/>
        </w:rPr>
      </w:pPr>
      <w:r w:rsidRPr="0030373B">
        <w:rPr>
          <w:rFonts w:ascii="GHEA Grapalat" w:eastAsia="Times New Roman" w:hAnsi="GHEA Grapalat" w:cs="Courier New"/>
          <w:b/>
          <w:bCs/>
          <w:sz w:val="24"/>
          <w:szCs w:val="24"/>
          <w:lang w:val="hy-AM"/>
        </w:rPr>
        <w:t xml:space="preserve">        8.3.7</w:t>
      </w:r>
      <w:bookmarkStart w:id="72" w:name="_Hlk127192268"/>
      <w:r w:rsidRPr="0030373B">
        <w:rPr>
          <w:rFonts w:ascii="GHEA Grapalat" w:eastAsia="Times New Roman" w:hAnsi="GHEA Grapalat" w:cs="Courier New"/>
          <w:bCs/>
          <w:sz w:val="24"/>
          <w:szCs w:val="24"/>
          <w:lang w:val="hy-AM"/>
        </w:rPr>
        <w:t xml:space="preserve"> </w:t>
      </w:r>
      <w:r w:rsidRPr="0030373B">
        <w:rPr>
          <w:rFonts w:ascii="GHEA Grapalat" w:eastAsia="Times New Roman" w:hAnsi="GHEA Grapalat" w:cs="Courier New"/>
          <w:b/>
          <w:bCs/>
          <w:sz w:val="24"/>
          <w:szCs w:val="24"/>
          <w:lang w:val="hy-AM"/>
        </w:rPr>
        <w:t>Շահագործական</w:t>
      </w:r>
      <w:bookmarkEnd w:id="72"/>
      <w:r w:rsidRPr="0030373B">
        <w:rPr>
          <w:rFonts w:ascii="GHEA Grapalat" w:eastAsia="Times New Roman" w:hAnsi="GHEA Grapalat" w:cs="Courier New"/>
          <w:b/>
          <w:bCs/>
          <w:sz w:val="24"/>
          <w:szCs w:val="24"/>
          <w:lang w:val="hy-AM"/>
        </w:rPr>
        <w:t xml:space="preserve"> միջոցառումներ</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sz w:val="24"/>
          <w:szCs w:val="24"/>
          <w:lang w:val="hy-AM"/>
        </w:rPr>
      </w:pPr>
      <w:r w:rsidRPr="0030373B">
        <w:rPr>
          <w:rFonts w:ascii="GHEA Grapalat" w:eastAsia="Times New Roman" w:hAnsi="GHEA Grapalat" w:cs="Courier New"/>
          <w:sz w:val="24"/>
          <w:szCs w:val="24"/>
          <w:lang w:val="hy-AM"/>
        </w:rPr>
        <w:t>207. Շահագործական միջոցառումների (մոնիտորինգի) կազմում ներառվում են՝</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sz w:val="24"/>
          <w:szCs w:val="24"/>
          <w:lang w:val="hy-AM"/>
        </w:rPr>
      </w:pPr>
      <w:r w:rsidRPr="0030373B">
        <w:rPr>
          <w:rFonts w:ascii="GHEA Grapalat" w:eastAsia="Times New Roman" w:hAnsi="GHEA Grapalat" w:cs="Courier New"/>
          <w:sz w:val="24"/>
          <w:szCs w:val="24"/>
          <w:lang w:val="hy-AM"/>
        </w:rPr>
        <w:t>1) երկրի մակերևույթի նստվածքի և շենքերի ու շինությունների դեֆորմացիաների նկատմամբ մշտական գեոդեզիական հսկողությունը,</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sz w:val="24"/>
          <w:szCs w:val="24"/>
          <w:lang w:val="hy-AM"/>
        </w:rPr>
      </w:pPr>
      <w:r w:rsidRPr="0030373B">
        <w:rPr>
          <w:rFonts w:ascii="GHEA Grapalat" w:eastAsia="Times New Roman" w:hAnsi="GHEA Grapalat" w:cs="Courier New"/>
          <w:sz w:val="24"/>
          <w:szCs w:val="24"/>
          <w:lang w:val="hy-AM"/>
        </w:rPr>
        <w:t>2) կարստի դրսևորումների, գրունտերի վիճակի, ստորերկրյա ջրերի մակարդակի և քիմիական կազմի վերաբերյալ դիտարկումները,</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sz w:val="24"/>
          <w:szCs w:val="24"/>
          <w:lang w:val="hy-AM"/>
        </w:rPr>
      </w:pPr>
      <w:r w:rsidRPr="0030373B">
        <w:rPr>
          <w:rFonts w:ascii="GHEA Grapalat" w:eastAsia="Times New Roman" w:hAnsi="GHEA Grapalat" w:cs="Courier New"/>
          <w:sz w:val="24"/>
          <w:szCs w:val="24"/>
          <w:lang w:val="hy-AM"/>
        </w:rPr>
        <w:t>3) շենքերի, շինությունների և դրանց կոնստրուկտիվ տարրերի վիճակի պարբերական շինարարական հետազոտությունը,</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sz w:val="24"/>
          <w:szCs w:val="24"/>
          <w:lang w:val="hy-AM"/>
        </w:rPr>
      </w:pPr>
      <w:r w:rsidRPr="0030373B">
        <w:rPr>
          <w:rFonts w:ascii="GHEA Grapalat" w:eastAsia="Times New Roman" w:hAnsi="GHEA Grapalat" w:cs="Courier New"/>
          <w:sz w:val="24"/>
          <w:szCs w:val="24"/>
          <w:lang w:val="hy-AM"/>
        </w:rPr>
        <w:t>4) շինարարական կոնստրուկցիաների ճաքերի վրա խորքային նշանների, հենանիշների և փարոսների սարքավորումը (և պարբերական դիտարկումը),</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color w:val="FF0000"/>
          <w:sz w:val="24"/>
          <w:szCs w:val="24"/>
          <w:lang w:val="hy-AM"/>
        </w:rPr>
      </w:pPr>
      <w:r w:rsidRPr="0030373B">
        <w:rPr>
          <w:rFonts w:ascii="GHEA Grapalat" w:eastAsia="Times New Roman" w:hAnsi="GHEA Grapalat" w:cs="Courier New"/>
          <w:sz w:val="24"/>
          <w:szCs w:val="24"/>
          <w:lang w:val="hy-AM"/>
        </w:rPr>
        <w:t xml:space="preserve">5) </w:t>
      </w:r>
      <w:bookmarkStart w:id="73" w:name="_Hlk127192781"/>
      <w:r w:rsidRPr="0030373B">
        <w:rPr>
          <w:rFonts w:ascii="GHEA Grapalat" w:eastAsia="Times New Roman" w:hAnsi="GHEA Grapalat" w:cs="Courier New"/>
          <w:sz w:val="24"/>
          <w:szCs w:val="24"/>
          <w:lang w:val="hy-AM"/>
        </w:rPr>
        <w:t>գրունտ</w:t>
      </w:r>
      <w:bookmarkEnd w:id="73"/>
      <w:r w:rsidRPr="0030373B">
        <w:rPr>
          <w:rFonts w:ascii="GHEA Grapalat" w:eastAsia="Times New Roman" w:hAnsi="GHEA Grapalat" w:cs="Courier New"/>
          <w:sz w:val="24"/>
          <w:szCs w:val="24"/>
          <w:lang w:val="hy-AM"/>
        </w:rPr>
        <w:t>ի մեջ  մակերևութային, արդյունաբերական և կենցաղային ջրերի ներթափանցման դեմ պայքարի միջոցառումների նկատմամբ հսկողությունը, գրունտի մեջ քիմիապես քայքայիչ արդյունաբերական և կենցաղային ջրերի տարէջքի</w:t>
      </w:r>
      <w:r w:rsidRPr="0030373B">
        <w:rPr>
          <w:rFonts w:ascii="GHEA Grapalat" w:eastAsia="Times New Roman" w:hAnsi="GHEA Grapalat" w:cs="Courier New"/>
          <w:color w:val="FF0000"/>
          <w:sz w:val="24"/>
          <w:szCs w:val="24"/>
          <w:lang w:val="hy-AM"/>
        </w:rPr>
        <w:t xml:space="preserve"> </w:t>
      </w:r>
      <w:r w:rsidRPr="0030373B">
        <w:rPr>
          <w:rFonts w:ascii="GHEA Grapalat" w:eastAsia="Times New Roman" w:hAnsi="GHEA Grapalat" w:cs="Courier New"/>
          <w:color w:val="0070C0"/>
          <w:sz w:val="24"/>
          <w:szCs w:val="24"/>
          <w:lang w:val="hy-AM"/>
        </w:rPr>
        <w:t>(ջրանետման)</w:t>
      </w:r>
      <w:r w:rsidRPr="0030373B">
        <w:rPr>
          <w:rFonts w:ascii="GHEA Grapalat" w:eastAsia="Times New Roman" w:hAnsi="GHEA Grapalat" w:cs="Courier New"/>
          <w:color w:val="FF0000"/>
          <w:sz w:val="24"/>
          <w:szCs w:val="24"/>
          <w:lang w:val="hy-AM"/>
        </w:rPr>
        <w:t xml:space="preserve"> </w:t>
      </w:r>
      <w:r w:rsidRPr="0030373B">
        <w:rPr>
          <w:rFonts w:ascii="GHEA Grapalat" w:eastAsia="Times New Roman" w:hAnsi="GHEA Grapalat" w:cs="Courier New"/>
          <w:sz w:val="24"/>
          <w:szCs w:val="24"/>
          <w:lang w:val="hy-AM"/>
        </w:rPr>
        <w:lastRenderedPageBreak/>
        <w:t>արգելումը,</w:t>
      </w:r>
    </w:p>
    <w:p w:rsidR="0030373B" w:rsidRPr="0030373B" w:rsidRDefault="0030373B" w:rsidP="0030373B">
      <w:pPr>
        <w:widowControl w:val="0"/>
        <w:spacing w:after="0" w:line="240" w:lineRule="auto"/>
        <w:ind w:firstLine="576"/>
        <w:contextualSpacing/>
        <w:jc w:val="both"/>
        <w:rPr>
          <w:rFonts w:ascii="GHEA Grapalat" w:eastAsia="Times New Roman" w:hAnsi="GHEA Grapalat" w:cs="Times New Roman"/>
          <w:sz w:val="24"/>
          <w:szCs w:val="24"/>
          <w:lang w:val="hy-AM"/>
        </w:rPr>
      </w:pPr>
      <w:r w:rsidRPr="0030373B">
        <w:rPr>
          <w:rFonts w:ascii="GHEA Grapalat" w:eastAsia="Times New Roman" w:hAnsi="GHEA Grapalat" w:cs="Courier New"/>
          <w:sz w:val="24"/>
          <w:szCs w:val="24"/>
          <w:lang w:val="hy-AM"/>
        </w:rPr>
        <w:t>6) պայթեցման աշխատանքների և թրթռման աղբյուրների վերահսկումը (և սահմանափակումը):</w:t>
      </w:r>
      <w:r w:rsidRPr="0030373B">
        <w:rPr>
          <w:rFonts w:ascii="GHEA Grapalat" w:eastAsia="Times New Roman" w:hAnsi="GHEA Grapalat" w:cs="Times New Roman"/>
          <w:sz w:val="24"/>
          <w:szCs w:val="24"/>
          <w:lang w:val="hy-AM"/>
        </w:rPr>
        <w:t xml:space="preserve"> </w:t>
      </w:r>
    </w:p>
    <w:bookmarkEnd w:id="71"/>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sz w:val="24"/>
          <w:szCs w:val="24"/>
          <w:lang w:val="hy-AM"/>
        </w:rPr>
      </w:pPr>
    </w:p>
    <w:bookmarkEnd w:id="68"/>
    <w:p w:rsidR="0030373B" w:rsidRPr="0030373B" w:rsidRDefault="0030373B" w:rsidP="0030373B">
      <w:pPr>
        <w:widowControl w:val="0"/>
        <w:spacing w:after="0" w:line="240" w:lineRule="auto"/>
        <w:ind w:left="576"/>
        <w:jc w:val="center"/>
        <w:rPr>
          <w:rFonts w:ascii="GHEA Grapalat" w:eastAsia="Times New Roman" w:hAnsi="GHEA Grapalat" w:cs="Sylfaen"/>
          <w:b/>
          <w:bCs/>
          <w:sz w:val="24"/>
          <w:szCs w:val="24"/>
          <w:lang w:val="hy-AM"/>
        </w:rPr>
      </w:pPr>
      <w:r w:rsidRPr="0030373B">
        <w:rPr>
          <w:rFonts w:ascii="GHEA Grapalat" w:eastAsia="Times New Roman" w:hAnsi="GHEA Grapalat" w:cs="Times New Roman"/>
          <w:b/>
          <w:sz w:val="24"/>
          <w:szCs w:val="24"/>
          <w:lang w:val="hy-AM"/>
        </w:rPr>
        <w:t>9</w:t>
      </w:r>
      <w:r w:rsidRPr="0030373B">
        <w:rPr>
          <w:rFonts w:ascii="Cambria Math" w:eastAsia="Times New Roman" w:hAnsi="Cambria Math" w:cs="Cambria Math"/>
          <w:b/>
          <w:sz w:val="24"/>
          <w:szCs w:val="24"/>
          <w:lang w:val="hy-AM"/>
        </w:rPr>
        <w:t>․</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b/>
          <w:bCs/>
          <w:sz w:val="24"/>
          <w:szCs w:val="24"/>
          <w:lang w:val="hy-AM"/>
        </w:rPr>
        <w:t>ԱՓԱՊԱՇՏՊԱՆԱԿԱՆ</w:t>
      </w:r>
      <w:r w:rsidRPr="0030373B">
        <w:rPr>
          <w:rFonts w:ascii="GHEA Grapalat" w:eastAsia="Times New Roman" w:hAnsi="GHEA Grapalat" w:cs="Courier New"/>
          <w:b/>
          <w:bCs/>
          <w:sz w:val="24"/>
          <w:szCs w:val="24"/>
          <w:lang w:val="hy-AM"/>
        </w:rPr>
        <w:t xml:space="preserve"> </w:t>
      </w:r>
      <w:r w:rsidRPr="0030373B">
        <w:rPr>
          <w:rFonts w:ascii="GHEA Grapalat" w:eastAsia="Times New Roman" w:hAnsi="GHEA Grapalat" w:cs="Sylfaen"/>
          <w:b/>
          <w:bCs/>
          <w:sz w:val="24"/>
          <w:szCs w:val="24"/>
          <w:lang w:val="hy-AM"/>
        </w:rPr>
        <w:t>ԿԱՌՈՒՅՑՆԵՐ</w:t>
      </w:r>
      <w:r w:rsidRPr="0030373B">
        <w:rPr>
          <w:rFonts w:ascii="GHEA Grapalat" w:eastAsia="Times New Roman" w:hAnsi="GHEA Grapalat" w:cs="Courier New"/>
          <w:b/>
          <w:bCs/>
          <w:sz w:val="24"/>
          <w:szCs w:val="24"/>
          <w:lang w:val="hy-AM"/>
        </w:rPr>
        <w:t xml:space="preserve"> </w:t>
      </w:r>
      <w:r w:rsidRPr="0030373B">
        <w:rPr>
          <w:rFonts w:ascii="GHEA Grapalat" w:eastAsia="Times New Roman" w:hAnsi="GHEA Grapalat" w:cs="Sylfaen"/>
          <w:b/>
          <w:bCs/>
          <w:sz w:val="24"/>
          <w:szCs w:val="24"/>
          <w:lang w:val="hy-AM"/>
        </w:rPr>
        <w:t>ԵՎ</w:t>
      </w:r>
      <w:r w:rsidRPr="0030373B">
        <w:rPr>
          <w:rFonts w:ascii="GHEA Grapalat" w:eastAsia="Times New Roman" w:hAnsi="GHEA Grapalat" w:cs="Courier New"/>
          <w:b/>
          <w:bCs/>
          <w:sz w:val="24"/>
          <w:szCs w:val="24"/>
          <w:lang w:val="hy-AM"/>
        </w:rPr>
        <w:t xml:space="preserve"> </w:t>
      </w:r>
      <w:r w:rsidRPr="0030373B">
        <w:rPr>
          <w:rFonts w:ascii="GHEA Grapalat" w:eastAsia="Times New Roman" w:hAnsi="GHEA Grapalat" w:cs="Sylfaen"/>
          <w:b/>
          <w:bCs/>
          <w:sz w:val="24"/>
          <w:szCs w:val="24"/>
          <w:lang w:val="hy-AM"/>
        </w:rPr>
        <w:t>ՄԻՋՈՑԱՌՈՒՄՆԵՐ</w:t>
      </w:r>
    </w:p>
    <w:p w:rsidR="0030373B" w:rsidRPr="0030373B" w:rsidRDefault="0030373B" w:rsidP="0030373B">
      <w:pPr>
        <w:widowControl w:val="0"/>
        <w:spacing w:after="0" w:line="240" w:lineRule="auto"/>
        <w:ind w:firstLine="576"/>
        <w:jc w:val="both"/>
        <w:rPr>
          <w:rFonts w:ascii="GHEA Grapalat" w:eastAsia="Times New Roman" w:hAnsi="GHEA Grapalat" w:cs="Courier New"/>
          <w:b/>
          <w:bCs/>
          <w:sz w:val="24"/>
          <w:szCs w:val="24"/>
          <w:lang w:val="hy-AM"/>
        </w:rPr>
      </w:pPr>
    </w:p>
    <w:p w:rsidR="0030373B" w:rsidRPr="0030373B" w:rsidRDefault="0030373B" w:rsidP="0030373B">
      <w:pPr>
        <w:widowControl w:val="0"/>
        <w:spacing w:after="0" w:line="240" w:lineRule="auto"/>
        <w:ind w:firstLine="576"/>
        <w:jc w:val="both"/>
        <w:rPr>
          <w:rFonts w:ascii="GHEA Grapalat" w:eastAsia="Times New Roman" w:hAnsi="GHEA Grapalat" w:cs="Courier New"/>
          <w:b/>
          <w:bCs/>
          <w:sz w:val="24"/>
          <w:szCs w:val="24"/>
          <w:lang w:val="hy-AM"/>
        </w:rPr>
      </w:pPr>
      <w:r w:rsidRPr="0030373B">
        <w:rPr>
          <w:rFonts w:ascii="GHEA Grapalat" w:eastAsia="Times New Roman" w:hAnsi="GHEA Grapalat" w:cs="Courier New"/>
          <w:b/>
          <w:bCs/>
          <w:sz w:val="24"/>
          <w:szCs w:val="24"/>
          <w:lang w:val="hy-AM"/>
        </w:rPr>
        <w:t>9</w:t>
      </w:r>
      <w:r w:rsidRPr="0030373B">
        <w:rPr>
          <w:rFonts w:ascii="Cambria Math" w:eastAsia="Times New Roman" w:hAnsi="Cambria Math" w:cs="Cambria Math"/>
          <w:b/>
          <w:bCs/>
          <w:sz w:val="24"/>
          <w:szCs w:val="24"/>
          <w:lang w:val="hy-AM"/>
        </w:rPr>
        <w:t>․</w:t>
      </w:r>
      <w:r w:rsidRPr="0030373B">
        <w:rPr>
          <w:rFonts w:ascii="GHEA Grapalat" w:eastAsia="Times New Roman" w:hAnsi="GHEA Grapalat" w:cs="Times New Roman"/>
          <w:b/>
          <w:bCs/>
          <w:sz w:val="24"/>
          <w:szCs w:val="24"/>
          <w:lang w:val="hy-AM"/>
        </w:rPr>
        <w:t xml:space="preserve">1 </w:t>
      </w:r>
      <w:r w:rsidRPr="0030373B">
        <w:rPr>
          <w:rFonts w:ascii="GHEA Grapalat" w:eastAsia="Times New Roman" w:hAnsi="GHEA Grapalat" w:cs="Courier New"/>
          <w:b/>
          <w:bCs/>
          <w:sz w:val="24"/>
          <w:szCs w:val="24"/>
          <w:lang w:val="hy-AM"/>
        </w:rPr>
        <w:t>ԸՆԴՀԱՆՈՒՐ ՑՈՒՑՈՒՄՆԵՐ</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sz w:val="24"/>
          <w:szCs w:val="24"/>
          <w:lang w:val="hy-AM"/>
        </w:rPr>
      </w:pP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sz w:val="24"/>
          <w:szCs w:val="24"/>
          <w:lang w:val="hy-AM"/>
        </w:rPr>
      </w:pPr>
      <w:r w:rsidRPr="0030373B">
        <w:rPr>
          <w:rFonts w:ascii="GHEA Grapalat" w:eastAsia="Times New Roman" w:hAnsi="GHEA Grapalat" w:cs="Courier New"/>
          <w:sz w:val="24"/>
          <w:szCs w:val="24"/>
          <w:lang w:val="hy-AM"/>
        </w:rPr>
        <w:t>208.</w:t>
      </w:r>
      <w:r w:rsidRPr="0030373B">
        <w:rPr>
          <w:rFonts w:ascii="GHEA Grapalat" w:eastAsia="Times New Roman" w:hAnsi="GHEA Grapalat" w:cs="Courier New"/>
          <w:color w:val="0070C0"/>
          <w:sz w:val="24"/>
          <w:szCs w:val="24"/>
          <w:lang w:val="hy-AM"/>
        </w:rPr>
        <w:t xml:space="preserve"> </w:t>
      </w:r>
      <w:r w:rsidRPr="0030373B">
        <w:rPr>
          <w:rFonts w:ascii="GHEA Grapalat" w:eastAsia="Times New Roman" w:hAnsi="GHEA Grapalat" w:cs="Courier New"/>
          <w:sz w:val="24"/>
          <w:szCs w:val="24"/>
          <w:lang w:val="hy-AM"/>
        </w:rPr>
        <w:t xml:space="preserve">Գետերի, լճերի, ջրամբարների ափերի ինժեներական պաշտպանության համար օգտագործվում են </w:t>
      </w:r>
      <w:r w:rsidRPr="0030373B">
        <w:rPr>
          <w:rFonts w:ascii="GHEA Grapalat" w:eastAsia="Times New Roman" w:hAnsi="GHEA Grapalat" w:cs="Courier New"/>
          <w:sz w:val="24"/>
          <w:szCs w:val="24"/>
          <w:lang w:val="hy-AM" w:eastAsia="ru-RU"/>
        </w:rPr>
        <w:t xml:space="preserve">10-րդ </w:t>
      </w:r>
      <w:r w:rsidRPr="0030373B">
        <w:rPr>
          <w:rFonts w:ascii="GHEA Grapalat" w:eastAsia="Times New Roman" w:hAnsi="GHEA Grapalat" w:cs="Courier New"/>
          <w:sz w:val="24"/>
          <w:szCs w:val="24"/>
          <w:lang w:val="hy-AM"/>
        </w:rPr>
        <w:t>աղյուսակում տրված կառույցների և միջոցառումների տեսակները:</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sz w:val="24"/>
          <w:szCs w:val="24"/>
          <w:lang w:val="hy-AM"/>
        </w:rPr>
      </w:pPr>
      <w:r w:rsidRPr="0030373B">
        <w:rPr>
          <w:rFonts w:ascii="GHEA Grapalat" w:eastAsia="Times New Roman" w:hAnsi="GHEA Grapalat" w:cs="Courier New"/>
          <w:sz w:val="24"/>
          <w:szCs w:val="24"/>
          <w:lang w:val="hy-AM"/>
        </w:rPr>
        <w:t>209.</w:t>
      </w:r>
      <w:r w:rsidRPr="0030373B">
        <w:rPr>
          <w:rFonts w:ascii="GHEA Grapalat" w:eastAsia="Times New Roman" w:hAnsi="GHEA Grapalat" w:cs="Courier New"/>
          <w:color w:val="0070C0"/>
          <w:sz w:val="24"/>
          <w:szCs w:val="24"/>
          <w:lang w:val="hy-AM"/>
        </w:rPr>
        <w:t xml:space="preserve"> </w:t>
      </w:r>
      <w:r w:rsidRPr="0030373B">
        <w:rPr>
          <w:rFonts w:ascii="GHEA Grapalat" w:eastAsia="Times New Roman" w:hAnsi="GHEA Grapalat" w:cs="Courier New"/>
          <w:sz w:val="24"/>
          <w:szCs w:val="24"/>
          <w:lang w:val="hy-AM"/>
        </w:rPr>
        <w:t>Ափապաշտպան կառույցների և միջոցառումների տեսակը, կամ դրանց համալիրը, պետք է ընտրվեն կախված ափի պաշտպանվող հատվածի օգտագործման նպատակից և ռեժիմից՝ անհրաժեշտության դեպքում հաշվի առնելով նավարկության, ջրօգտագործման և այլնի պահանջները:</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sz w:val="24"/>
          <w:szCs w:val="24"/>
          <w:lang w:val="hy-AM"/>
        </w:rPr>
      </w:pPr>
      <w:r w:rsidRPr="0030373B">
        <w:rPr>
          <w:rFonts w:ascii="GHEA Grapalat" w:eastAsia="Times New Roman" w:hAnsi="GHEA Grapalat" w:cs="Courier New"/>
          <w:sz w:val="24"/>
          <w:szCs w:val="24"/>
          <w:lang w:val="hy-AM"/>
        </w:rPr>
        <w:t>210. Կառույցների կոնստրուկցիաներն ընտրելիս պետք է հաշվի առնել, բացի դրանց նպատակից, տեղական շինանյութերի առկայությունը և կատարվելիք աշխատանքի հնարավոր մեթոդները:</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color w:val="FF0000"/>
          <w:sz w:val="24"/>
          <w:szCs w:val="24"/>
          <w:lang w:val="hy-AM"/>
        </w:rPr>
      </w:pPr>
      <w:r w:rsidRPr="0030373B">
        <w:rPr>
          <w:rFonts w:ascii="GHEA Grapalat" w:eastAsia="Times New Roman" w:hAnsi="GHEA Grapalat" w:cs="Courier New"/>
          <w:sz w:val="24"/>
          <w:szCs w:val="24"/>
          <w:lang w:val="hy-AM"/>
        </w:rPr>
        <w:t>211.</w:t>
      </w:r>
      <w:r w:rsidRPr="0030373B">
        <w:rPr>
          <w:rFonts w:ascii="GHEA Grapalat" w:eastAsia="Times New Roman" w:hAnsi="GHEA Grapalat" w:cs="Courier New"/>
          <w:color w:val="0070C0"/>
          <w:sz w:val="24"/>
          <w:szCs w:val="24"/>
          <w:lang w:val="hy-AM"/>
        </w:rPr>
        <w:t xml:space="preserve"> </w:t>
      </w:r>
      <w:r w:rsidRPr="0030373B">
        <w:rPr>
          <w:rFonts w:ascii="GHEA Grapalat" w:eastAsia="Times New Roman" w:hAnsi="GHEA Grapalat" w:cs="Courier New"/>
          <w:sz w:val="24"/>
          <w:szCs w:val="24"/>
          <w:lang w:val="hy-AM"/>
        </w:rPr>
        <w:t>Լճերի ափապաշտպան կառույցների և միջոցառումների համալիրը, անհրաժեշտության դեպքում, պետք է ներառի գետերի գետաբերանային հատվածների հոսքի կարգավորումը՝ ծովեզերքը փոխելու կամ այն գետաբերուկներով ապահովելու համար:</w:t>
      </w:r>
    </w:p>
    <w:p w:rsidR="0030373B" w:rsidRPr="0030373B" w:rsidRDefault="0030373B" w:rsidP="0030373B">
      <w:pPr>
        <w:widowControl w:val="0"/>
        <w:tabs>
          <w:tab w:val="right" w:leader="dot" w:pos="9062"/>
        </w:tabs>
        <w:spacing w:after="0" w:line="240" w:lineRule="auto"/>
        <w:ind w:firstLine="680"/>
        <w:rPr>
          <w:rFonts w:ascii="GHEA Grapalat" w:eastAsia="Times New Roman" w:hAnsi="GHEA Grapalat" w:cs="Courier New"/>
          <w:b/>
          <w:bCs/>
          <w:sz w:val="24"/>
          <w:szCs w:val="24"/>
          <w:lang w:val="hy-AM"/>
        </w:rPr>
      </w:pPr>
    </w:p>
    <w:p w:rsidR="0030373B" w:rsidRPr="0030373B" w:rsidRDefault="0030373B" w:rsidP="0030373B">
      <w:pPr>
        <w:widowControl w:val="0"/>
        <w:tabs>
          <w:tab w:val="right" w:leader="dot" w:pos="9062"/>
        </w:tabs>
        <w:spacing w:after="0" w:line="240" w:lineRule="auto"/>
        <w:ind w:firstLine="576"/>
        <w:contextualSpacing/>
        <w:rPr>
          <w:rFonts w:ascii="GHEA Grapalat" w:eastAsia="Times New Roman" w:hAnsi="GHEA Grapalat" w:cs="Sylfaen"/>
          <w:b/>
          <w:bCs/>
          <w:sz w:val="24"/>
          <w:szCs w:val="24"/>
          <w:lang w:val="hy-AM"/>
        </w:rPr>
      </w:pPr>
      <w:r w:rsidRPr="0030373B">
        <w:rPr>
          <w:rFonts w:ascii="GHEA Grapalat" w:eastAsia="Times New Roman" w:hAnsi="GHEA Grapalat" w:cs="Courier New"/>
          <w:b/>
          <w:bCs/>
          <w:sz w:val="24"/>
          <w:szCs w:val="24"/>
          <w:lang w:val="hy-AM"/>
        </w:rPr>
        <w:t>9.2</w:t>
      </w:r>
      <w:r w:rsidRPr="0030373B">
        <w:rPr>
          <w:rFonts w:ascii="GHEA Grapalat" w:eastAsia="Times New Roman" w:hAnsi="GHEA Grapalat" w:cs="Courier New"/>
          <w:b/>
          <w:bCs/>
          <w:color w:val="0070C0"/>
          <w:sz w:val="24"/>
          <w:szCs w:val="24"/>
          <w:lang w:val="hy-AM"/>
        </w:rPr>
        <w:t xml:space="preserve"> </w:t>
      </w:r>
      <w:r w:rsidRPr="0030373B">
        <w:rPr>
          <w:rFonts w:ascii="GHEA Grapalat" w:eastAsia="Times New Roman" w:hAnsi="GHEA Grapalat" w:cs="Courier New"/>
          <w:b/>
          <w:bCs/>
          <w:sz w:val="24"/>
          <w:szCs w:val="24"/>
          <w:lang w:val="hy-AM"/>
        </w:rPr>
        <w:t xml:space="preserve">ՀԱՇՎԱՐԿԱՅԻՆ </w:t>
      </w:r>
      <w:r w:rsidRPr="0030373B">
        <w:rPr>
          <w:rFonts w:ascii="GHEA Grapalat" w:eastAsia="Times New Roman" w:hAnsi="GHEA Grapalat" w:cs="Sylfaen"/>
          <w:b/>
          <w:bCs/>
          <w:sz w:val="24"/>
          <w:szCs w:val="24"/>
          <w:lang w:val="hy-AM"/>
        </w:rPr>
        <w:t>ՀԻՄՆԱԿԱՆ ԴՐՈՒՅԹՆԵՐ</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sz w:val="24"/>
          <w:szCs w:val="24"/>
          <w:lang w:val="hy-AM"/>
        </w:rPr>
      </w:pP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sz w:val="24"/>
          <w:szCs w:val="24"/>
          <w:lang w:val="hy-AM"/>
        </w:rPr>
      </w:pPr>
      <w:r w:rsidRPr="0030373B">
        <w:rPr>
          <w:rFonts w:ascii="GHEA Grapalat" w:eastAsia="Times New Roman" w:hAnsi="GHEA Grapalat" w:cs="Courier New"/>
          <w:sz w:val="24"/>
          <w:szCs w:val="24"/>
          <w:lang w:val="hy-AM"/>
        </w:rPr>
        <w:t>212.</w:t>
      </w:r>
      <w:r w:rsidRPr="0030373B">
        <w:rPr>
          <w:rFonts w:ascii="GHEA Grapalat" w:eastAsia="Times New Roman" w:hAnsi="GHEA Grapalat" w:cs="Courier New"/>
          <w:color w:val="0070C0"/>
          <w:sz w:val="24"/>
          <w:szCs w:val="24"/>
          <w:lang w:val="hy-AM"/>
        </w:rPr>
        <w:t xml:space="preserve"> </w:t>
      </w:r>
      <w:r w:rsidRPr="0030373B">
        <w:rPr>
          <w:rFonts w:ascii="GHEA Grapalat" w:eastAsia="Times New Roman" w:hAnsi="GHEA Grapalat" w:cs="Courier New"/>
          <w:sz w:val="24"/>
          <w:szCs w:val="24"/>
          <w:lang w:val="hy-AM"/>
        </w:rPr>
        <w:t>Ափապաշտպան կառույցները, դրանց կոնստրուկցիաները և հիմքերը պետք է հաշվարկվեն ըստ սահմանային վիճակների՝ ՀՀՇՆ 33-01-2014</w:t>
      </w:r>
      <w:r w:rsidRPr="0030373B">
        <w:rPr>
          <w:rFonts w:ascii="GHEA Grapalat" w:eastAsia="Calibri" w:hAnsi="GHEA Grapalat" w:cs="Courier New"/>
          <w:sz w:val="24"/>
          <w:szCs w:val="24"/>
          <w:lang w:val="hy-AM"/>
        </w:rPr>
        <w:t xml:space="preserve"> շինարարական նորմերի</w:t>
      </w:r>
      <w:r w:rsidRPr="0030373B">
        <w:rPr>
          <w:rFonts w:ascii="GHEA Grapalat" w:eastAsia="Times New Roman" w:hAnsi="GHEA Grapalat" w:cs="Courier New"/>
          <w:sz w:val="24"/>
          <w:szCs w:val="24"/>
          <w:lang w:val="hy-AM"/>
        </w:rPr>
        <w:t xml:space="preserve"> պահանջներին համապատասխան:</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color w:val="FF0000"/>
          <w:sz w:val="24"/>
          <w:szCs w:val="24"/>
          <w:lang w:val="hy-AM"/>
        </w:rPr>
      </w:pPr>
      <w:r w:rsidRPr="0030373B">
        <w:rPr>
          <w:rFonts w:ascii="GHEA Grapalat" w:eastAsia="Times New Roman" w:hAnsi="GHEA Grapalat" w:cs="Courier New"/>
          <w:sz w:val="24"/>
          <w:szCs w:val="24"/>
          <w:lang w:val="hy-AM"/>
        </w:rPr>
        <w:t>213. Եթե ափապաշտպան կառույցները կատարում են հակասողանքային, հակափլուզումային կամ ինժեներական պաշտպանության այլ տեսակների գործառույթներ, բեռնվածքներն ու ազդեցությունները որոշելիս պետք է հաշվի առնել սույն նորմերի համապատասխան բաժինների պահանջները:</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sz w:val="24"/>
          <w:szCs w:val="24"/>
          <w:lang w:val="hy-AM"/>
        </w:rPr>
      </w:pPr>
      <w:r w:rsidRPr="0030373B">
        <w:rPr>
          <w:rFonts w:ascii="GHEA Grapalat" w:eastAsia="Times New Roman" w:hAnsi="GHEA Grapalat" w:cs="Courier New"/>
          <w:sz w:val="24"/>
          <w:szCs w:val="24"/>
          <w:lang w:val="hy-AM"/>
        </w:rPr>
        <w:t>214. Նման կառույցի կայունությունը պետք է որոշվի հիմնվելով ամբողջ լանջի կայունության պայմանի վրա՝ հաշվի առնելով առկա բոլոր բեռնվածքներն ու ազդեցությունները:</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sz w:val="24"/>
          <w:szCs w:val="24"/>
          <w:lang w:val="hy-AM"/>
        </w:rPr>
      </w:pPr>
      <w:r w:rsidRPr="0030373B">
        <w:rPr>
          <w:rFonts w:ascii="GHEA Grapalat" w:eastAsia="Times New Roman" w:hAnsi="GHEA Grapalat" w:cs="Courier New"/>
          <w:sz w:val="24"/>
          <w:szCs w:val="24"/>
          <w:lang w:val="hy-AM"/>
        </w:rPr>
        <w:t>215. Բաց լճափին արհեստական լողափի կիրառման դեպքում (առանց լողափը պահող կառույցների) խորհուրդ է տրվում, եթե հնարավոր է, շահագործման ընթացքում պարբերաբար այն համալրել տեղական քարհանքային նյութով:</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sz w:val="24"/>
          <w:szCs w:val="24"/>
          <w:lang w:val="hy-AM"/>
        </w:rPr>
      </w:pPr>
      <w:r w:rsidRPr="0030373B">
        <w:rPr>
          <w:rFonts w:ascii="GHEA Grapalat" w:eastAsia="Times New Roman" w:hAnsi="GHEA Grapalat" w:cs="Courier New"/>
          <w:sz w:val="24"/>
          <w:szCs w:val="24"/>
          <w:lang w:val="hy-AM"/>
        </w:rPr>
        <w:t>216. Նախագծում պետք է սահմանվեն լողափի քարհանքային նյութի ծավալները, լրացման պարբերականությունը և լցման վայրերը։</w:t>
      </w:r>
      <w:r w:rsidRPr="0030373B">
        <w:rPr>
          <w:rFonts w:ascii="GHEA Grapalat" w:eastAsia="Times New Roman" w:hAnsi="GHEA Grapalat" w:cs="Courier New"/>
          <w:color w:val="FF0000"/>
          <w:sz w:val="24"/>
          <w:szCs w:val="24"/>
          <w:lang w:val="hy-AM"/>
        </w:rPr>
        <w:t xml:space="preserve"> </w:t>
      </w:r>
    </w:p>
    <w:p w:rsidR="0030373B" w:rsidRPr="0030373B" w:rsidRDefault="0030373B" w:rsidP="0030373B">
      <w:pPr>
        <w:widowControl w:val="0"/>
        <w:spacing w:after="0" w:line="240" w:lineRule="auto"/>
        <w:ind w:firstLine="576"/>
        <w:contextualSpacing/>
        <w:jc w:val="both"/>
        <w:rPr>
          <w:rFonts w:ascii="GHEA Grapalat" w:eastAsia="Times New Roman" w:hAnsi="GHEA Grapalat" w:cs="Times New Roman"/>
          <w:sz w:val="24"/>
          <w:szCs w:val="24"/>
          <w:lang w:val="hy-AM"/>
        </w:rPr>
      </w:pPr>
      <w:r w:rsidRPr="0030373B">
        <w:rPr>
          <w:rFonts w:ascii="GHEA Grapalat" w:eastAsia="Times New Roman" w:hAnsi="GHEA Grapalat" w:cs="Courier New"/>
          <w:sz w:val="24"/>
          <w:szCs w:val="24"/>
          <w:lang w:val="hy-AM"/>
        </w:rPr>
        <w:t>217. Ազատ արհեստական լողափերի օգտագործումը շեշտակի առաջ քաշված հրվանդանների և ստորջրյա կտրուկ լանջերի պայմաններում խորհուրդ չի տրվում:</w:t>
      </w:r>
      <w:r w:rsidRPr="0030373B">
        <w:rPr>
          <w:rFonts w:ascii="GHEA Grapalat" w:eastAsia="Times New Roman" w:hAnsi="GHEA Grapalat" w:cs="Times New Roman"/>
          <w:sz w:val="24"/>
          <w:szCs w:val="24"/>
          <w:lang w:val="hy-AM"/>
        </w:rPr>
        <w:t xml:space="preserve"> </w:t>
      </w:r>
    </w:p>
    <w:p w:rsidR="0030373B" w:rsidRPr="0030373B" w:rsidRDefault="0030373B" w:rsidP="0030373B">
      <w:pPr>
        <w:widowControl w:val="0"/>
        <w:tabs>
          <w:tab w:val="right" w:leader="dot" w:pos="9062"/>
        </w:tabs>
        <w:spacing w:after="0" w:line="240" w:lineRule="auto"/>
        <w:ind w:firstLine="576"/>
        <w:contextualSpacing/>
        <w:rPr>
          <w:rFonts w:ascii="GHEA Grapalat" w:eastAsia="Times New Roman" w:hAnsi="GHEA Grapalat" w:cs="Courier New"/>
          <w:b/>
          <w:bCs/>
          <w:sz w:val="24"/>
          <w:szCs w:val="24"/>
          <w:lang w:val="hy-AM"/>
        </w:rPr>
      </w:pPr>
    </w:p>
    <w:p w:rsidR="0030373B" w:rsidRPr="0030373B" w:rsidRDefault="0030373B" w:rsidP="0030373B">
      <w:pPr>
        <w:widowControl w:val="0"/>
        <w:spacing w:after="0" w:line="240" w:lineRule="auto"/>
        <w:ind w:firstLine="576"/>
        <w:contextualSpacing/>
        <w:rPr>
          <w:rFonts w:ascii="GHEA Grapalat" w:eastAsia="Times New Roman" w:hAnsi="GHEA Grapalat" w:cs="Courier New"/>
          <w:b/>
          <w:bCs/>
          <w:sz w:val="24"/>
          <w:szCs w:val="24"/>
          <w:lang w:val="hy-AM"/>
        </w:rPr>
      </w:pPr>
      <w:r w:rsidRPr="0030373B">
        <w:rPr>
          <w:rFonts w:ascii="GHEA Grapalat" w:eastAsia="Times New Roman" w:hAnsi="GHEA Grapalat" w:cs="Courier New"/>
          <w:b/>
          <w:bCs/>
          <w:sz w:val="24"/>
          <w:szCs w:val="24"/>
          <w:lang w:val="hy-AM"/>
        </w:rPr>
        <w:t xml:space="preserve">9.3 </w:t>
      </w:r>
      <w:r w:rsidRPr="0030373B">
        <w:rPr>
          <w:rFonts w:ascii="GHEA Grapalat" w:eastAsia="Times New Roman" w:hAnsi="GHEA Grapalat" w:cs="Sylfaen"/>
          <w:b/>
          <w:bCs/>
          <w:sz w:val="24"/>
          <w:szCs w:val="24"/>
          <w:lang w:val="hy-AM"/>
        </w:rPr>
        <w:t>ԱՓԱՊԱՇՏՊԱՆԱԿԱՆ ԻՆԺԵՆԵՐԱԿԱՆ</w:t>
      </w:r>
      <w:r w:rsidRPr="0030373B">
        <w:rPr>
          <w:rFonts w:ascii="GHEA Grapalat" w:eastAsia="Times New Roman" w:hAnsi="GHEA Grapalat" w:cs="Courier New"/>
          <w:b/>
          <w:bCs/>
          <w:sz w:val="24"/>
          <w:szCs w:val="24"/>
          <w:lang w:val="hy-AM"/>
        </w:rPr>
        <w:t xml:space="preserve"> </w:t>
      </w:r>
      <w:r w:rsidRPr="0030373B">
        <w:rPr>
          <w:rFonts w:ascii="GHEA Grapalat" w:eastAsia="Times New Roman" w:hAnsi="GHEA Grapalat" w:cs="Sylfaen"/>
          <w:b/>
          <w:bCs/>
          <w:sz w:val="24"/>
          <w:szCs w:val="24"/>
          <w:lang w:val="hy-AM"/>
        </w:rPr>
        <w:t>ՊԱՇՏՊԱՆՈՒԹՅԱՆ</w:t>
      </w:r>
      <w:r w:rsidRPr="0030373B">
        <w:rPr>
          <w:rFonts w:ascii="GHEA Grapalat" w:eastAsia="Times New Roman" w:hAnsi="GHEA Grapalat" w:cs="Courier New"/>
          <w:b/>
          <w:bCs/>
          <w:sz w:val="24"/>
          <w:szCs w:val="24"/>
          <w:lang w:val="hy-AM"/>
        </w:rPr>
        <w:t xml:space="preserve">                      </w:t>
      </w:r>
    </w:p>
    <w:p w:rsidR="0030373B" w:rsidRPr="0030373B" w:rsidRDefault="0030373B" w:rsidP="0030373B">
      <w:pPr>
        <w:widowControl w:val="0"/>
        <w:spacing w:after="0" w:line="240" w:lineRule="auto"/>
        <w:ind w:firstLine="576"/>
        <w:contextualSpacing/>
        <w:rPr>
          <w:rFonts w:ascii="GHEA Grapalat" w:eastAsia="Times New Roman" w:hAnsi="GHEA Grapalat" w:cs="Courier New"/>
          <w:b/>
          <w:bCs/>
          <w:color w:val="FF0000"/>
          <w:sz w:val="24"/>
          <w:szCs w:val="24"/>
          <w:lang w:val="hy-AM"/>
        </w:rPr>
      </w:pPr>
      <w:r w:rsidRPr="0030373B">
        <w:rPr>
          <w:rFonts w:ascii="GHEA Grapalat" w:eastAsia="Times New Roman" w:hAnsi="GHEA Grapalat" w:cs="Courier New"/>
          <w:b/>
          <w:bCs/>
          <w:sz w:val="24"/>
          <w:szCs w:val="24"/>
          <w:lang w:val="hy-AM"/>
        </w:rPr>
        <w:t xml:space="preserve">      </w:t>
      </w:r>
      <w:r w:rsidRPr="0030373B">
        <w:rPr>
          <w:rFonts w:ascii="GHEA Grapalat" w:eastAsia="Times New Roman" w:hAnsi="GHEA Grapalat" w:cs="Sylfaen"/>
          <w:b/>
          <w:bCs/>
          <w:sz w:val="24"/>
          <w:szCs w:val="24"/>
          <w:lang w:val="hy-AM"/>
        </w:rPr>
        <w:t>ԿԱՌՈՒՅՑՆԵՐ</w:t>
      </w:r>
      <w:r w:rsidRPr="0030373B">
        <w:rPr>
          <w:rFonts w:ascii="GHEA Grapalat" w:eastAsia="Times New Roman" w:hAnsi="GHEA Grapalat" w:cs="Courier New"/>
          <w:b/>
          <w:bCs/>
          <w:sz w:val="24"/>
          <w:szCs w:val="24"/>
          <w:lang w:val="hy-AM"/>
        </w:rPr>
        <w:t xml:space="preserve"> </w:t>
      </w:r>
      <w:r w:rsidRPr="0030373B">
        <w:rPr>
          <w:rFonts w:ascii="GHEA Grapalat" w:eastAsia="Times New Roman" w:hAnsi="GHEA Grapalat" w:cs="Sylfaen"/>
          <w:b/>
          <w:bCs/>
          <w:sz w:val="24"/>
          <w:szCs w:val="24"/>
          <w:lang w:val="hy-AM"/>
        </w:rPr>
        <w:t>ԵՎ</w:t>
      </w:r>
      <w:r w:rsidRPr="0030373B">
        <w:rPr>
          <w:rFonts w:ascii="GHEA Grapalat" w:eastAsia="Times New Roman" w:hAnsi="GHEA Grapalat" w:cs="Courier New"/>
          <w:b/>
          <w:bCs/>
          <w:sz w:val="24"/>
          <w:szCs w:val="24"/>
          <w:lang w:val="hy-AM"/>
        </w:rPr>
        <w:t xml:space="preserve"> </w:t>
      </w:r>
      <w:r w:rsidRPr="0030373B">
        <w:rPr>
          <w:rFonts w:ascii="GHEA Grapalat" w:eastAsia="Times New Roman" w:hAnsi="GHEA Grapalat" w:cs="Sylfaen"/>
          <w:b/>
          <w:bCs/>
          <w:sz w:val="24"/>
          <w:szCs w:val="24"/>
          <w:lang w:val="hy-AM"/>
        </w:rPr>
        <w:t>ՄԻՋՈՑԱՌՈՒՄՆԵՐ</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sz w:val="24"/>
          <w:szCs w:val="24"/>
          <w:lang w:val="hy-AM"/>
        </w:rPr>
      </w:pP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sz w:val="24"/>
          <w:szCs w:val="24"/>
          <w:lang w:val="hy-AM"/>
        </w:rPr>
      </w:pPr>
      <w:r w:rsidRPr="0030373B">
        <w:rPr>
          <w:rFonts w:ascii="GHEA Grapalat" w:eastAsia="Times New Roman" w:hAnsi="GHEA Grapalat" w:cs="Courier New"/>
          <w:sz w:val="24"/>
          <w:szCs w:val="24"/>
          <w:lang w:val="hy-AM"/>
        </w:rPr>
        <w:t xml:space="preserve">218. Ողողվող գրունտային հիմնատակերի վրա ափապաշտպան կառույցներ </w:t>
      </w:r>
      <w:r w:rsidRPr="0030373B">
        <w:rPr>
          <w:rFonts w:ascii="GHEA Grapalat" w:eastAsia="Times New Roman" w:hAnsi="GHEA Grapalat" w:cs="Courier New"/>
          <w:sz w:val="24"/>
          <w:szCs w:val="24"/>
          <w:lang w:val="hy-AM"/>
        </w:rPr>
        <w:lastRenderedPageBreak/>
        <w:t xml:space="preserve">նախագծելիս նման կառույցների հիմքերի տեղադրման խորությունը պետք է որոշվի գրունտի հնարավոր </w:t>
      </w:r>
      <w:bookmarkStart w:id="74" w:name="_Hlk127402109"/>
      <w:r w:rsidRPr="0030373B">
        <w:rPr>
          <w:rFonts w:ascii="GHEA Grapalat" w:eastAsia="Times New Roman" w:hAnsi="GHEA Grapalat" w:cs="Courier New"/>
          <w:sz w:val="24"/>
          <w:szCs w:val="24"/>
          <w:lang w:val="hy-AM"/>
        </w:rPr>
        <w:t>ողողահարման</w:t>
      </w:r>
      <w:bookmarkEnd w:id="74"/>
      <w:r w:rsidRPr="0030373B">
        <w:rPr>
          <w:rFonts w:ascii="GHEA Grapalat" w:eastAsia="Times New Roman" w:hAnsi="GHEA Grapalat" w:cs="Courier New"/>
          <w:sz w:val="24"/>
          <w:szCs w:val="24"/>
          <w:lang w:val="hy-AM"/>
        </w:rPr>
        <w:t xml:space="preserve"> մակարդակից ներքև՝ հաշվի առնելով նախագծվող կառույցի ազդեցությունը: Այս դեպքում պետք է հաշվի առնել բերուկների ակտիվ շերտի հաստությունը։ </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color w:val="FF0000"/>
          <w:sz w:val="24"/>
          <w:szCs w:val="24"/>
          <w:lang w:val="hy-AM"/>
        </w:rPr>
      </w:pPr>
      <w:r w:rsidRPr="0030373B">
        <w:rPr>
          <w:rFonts w:ascii="GHEA Grapalat" w:eastAsia="Times New Roman" w:hAnsi="GHEA Grapalat" w:cs="Courier New"/>
          <w:sz w:val="24"/>
          <w:szCs w:val="24"/>
          <w:lang w:val="hy-AM"/>
        </w:rPr>
        <w:t>219.</w:t>
      </w:r>
      <w:r w:rsidRPr="0030373B">
        <w:rPr>
          <w:rFonts w:ascii="GHEA Grapalat" w:eastAsia="Times New Roman" w:hAnsi="GHEA Grapalat" w:cs="Courier New"/>
          <w:color w:val="0070C0"/>
          <w:sz w:val="24"/>
          <w:szCs w:val="24"/>
          <w:lang w:val="hy-AM"/>
        </w:rPr>
        <w:t xml:space="preserve"> </w:t>
      </w:r>
      <w:r w:rsidRPr="0030373B">
        <w:rPr>
          <w:rFonts w:ascii="GHEA Grapalat" w:eastAsia="Times New Roman" w:hAnsi="GHEA Grapalat" w:cs="Courier New"/>
          <w:sz w:val="24"/>
          <w:szCs w:val="24"/>
          <w:lang w:val="hy-AM"/>
        </w:rPr>
        <w:t>Ստորջրյա լանջի ողողահարման խորությունը պետք է որոշվի հաշվարկով կամ սահմանվի ըստ դաշտային դիտարկումների, իսկ բերուկների ակտիվ շերտի հաստությունը՝ ըստ դաշտային դիտարկումների:</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sz w:val="24"/>
          <w:szCs w:val="24"/>
          <w:lang w:val="hy-AM"/>
        </w:rPr>
      </w:pPr>
      <w:r w:rsidRPr="0030373B">
        <w:rPr>
          <w:rFonts w:ascii="GHEA Grapalat" w:eastAsia="Times New Roman" w:hAnsi="GHEA Grapalat" w:cs="Courier New"/>
          <w:sz w:val="24"/>
          <w:szCs w:val="24"/>
          <w:lang w:val="hy-AM"/>
        </w:rPr>
        <w:t>220. Ափապաշտպան կառույցներ նախագծելիս անհրաժեշտ է նախատեսել միջոցառումներ հատակի ընդհանուր և տեղական ողողահարման դեմ:</w:t>
      </w:r>
    </w:p>
    <w:p w:rsidR="0030373B" w:rsidRPr="0030373B" w:rsidRDefault="0030373B" w:rsidP="0030373B">
      <w:pPr>
        <w:widowControl w:val="0"/>
        <w:spacing w:after="0" w:line="240" w:lineRule="auto"/>
        <w:ind w:firstLine="576"/>
        <w:contextualSpacing/>
        <w:jc w:val="both"/>
        <w:rPr>
          <w:rFonts w:ascii="GHEA Grapalat" w:eastAsia="Times New Roman" w:hAnsi="GHEA Grapalat" w:cs="Times New Roman"/>
          <w:sz w:val="24"/>
          <w:szCs w:val="24"/>
          <w:lang w:val="hy-AM"/>
        </w:rPr>
      </w:pPr>
      <w:r w:rsidRPr="0030373B">
        <w:rPr>
          <w:rFonts w:ascii="GHEA Grapalat" w:eastAsia="Times New Roman" w:hAnsi="GHEA Grapalat" w:cs="Courier New"/>
          <w:sz w:val="24"/>
          <w:szCs w:val="24"/>
          <w:lang w:val="hy-AM"/>
        </w:rPr>
        <w:t>221</w:t>
      </w:r>
      <w:r w:rsidRPr="0030373B">
        <w:rPr>
          <w:rFonts w:ascii="GHEA Grapalat" w:eastAsia="Times New Roman" w:hAnsi="GHEA Grapalat" w:cs="Courier New"/>
          <w:color w:val="0070C0"/>
          <w:sz w:val="24"/>
          <w:szCs w:val="24"/>
          <w:lang w:val="hy-AM"/>
        </w:rPr>
        <w:t>.</w:t>
      </w:r>
      <w:r w:rsidRPr="0030373B">
        <w:rPr>
          <w:rFonts w:ascii="GHEA Grapalat" w:eastAsia="Times New Roman" w:hAnsi="GHEA Grapalat" w:cs="Courier New"/>
          <w:sz w:val="24"/>
          <w:szCs w:val="24"/>
          <w:lang w:val="hy-AM"/>
        </w:rPr>
        <w:t xml:space="preserve"> Ստորջրյա լանջի զգալի խորությամբ ողողահարման դեպքում ափապաշտպան կառույցները պետք է նախագծվեն ցցային հիմքերի, ցցաթաղանթների կամ քարե անկողնակների վրա:</w:t>
      </w:r>
      <w:r w:rsidRPr="0030373B">
        <w:rPr>
          <w:rFonts w:ascii="GHEA Grapalat" w:eastAsia="Times New Roman" w:hAnsi="GHEA Grapalat" w:cs="Times New Roman"/>
          <w:sz w:val="24"/>
          <w:szCs w:val="24"/>
          <w:lang w:val="hy-AM"/>
        </w:rPr>
        <w:t xml:space="preserve"> </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sz w:val="24"/>
          <w:szCs w:val="24"/>
          <w:lang w:val="hy-AM"/>
        </w:rPr>
      </w:pPr>
      <w:r w:rsidRPr="0030373B">
        <w:rPr>
          <w:rFonts w:ascii="GHEA Grapalat" w:eastAsia="Times New Roman" w:hAnsi="GHEA Grapalat" w:cs="Courier New"/>
          <w:sz w:val="24"/>
          <w:szCs w:val="24"/>
          <w:lang w:val="hy-AM"/>
        </w:rPr>
        <w:t>222. Սառցային ծանր պայմաններ ունեցող տարածքների համար նախագծվող ափապաշտպանության կառույցները պետք է բաղկացած լինեն խոշոր գրավիտացիոն զանգվածներից, որոնք կայուն են հաշվարկված սառցե բեռնվածքների նկատմամբ:</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sz w:val="24"/>
          <w:szCs w:val="24"/>
          <w:lang w:val="hy-AM"/>
        </w:rPr>
      </w:pPr>
      <w:r w:rsidRPr="0030373B">
        <w:rPr>
          <w:rFonts w:ascii="GHEA Grapalat" w:eastAsia="Times New Roman" w:hAnsi="GHEA Grapalat" w:cs="Courier New"/>
          <w:sz w:val="24"/>
          <w:szCs w:val="24"/>
          <w:lang w:val="hy-AM"/>
        </w:rPr>
        <w:t xml:space="preserve">223. </w:t>
      </w:r>
      <w:bookmarkStart w:id="75" w:name="_Hlk127403590"/>
      <w:r w:rsidRPr="0030373B">
        <w:rPr>
          <w:rFonts w:ascii="GHEA Grapalat" w:eastAsia="Times New Roman" w:hAnsi="GHEA Grapalat" w:cs="Courier New"/>
          <w:sz w:val="24"/>
          <w:szCs w:val="24"/>
          <w:lang w:val="hy-AM"/>
        </w:rPr>
        <w:t xml:space="preserve">Ափապաշտպան </w:t>
      </w:r>
      <w:bookmarkEnd w:id="75"/>
      <w:r w:rsidRPr="0030373B">
        <w:rPr>
          <w:rFonts w:ascii="GHEA Grapalat" w:eastAsia="Times New Roman" w:hAnsi="GHEA Grapalat" w:cs="Courier New"/>
          <w:sz w:val="24"/>
          <w:szCs w:val="24"/>
          <w:lang w:val="hy-AM"/>
        </w:rPr>
        <w:t>բոլոր տեսակի կառույցների օգտագործումը պետք է ուղեկցվի միջոցառումներով, որոնք կանխում են ողողումը ամրություններին հարող տարածքներում կամ լրացնում են այդ տարածքներում լողափի նյութի պակասը:</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sz w:val="24"/>
          <w:szCs w:val="24"/>
          <w:lang w:val="hy-AM"/>
        </w:rPr>
      </w:pPr>
      <w:r w:rsidRPr="0030373B">
        <w:rPr>
          <w:rFonts w:ascii="GHEA Grapalat" w:eastAsia="Times New Roman" w:hAnsi="GHEA Grapalat" w:cs="Courier New"/>
          <w:sz w:val="24"/>
          <w:szCs w:val="24"/>
          <w:lang w:val="hy-AM"/>
        </w:rPr>
        <w:t>224.</w:t>
      </w:r>
      <w:r w:rsidRPr="0030373B">
        <w:rPr>
          <w:rFonts w:ascii="GHEA Grapalat" w:eastAsia="Times New Roman" w:hAnsi="GHEA Grapalat" w:cs="Courier New"/>
          <w:color w:val="0070C0"/>
          <w:sz w:val="24"/>
          <w:szCs w:val="24"/>
          <w:lang w:val="hy-AM"/>
        </w:rPr>
        <w:t xml:space="preserve"> </w:t>
      </w:r>
      <w:r w:rsidRPr="0030373B">
        <w:rPr>
          <w:rFonts w:ascii="GHEA Grapalat" w:eastAsia="Times New Roman" w:hAnsi="GHEA Grapalat" w:cs="Courier New"/>
          <w:sz w:val="24"/>
          <w:szCs w:val="24"/>
          <w:lang w:val="hy-AM"/>
        </w:rPr>
        <w:t>Ափապաշտպան կառույցների նախագծում պետք է նախատեսվի ստորգետնյա և մակերևութային ջրերի հեռացում:</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sz w:val="24"/>
          <w:szCs w:val="24"/>
          <w:lang w:val="hy-AM"/>
        </w:rPr>
      </w:pPr>
      <w:r w:rsidRPr="0030373B">
        <w:rPr>
          <w:rFonts w:ascii="GHEA Grapalat" w:eastAsia="Times New Roman" w:hAnsi="GHEA Grapalat" w:cs="Courier New"/>
          <w:sz w:val="24"/>
          <w:szCs w:val="24"/>
          <w:lang w:val="hy-AM"/>
        </w:rPr>
        <w:t>225. Լճի մակարդակի բարձրացման ժամանակ ցածրադիր տարածքները ջրհեղեղից պաշտպանելու համար նախատեսված թմբապատման պատնեշները պետք է նախագծվեն ՍՍՀՄ Պետշինի 1990 թ</w:t>
      </w:r>
      <w:r w:rsidRPr="0030373B">
        <w:rPr>
          <w:rFonts w:ascii="Cambria Math" w:eastAsia="Times New Roman" w:hAnsi="Cambria Math" w:cs="Cambria Math"/>
          <w:sz w:val="24"/>
          <w:szCs w:val="24"/>
          <w:lang w:val="hy-AM"/>
        </w:rPr>
        <w:t>․</w:t>
      </w:r>
      <w:r w:rsidRPr="0030373B">
        <w:rPr>
          <w:rFonts w:ascii="GHEA Grapalat" w:eastAsia="Times New Roman" w:hAnsi="GHEA Grapalat" w:cs="Courier New"/>
          <w:sz w:val="24"/>
          <w:szCs w:val="24"/>
          <w:lang w:val="hy-AM"/>
        </w:rPr>
        <w:t xml:space="preserve"> սեպտեմբերի 17–ի N 77 որոշմամբ  հաստատված ՍՆԻՊ 2.06.05-84 շինարարական նորմերի պահանջներին համապատասխան:</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color w:val="FF0000"/>
          <w:sz w:val="24"/>
          <w:szCs w:val="24"/>
          <w:lang w:val="hy-AM"/>
        </w:rPr>
      </w:pPr>
    </w:p>
    <w:p w:rsidR="0030373B" w:rsidRPr="0030373B" w:rsidRDefault="0030373B" w:rsidP="0030373B">
      <w:pPr>
        <w:widowControl w:val="0"/>
        <w:spacing w:after="0" w:line="240" w:lineRule="auto"/>
        <w:ind w:left="400"/>
        <w:rPr>
          <w:rFonts w:ascii="GHEA Grapalat" w:eastAsia="Times New Roman" w:hAnsi="GHEA Grapalat" w:cs="Sylfaen"/>
          <w:b/>
          <w:bCs/>
          <w:sz w:val="24"/>
          <w:szCs w:val="24"/>
          <w:lang w:val="hy-AM"/>
        </w:rPr>
      </w:pPr>
      <w:r w:rsidRPr="0030373B">
        <w:rPr>
          <w:rFonts w:ascii="GHEA Grapalat" w:eastAsia="Times New Roman" w:hAnsi="GHEA Grapalat" w:cs="Sylfaen"/>
          <w:b/>
          <w:bCs/>
          <w:sz w:val="24"/>
          <w:szCs w:val="24"/>
          <w:lang w:val="hy-AM"/>
        </w:rPr>
        <w:t xml:space="preserve">  10. ՋՐԱԾԱԾԿՈՒՄԻՑ ՊԱՇՏՊԱՆՎԵԼՈՒ ԿԱՌՈՒՅՑՆԵՐ ԵՎ</w:t>
      </w:r>
    </w:p>
    <w:p w:rsidR="0030373B" w:rsidRPr="0030373B" w:rsidRDefault="0030373B" w:rsidP="0030373B">
      <w:pPr>
        <w:widowControl w:val="0"/>
        <w:spacing w:after="0" w:line="240" w:lineRule="auto"/>
        <w:ind w:left="400"/>
        <w:rPr>
          <w:rFonts w:ascii="GHEA Grapalat" w:eastAsia="Times New Roman" w:hAnsi="GHEA Grapalat" w:cs="Sylfaen"/>
          <w:b/>
          <w:bCs/>
          <w:sz w:val="24"/>
          <w:szCs w:val="24"/>
          <w:lang w:val="hy-AM"/>
        </w:rPr>
      </w:pPr>
      <w:r w:rsidRPr="0030373B">
        <w:rPr>
          <w:rFonts w:ascii="GHEA Grapalat" w:eastAsia="Times New Roman" w:hAnsi="GHEA Grapalat" w:cs="Sylfaen"/>
          <w:b/>
          <w:bCs/>
          <w:sz w:val="24"/>
          <w:szCs w:val="24"/>
          <w:lang w:val="hy-AM"/>
        </w:rPr>
        <w:t xml:space="preserve">        ՄԻՋՈՑԱՌՈՒՄՆԵՐ</w:t>
      </w:r>
    </w:p>
    <w:p w:rsidR="0030373B" w:rsidRPr="0030373B" w:rsidRDefault="0030373B" w:rsidP="0030373B">
      <w:pPr>
        <w:widowControl w:val="0"/>
        <w:spacing w:after="0" w:line="240" w:lineRule="auto"/>
        <w:ind w:firstLine="576"/>
        <w:jc w:val="both"/>
        <w:rPr>
          <w:rFonts w:ascii="GHEA Grapalat" w:eastAsia="Times New Roman" w:hAnsi="GHEA Grapalat" w:cs="Sylfaen"/>
          <w:b/>
          <w:bCs/>
          <w:sz w:val="24"/>
          <w:szCs w:val="24"/>
          <w:lang w:val="hy-AM"/>
        </w:rPr>
      </w:pPr>
    </w:p>
    <w:p w:rsidR="0030373B" w:rsidRPr="0030373B" w:rsidRDefault="0030373B" w:rsidP="0030373B">
      <w:pPr>
        <w:widowControl w:val="0"/>
        <w:spacing w:after="0" w:line="240" w:lineRule="auto"/>
        <w:ind w:firstLine="576"/>
        <w:jc w:val="both"/>
        <w:rPr>
          <w:rFonts w:ascii="GHEA Grapalat" w:eastAsia="Times New Roman" w:hAnsi="GHEA Grapalat" w:cs="Sylfaen"/>
          <w:b/>
          <w:bCs/>
          <w:sz w:val="24"/>
          <w:szCs w:val="24"/>
          <w:lang w:val="hy-AM"/>
        </w:rPr>
      </w:pPr>
      <w:r w:rsidRPr="0030373B">
        <w:rPr>
          <w:rFonts w:ascii="GHEA Grapalat" w:eastAsia="Times New Roman" w:hAnsi="GHEA Grapalat" w:cs="Sylfaen"/>
          <w:b/>
          <w:bCs/>
          <w:sz w:val="24"/>
          <w:szCs w:val="24"/>
          <w:lang w:val="hy-AM"/>
        </w:rPr>
        <w:t>10.1 ԸՆԴՀԱՆՈՒՐ ՑՈՒՑՈՒՄՆԵՐ</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color w:val="FF0000"/>
          <w:sz w:val="24"/>
          <w:szCs w:val="24"/>
          <w:lang w:val="hy-AM"/>
        </w:rPr>
      </w:pPr>
      <w:r w:rsidRPr="0030373B">
        <w:rPr>
          <w:rFonts w:ascii="GHEA Grapalat" w:eastAsia="Times New Roman" w:hAnsi="GHEA Grapalat" w:cs="Courier New"/>
          <w:sz w:val="24"/>
          <w:szCs w:val="24"/>
          <w:lang w:val="hy-AM"/>
        </w:rPr>
        <w:t xml:space="preserve">226. Տարածքի կամ առանձին օբյեկտների կանխատեսվող կամ առկա </w:t>
      </w:r>
      <w:bookmarkStart w:id="76" w:name="_Hlk127433685"/>
      <w:bookmarkStart w:id="77" w:name="_Hlk127433474"/>
      <w:r w:rsidRPr="0030373B">
        <w:rPr>
          <w:rFonts w:ascii="GHEA Grapalat" w:eastAsia="Times New Roman" w:hAnsi="GHEA Grapalat" w:cs="Courier New"/>
          <w:sz w:val="24"/>
          <w:szCs w:val="24"/>
          <w:lang w:val="hy-AM"/>
        </w:rPr>
        <w:t>ջրածածկման</w:t>
      </w:r>
      <w:bookmarkEnd w:id="76"/>
      <w:r w:rsidRPr="0030373B">
        <w:rPr>
          <w:rFonts w:ascii="GHEA Grapalat" w:eastAsia="Times New Roman" w:hAnsi="GHEA Grapalat" w:cs="Courier New"/>
          <w:sz w:val="24"/>
          <w:szCs w:val="24"/>
          <w:lang w:val="hy-AM"/>
        </w:rPr>
        <w:t xml:space="preserve"> </w:t>
      </w:r>
      <w:bookmarkEnd w:id="77"/>
      <w:r w:rsidRPr="0030373B">
        <w:rPr>
          <w:rFonts w:ascii="GHEA Grapalat" w:eastAsia="Times New Roman" w:hAnsi="GHEA Grapalat" w:cs="Courier New"/>
          <w:sz w:val="24"/>
          <w:szCs w:val="24"/>
          <w:lang w:val="hy-AM"/>
        </w:rPr>
        <w:t xml:space="preserve">դեպքում պետք է նախատեսվեն մի շարք միջոցառումներ, որոնք կապահովեն նման բացասական գործընթացի կանխումը՝ կախված շինարարության, գործառնական օգտագործման և շահագործման առանձնահատկությունների, շրջակա միջավայրի պահպանության պահանջներից և/կամ կապահովեն ջրածածկման բացասական ազդեցությունների վերացումը: </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sz w:val="24"/>
          <w:szCs w:val="24"/>
          <w:lang w:val="hy-AM"/>
        </w:rPr>
      </w:pPr>
      <w:r w:rsidRPr="0030373B">
        <w:rPr>
          <w:rFonts w:ascii="GHEA Grapalat" w:eastAsia="Times New Roman" w:hAnsi="GHEA Grapalat" w:cs="Courier New"/>
          <w:sz w:val="24"/>
          <w:szCs w:val="24"/>
          <w:lang w:val="hy-AM"/>
        </w:rPr>
        <w:t>227.</w:t>
      </w:r>
      <w:r w:rsidRPr="0030373B">
        <w:rPr>
          <w:rFonts w:ascii="GHEA Grapalat" w:eastAsia="Times New Roman" w:hAnsi="GHEA Grapalat" w:cs="Courier New"/>
          <w:color w:val="0070C0"/>
          <w:sz w:val="24"/>
          <w:szCs w:val="24"/>
          <w:lang w:val="hy-AM"/>
        </w:rPr>
        <w:t xml:space="preserve"> </w:t>
      </w:r>
      <w:r w:rsidRPr="0030373B">
        <w:rPr>
          <w:rFonts w:ascii="GHEA Grapalat" w:eastAsia="Times New Roman" w:hAnsi="GHEA Grapalat" w:cs="Courier New"/>
          <w:sz w:val="24"/>
          <w:szCs w:val="24"/>
          <w:lang w:val="hy-AM"/>
        </w:rPr>
        <w:t xml:space="preserve">Ջրածածկման գործընթացը, կախված տարածքում դրա զարգացման բնույթից, կարող է լինել՝ օբյեկտային (տեղային) - առանձին  շենքեր, կառույցներ և տեղամասեր, կամ՝ տարածքային: </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color w:val="FF0000"/>
          <w:sz w:val="24"/>
          <w:szCs w:val="24"/>
          <w:lang w:val="hy-AM"/>
        </w:rPr>
      </w:pPr>
      <w:r w:rsidRPr="0030373B">
        <w:rPr>
          <w:rFonts w:ascii="GHEA Grapalat" w:eastAsia="Times New Roman" w:hAnsi="GHEA Grapalat" w:cs="Courier New"/>
          <w:sz w:val="24"/>
          <w:szCs w:val="24"/>
          <w:lang w:val="hy-AM"/>
        </w:rPr>
        <w:t>228.</w:t>
      </w:r>
      <w:r w:rsidRPr="0030373B">
        <w:rPr>
          <w:rFonts w:ascii="GHEA Grapalat" w:eastAsia="Times New Roman" w:hAnsi="GHEA Grapalat" w:cs="Courier New"/>
          <w:color w:val="0070C0"/>
          <w:sz w:val="24"/>
          <w:szCs w:val="24"/>
          <w:lang w:val="hy-AM"/>
        </w:rPr>
        <w:t xml:space="preserve"> </w:t>
      </w:r>
      <w:r w:rsidRPr="0030373B">
        <w:rPr>
          <w:rFonts w:ascii="GHEA Grapalat" w:eastAsia="Times New Roman" w:hAnsi="GHEA Grapalat" w:cs="Courier New"/>
          <w:sz w:val="24"/>
          <w:szCs w:val="24"/>
          <w:lang w:val="hy-AM"/>
        </w:rPr>
        <w:t xml:space="preserve">Կախված սնուցման աղբյուրից, առանձնացնում են ջրածածկման երեք հիմնական տեսակ՝ քաղաքաշինական (քաղաքային), ջրատեխնիկական և ոռոգման: Ընդ որում՝ </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sz w:val="24"/>
          <w:szCs w:val="24"/>
          <w:lang w:val="hy-AM"/>
        </w:rPr>
      </w:pPr>
      <w:bookmarkStart w:id="78" w:name="_Hlk127433857"/>
      <w:r w:rsidRPr="0030373B">
        <w:rPr>
          <w:rFonts w:ascii="GHEA Grapalat" w:eastAsia="Times New Roman" w:hAnsi="GHEA Grapalat" w:cs="Courier New"/>
          <w:sz w:val="24"/>
          <w:szCs w:val="24"/>
          <w:lang w:val="hy-AM"/>
        </w:rPr>
        <w:t>1)</w:t>
      </w:r>
      <w:r w:rsidRPr="0030373B">
        <w:rPr>
          <w:rFonts w:ascii="GHEA Grapalat" w:eastAsia="Times New Roman" w:hAnsi="GHEA Grapalat" w:cs="Courier New"/>
          <w:b/>
          <w:sz w:val="24"/>
          <w:szCs w:val="24"/>
          <w:lang w:val="hy-AM"/>
        </w:rPr>
        <w:t xml:space="preserve"> Ջրածածկման</w:t>
      </w:r>
      <w:bookmarkEnd w:id="78"/>
      <w:r w:rsidRPr="0030373B">
        <w:rPr>
          <w:rFonts w:ascii="GHEA Grapalat" w:eastAsia="Times New Roman" w:hAnsi="GHEA Grapalat" w:cs="Courier New"/>
          <w:b/>
          <w:sz w:val="24"/>
          <w:szCs w:val="24"/>
          <w:lang w:val="hy-AM"/>
        </w:rPr>
        <w:t xml:space="preserve"> քաղաքաշինական</w:t>
      </w:r>
      <w:r w:rsidRPr="0030373B">
        <w:rPr>
          <w:rFonts w:ascii="GHEA Grapalat" w:eastAsia="Times New Roman" w:hAnsi="GHEA Grapalat" w:cs="Courier New"/>
          <w:sz w:val="24"/>
          <w:szCs w:val="24"/>
          <w:lang w:val="hy-AM"/>
        </w:rPr>
        <w:t xml:space="preserve"> տեսակը որոշում են կանխատեսմամբ՝ հիմնվելով ջրածածկման ներքաղաքային աղբյուրների գործողության հաշվառման վրա,</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sz w:val="24"/>
          <w:szCs w:val="24"/>
          <w:lang w:val="hy-AM"/>
        </w:rPr>
      </w:pPr>
      <w:bookmarkStart w:id="79" w:name="_Hlk127434049"/>
      <w:r w:rsidRPr="0030373B">
        <w:rPr>
          <w:rFonts w:ascii="GHEA Grapalat" w:eastAsia="Times New Roman" w:hAnsi="GHEA Grapalat" w:cs="Courier New"/>
          <w:sz w:val="24"/>
          <w:szCs w:val="24"/>
          <w:lang w:val="hy-AM"/>
        </w:rPr>
        <w:t>2)</w:t>
      </w:r>
      <w:r w:rsidRPr="0030373B">
        <w:rPr>
          <w:rFonts w:ascii="GHEA Grapalat" w:eastAsia="Times New Roman" w:hAnsi="GHEA Grapalat" w:cs="Courier New"/>
          <w:b/>
          <w:sz w:val="24"/>
          <w:szCs w:val="24"/>
          <w:lang w:val="hy-AM"/>
        </w:rPr>
        <w:t xml:space="preserve"> Ջրածածկման </w:t>
      </w:r>
      <w:bookmarkEnd w:id="79"/>
      <w:r w:rsidRPr="0030373B">
        <w:rPr>
          <w:rFonts w:ascii="GHEA Grapalat" w:eastAsia="Times New Roman" w:hAnsi="GHEA Grapalat" w:cs="Courier New"/>
          <w:b/>
          <w:sz w:val="24"/>
          <w:szCs w:val="24"/>
          <w:lang w:val="hy-AM"/>
        </w:rPr>
        <w:t>հիդրոտեխնիկական</w:t>
      </w:r>
      <w:r w:rsidRPr="0030373B">
        <w:rPr>
          <w:rFonts w:ascii="GHEA Grapalat" w:eastAsia="Times New Roman" w:hAnsi="GHEA Grapalat" w:cs="Courier New"/>
          <w:sz w:val="24"/>
          <w:szCs w:val="24"/>
          <w:lang w:val="hy-AM"/>
        </w:rPr>
        <w:t xml:space="preserve"> տեսակը որոշում են ստորերկրյա ջրերի էջքի տարածման կանխատեսմամբ՝ հիդրոդինամիկ հաշվարկների հիման վրա՝ ջրային օբյեկտի (գետ, ջրամբար) ջրի հաշվարկային մակարդակում,</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sz w:val="24"/>
          <w:szCs w:val="24"/>
          <w:lang w:val="hy-AM"/>
        </w:rPr>
      </w:pPr>
      <w:r w:rsidRPr="0030373B">
        <w:rPr>
          <w:rFonts w:ascii="GHEA Grapalat" w:eastAsia="Times New Roman" w:hAnsi="GHEA Grapalat" w:cs="Courier New"/>
          <w:sz w:val="24"/>
          <w:szCs w:val="24"/>
          <w:lang w:val="hy-AM"/>
        </w:rPr>
        <w:lastRenderedPageBreak/>
        <w:t>3)</w:t>
      </w:r>
      <w:r w:rsidRPr="0030373B">
        <w:rPr>
          <w:rFonts w:ascii="GHEA Grapalat" w:eastAsia="Times New Roman" w:hAnsi="GHEA Grapalat" w:cs="Courier New"/>
          <w:b/>
          <w:sz w:val="24"/>
          <w:szCs w:val="24"/>
          <w:lang w:val="hy-AM"/>
        </w:rPr>
        <w:t xml:space="preserve"> Ջրածածկման ոռոգման</w:t>
      </w:r>
      <w:r w:rsidRPr="0030373B">
        <w:rPr>
          <w:rFonts w:ascii="GHEA Grapalat" w:eastAsia="Times New Roman" w:hAnsi="GHEA Grapalat" w:cs="Courier New"/>
          <w:sz w:val="24"/>
          <w:szCs w:val="24"/>
          <w:lang w:val="hy-AM"/>
        </w:rPr>
        <w:t xml:space="preserve"> տեսակը որոշում են ստորերկրյա ջրերի էջքի</w:t>
      </w:r>
      <w:r w:rsidRPr="0030373B">
        <w:rPr>
          <w:rFonts w:ascii="GHEA Grapalat" w:eastAsia="Times New Roman" w:hAnsi="GHEA Grapalat" w:cs="Courier New"/>
          <w:sz w:val="24"/>
          <w:szCs w:val="24"/>
          <w:lang w:val="hy-AM" w:eastAsia="ru-RU"/>
        </w:rPr>
        <w:t xml:space="preserve"> </w:t>
      </w:r>
      <w:r w:rsidRPr="0030373B">
        <w:rPr>
          <w:rFonts w:ascii="GHEA Grapalat" w:eastAsia="Times New Roman" w:hAnsi="GHEA Grapalat" w:cs="Courier New"/>
          <w:sz w:val="24"/>
          <w:szCs w:val="24"/>
          <w:lang w:val="hy-AM"/>
        </w:rPr>
        <w:t>տարածման կանխատեսմամբ՝ ջրադինամիկական և ջրաբալանսային հաշվարկների հիման վրա՝ հաշվի առնելով ոռոգման ռեժիմը։</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sz w:val="24"/>
          <w:szCs w:val="24"/>
          <w:lang w:val="hy-AM"/>
        </w:rPr>
      </w:pPr>
      <w:r w:rsidRPr="0030373B">
        <w:rPr>
          <w:rFonts w:ascii="GHEA Grapalat" w:eastAsia="Times New Roman" w:hAnsi="GHEA Grapalat" w:cs="Courier New"/>
          <w:sz w:val="24"/>
          <w:szCs w:val="24"/>
          <w:lang w:val="hy-AM"/>
        </w:rPr>
        <w:t>229.</w:t>
      </w:r>
      <w:r w:rsidRPr="0030373B">
        <w:rPr>
          <w:rFonts w:ascii="GHEA Grapalat" w:eastAsia="Times New Roman" w:hAnsi="GHEA Grapalat" w:cs="Courier New"/>
          <w:color w:val="0070C0"/>
          <w:sz w:val="24"/>
          <w:szCs w:val="24"/>
          <w:lang w:val="hy-AM"/>
        </w:rPr>
        <w:t xml:space="preserve"> </w:t>
      </w:r>
      <w:bookmarkStart w:id="80" w:name="_Hlk127469338"/>
      <w:r w:rsidRPr="0030373B">
        <w:rPr>
          <w:rFonts w:ascii="GHEA Grapalat" w:eastAsia="Times New Roman" w:hAnsi="GHEA Grapalat" w:cs="Courier New"/>
          <w:sz w:val="24"/>
          <w:szCs w:val="24"/>
          <w:lang w:val="hy-AM"/>
        </w:rPr>
        <w:t>Ջրածածկումից</w:t>
      </w:r>
      <w:bookmarkEnd w:id="80"/>
      <w:r w:rsidRPr="0030373B">
        <w:rPr>
          <w:rFonts w:ascii="GHEA Grapalat" w:eastAsia="Times New Roman" w:hAnsi="GHEA Grapalat" w:cs="Courier New"/>
          <w:sz w:val="24"/>
          <w:szCs w:val="24"/>
          <w:lang w:val="hy-AM"/>
        </w:rPr>
        <w:t xml:space="preserve"> պաշտպանվելու միջոցառումների և ինժեներական կառույցների համալիրը պետք է ապահովի ինչպես շենքերի, շինությունների, հիմնատակերի գրունտերի տեղական պաշտպանությունը, այնպես էլ (անհրաժեշտության դեպքում)՝ ողջ տարածքի պաշտպանությունը։ </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color w:val="FF0000"/>
          <w:sz w:val="24"/>
          <w:szCs w:val="24"/>
          <w:lang w:val="hy-AM"/>
        </w:rPr>
      </w:pPr>
      <w:r w:rsidRPr="0030373B">
        <w:rPr>
          <w:rFonts w:ascii="GHEA Grapalat" w:eastAsia="Times New Roman" w:hAnsi="GHEA Grapalat" w:cs="Courier New"/>
          <w:sz w:val="24"/>
          <w:szCs w:val="24"/>
          <w:lang w:val="hy-AM"/>
        </w:rPr>
        <w:t>230. Որպես պաշտպանիչ միջոցառումներ, դրենաժներ օգտագործելիս և մակերևութահոս կազմակերպելիս, պաշտպանիչ կառույցների համալիրը պետք է ներառի ջրահեռացման համակարգեր և ջրի օգտահանում (մաքրման անհրաժեշտության դեպքում):</w:t>
      </w:r>
      <w:r w:rsidRPr="0030373B">
        <w:rPr>
          <w:rFonts w:ascii="GHEA Grapalat" w:eastAsia="Times New Roman" w:hAnsi="GHEA Grapalat" w:cs="Courier New"/>
          <w:color w:val="FF0000"/>
          <w:sz w:val="24"/>
          <w:szCs w:val="24"/>
          <w:lang w:val="hy-AM"/>
        </w:rPr>
        <w:t xml:space="preserve"> </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sz w:val="24"/>
          <w:szCs w:val="24"/>
          <w:lang w:val="hy-AM"/>
        </w:rPr>
      </w:pPr>
      <w:r w:rsidRPr="0030373B">
        <w:rPr>
          <w:rFonts w:ascii="GHEA Grapalat" w:eastAsia="Times New Roman" w:hAnsi="GHEA Grapalat" w:cs="Courier New"/>
          <w:sz w:val="24"/>
          <w:szCs w:val="24"/>
          <w:lang w:val="hy-AM"/>
        </w:rPr>
        <w:t xml:space="preserve">231. Ջրածածկումից ինժեներական պաշտպանության միջոցառումները պետք է ներառեն ստորգետնյա և մակերևութային ջրերի ռեժիմի, ջրատար հաղորդուղիներում սպառման (հոսակորուստների) և ճնշումների, հիմնատակերի, շենքերի և շինությունների դեֆորմացիաների, ինչպես նաև ինժեներական պաշտպանության կառույցների աշխատանքի մշտադիտարկում (մոնիտորինգ): </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color w:val="FF0000"/>
          <w:sz w:val="24"/>
          <w:szCs w:val="24"/>
          <w:lang w:val="hy-AM"/>
        </w:rPr>
      </w:pPr>
      <w:r w:rsidRPr="0030373B">
        <w:rPr>
          <w:rFonts w:ascii="GHEA Grapalat" w:eastAsia="Times New Roman" w:hAnsi="GHEA Grapalat" w:cs="Courier New"/>
          <w:sz w:val="24"/>
          <w:szCs w:val="24"/>
          <w:lang w:val="hy-AM"/>
        </w:rPr>
        <w:t>232.</w:t>
      </w:r>
      <w:r w:rsidRPr="0030373B">
        <w:rPr>
          <w:rFonts w:ascii="GHEA Grapalat" w:eastAsia="Times New Roman" w:hAnsi="GHEA Grapalat" w:cs="Courier New"/>
          <w:color w:val="0070C0"/>
          <w:sz w:val="24"/>
          <w:szCs w:val="24"/>
          <w:lang w:val="hy-AM"/>
        </w:rPr>
        <w:t xml:space="preserve"> </w:t>
      </w:r>
      <w:r w:rsidRPr="0030373B">
        <w:rPr>
          <w:rFonts w:ascii="GHEA Grapalat" w:eastAsia="Times New Roman" w:hAnsi="GHEA Grapalat" w:cs="Courier New"/>
          <w:sz w:val="24"/>
          <w:szCs w:val="24"/>
          <w:lang w:val="hy-AM"/>
        </w:rPr>
        <w:t xml:space="preserve">Ինժեներական պաշտպանության տեղային համակարգը պետք է ուղղված լինի առանձին շենքերի և շինությունների պաշտպանությանը: Այն ներառում է դրենաժներ (օղակաձև, ճառագայթաձև, պատամերձ, շերտաձև, օդափոխման, զուգընթաց), հակաֆիլտրային պատվարներ և էկրաններ, ինչպես նաև տարածքի ուղղահայաց հատակագծում՝ մակերևութահոսի կազմակերպմամբ և շենքերի ու շինությունների ստորգետնյա մասերի ջրամեկուսացումով։ </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sz w:val="24"/>
          <w:szCs w:val="24"/>
          <w:lang w:val="hy-AM"/>
        </w:rPr>
      </w:pPr>
      <w:r w:rsidRPr="0030373B">
        <w:rPr>
          <w:rFonts w:ascii="GHEA Grapalat" w:eastAsia="Times New Roman" w:hAnsi="GHEA Grapalat" w:cs="Courier New"/>
          <w:sz w:val="24"/>
          <w:szCs w:val="24"/>
          <w:lang w:val="hy-AM"/>
        </w:rPr>
        <w:t>233. Տարածքային համակարգը պետք է ապահովի ողջ կառուցապատված տարածքի (տեղանքի) ընդհանուր պաշտպանությունը: Այն ներառում է՝ բռնող դրենաժներ (գլխամասային, առափնյա, հատվածամասային, համակարգված և զուգընթաց), հակաֆիլտրային պատվարներ, տարածքի ուղղահայաց հատակագծում՝ մակերևութահոսի կազմակերպմամբ, բաց ջրային հոսքերի և բնական ջրահեռացման այլ տարրերի մաքրում, անձրևային կոյուղի և ջրային օբյեկտների մակարդակային ռեժիմի կարգավորում։</w:t>
      </w:r>
      <w:r w:rsidRPr="0030373B">
        <w:rPr>
          <w:rFonts w:ascii="GHEA Grapalat" w:eastAsia="Times New Roman" w:hAnsi="GHEA Grapalat" w:cs="Courier New"/>
          <w:color w:val="FF0000"/>
          <w:sz w:val="24"/>
          <w:szCs w:val="24"/>
          <w:lang w:val="hy-AM"/>
        </w:rPr>
        <w:t xml:space="preserve"> </w:t>
      </w:r>
    </w:p>
    <w:p w:rsidR="0030373B" w:rsidRPr="0030373B" w:rsidRDefault="0030373B" w:rsidP="0030373B">
      <w:pPr>
        <w:widowControl w:val="0"/>
        <w:spacing w:after="0" w:line="240" w:lineRule="auto"/>
        <w:ind w:firstLine="576"/>
        <w:contextualSpacing/>
        <w:jc w:val="both"/>
        <w:rPr>
          <w:rFonts w:ascii="GHEA Grapalat" w:eastAsia="Times New Roman" w:hAnsi="GHEA Grapalat" w:cs="Times New Roman"/>
          <w:sz w:val="24"/>
          <w:szCs w:val="24"/>
          <w:lang w:val="hy-AM"/>
        </w:rPr>
      </w:pPr>
      <w:r w:rsidRPr="0030373B">
        <w:rPr>
          <w:rFonts w:ascii="GHEA Grapalat" w:eastAsia="Times New Roman" w:hAnsi="GHEA Grapalat" w:cs="Courier New"/>
          <w:sz w:val="24"/>
          <w:szCs w:val="24"/>
          <w:lang w:val="hy-AM"/>
        </w:rPr>
        <w:t>234.</w:t>
      </w:r>
      <w:r w:rsidRPr="0030373B">
        <w:rPr>
          <w:rFonts w:ascii="GHEA Grapalat" w:eastAsia="Times New Roman" w:hAnsi="GHEA Grapalat" w:cs="Courier New"/>
          <w:color w:val="0070C0"/>
          <w:sz w:val="24"/>
          <w:szCs w:val="24"/>
          <w:lang w:val="hy-AM"/>
        </w:rPr>
        <w:t xml:space="preserve"> </w:t>
      </w:r>
      <w:bookmarkStart w:id="81" w:name="_Hlk127474737"/>
      <w:r w:rsidRPr="0030373B">
        <w:rPr>
          <w:rFonts w:ascii="GHEA Grapalat" w:eastAsia="Times New Roman" w:hAnsi="GHEA Grapalat" w:cs="Courier New"/>
          <w:sz w:val="24"/>
          <w:szCs w:val="24"/>
          <w:lang w:val="hy-AM"/>
        </w:rPr>
        <w:t xml:space="preserve">Ջրածածկումից ինժեներական պաշտպանության </w:t>
      </w:r>
      <w:bookmarkEnd w:id="81"/>
      <w:r w:rsidRPr="0030373B">
        <w:rPr>
          <w:rFonts w:ascii="GHEA Grapalat" w:eastAsia="Times New Roman" w:hAnsi="GHEA Grapalat" w:cs="Courier New"/>
          <w:sz w:val="24"/>
          <w:szCs w:val="24"/>
          <w:lang w:val="hy-AM"/>
        </w:rPr>
        <w:t>համակարգը պետք է լինի տարածքային առումով միասնական՝ միավորելով տեղային առանձին տարածքների և օբյեկտների բոլոր համակարգերը: Ընդ որում, այն պետք է համաձայնեցված լինի գլխավոր հատակագծերի, տարածքների զարգացման քաղաքաշինական պլանավորման տարածքային համապարփակ սխեմաների հետ:</w:t>
      </w:r>
      <w:r w:rsidRPr="0030373B">
        <w:rPr>
          <w:rFonts w:ascii="GHEA Grapalat" w:eastAsia="Times New Roman" w:hAnsi="GHEA Grapalat" w:cs="Times New Roman"/>
          <w:sz w:val="24"/>
          <w:szCs w:val="24"/>
          <w:lang w:val="hy-AM"/>
        </w:rPr>
        <w:t xml:space="preserve"> </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sz w:val="24"/>
          <w:szCs w:val="24"/>
          <w:lang w:val="hy-AM"/>
        </w:rPr>
      </w:pPr>
      <w:r w:rsidRPr="0030373B">
        <w:rPr>
          <w:rFonts w:ascii="GHEA Grapalat" w:eastAsia="Times New Roman" w:hAnsi="GHEA Grapalat" w:cs="Courier New"/>
          <w:sz w:val="24"/>
          <w:szCs w:val="24"/>
          <w:lang w:val="hy-AM"/>
        </w:rPr>
        <w:t xml:space="preserve">235. Քաղաքային և գյուղական բնակավայրերի տարածքները ջրածածկումից պաշտպանելու համար կանխարգելիչ միջոցառումների շրջանակներում իրականացվող ջրային օբյեկտների մակարդակի ռեժիմի կարգավորման համակարգերը պետք է մշակվեն՝ հաշվի առնելով </w:t>
      </w:r>
      <w:r w:rsidRPr="0030373B">
        <w:rPr>
          <w:rFonts w:ascii="GHEA Grapalat" w:eastAsia="Calibri" w:hAnsi="GHEA Grapalat" w:cs="Times New Roman"/>
          <w:sz w:val="24"/>
          <w:szCs w:val="24"/>
          <w:lang w:val="hy-AM"/>
        </w:rPr>
        <w:t>ՍՍՀՄ Պետշինի 1990 թ</w:t>
      </w:r>
      <w:r w:rsidRPr="0030373B">
        <w:rPr>
          <w:rFonts w:ascii="Cambria Math" w:eastAsia="Calibri" w:hAnsi="Cambria Math" w:cs="Cambria Math"/>
          <w:sz w:val="24"/>
          <w:szCs w:val="24"/>
          <w:lang w:val="hy-AM"/>
        </w:rPr>
        <w:t>․</w:t>
      </w:r>
      <w:r w:rsidRPr="0030373B">
        <w:rPr>
          <w:rFonts w:ascii="GHEA Grapalat" w:eastAsia="Calibri" w:hAnsi="GHEA Grapalat" w:cs="Cambria Math"/>
          <w:sz w:val="24"/>
          <w:szCs w:val="24"/>
          <w:lang w:val="hy-AM"/>
        </w:rPr>
        <w:t xml:space="preserve"> </w:t>
      </w:r>
      <w:r w:rsidRPr="0030373B">
        <w:rPr>
          <w:rFonts w:ascii="GHEA Grapalat" w:eastAsia="Calibri" w:hAnsi="GHEA Grapalat" w:cs="Times New Roman"/>
          <w:sz w:val="24"/>
          <w:szCs w:val="24"/>
          <w:lang w:val="hy-AM"/>
        </w:rPr>
        <w:t xml:space="preserve">սեպտեմբերի 17–ի </w:t>
      </w:r>
      <w:r w:rsidRPr="0030373B">
        <w:rPr>
          <w:rFonts w:ascii="GHEA Grapalat" w:eastAsia="Calibri" w:hAnsi="GHEA Grapalat" w:cs="Times New Roman"/>
          <w:sz w:val="24"/>
          <w:szCs w:val="24"/>
          <w:lang w:val="af-ZA"/>
        </w:rPr>
        <w:t xml:space="preserve">N </w:t>
      </w:r>
      <w:r w:rsidRPr="0030373B">
        <w:rPr>
          <w:rFonts w:ascii="GHEA Grapalat" w:eastAsia="Calibri" w:hAnsi="GHEA Grapalat" w:cs="Times New Roman"/>
          <w:sz w:val="24"/>
          <w:szCs w:val="24"/>
          <w:lang w:val="hy-AM"/>
        </w:rPr>
        <w:t>77</w:t>
      </w:r>
      <w:r w:rsidRPr="0030373B">
        <w:rPr>
          <w:rFonts w:ascii="GHEA Grapalat" w:eastAsia="Calibri" w:hAnsi="GHEA Grapalat" w:cs="Times New Roman"/>
          <w:sz w:val="24"/>
          <w:szCs w:val="24"/>
          <w:lang w:val="af-ZA"/>
        </w:rPr>
        <w:t xml:space="preserve"> </w:t>
      </w:r>
      <w:r w:rsidRPr="0030373B">
        <w:rPr>
          <w:rFonts w:ascii="GHEA Grapalat" w:eastAsia="Calibri" w:hAnsi="GHEA Grapalat" w:cs="Times New Roman"/>
          <w:sz w:val="24"/>
          <w:szCs w:val="24"/>
          <w:lang w:val="hy-AM"/>
        </w:rPr>
        <w:t>որոշմամբ</w:t>
      </w:r>
      <w:r w:rsidRPr="0030373B">
        <w:rPr>
          <w:rFonts w:ascii="GHEA Grapalat" w:eastAsia="Calibri" w:hAnsi="GHEA Grapalat" w:cs="Times New Roman"/>
          <w:lang w:val="hy-AM"/>
        </w:rPr>
        <w:t xml:space="preserve">  </w:t>
      </w:r>
      <w:r w:rsidRPr="0030373B">
        <w:rPr>
          <w:rFonts w:ascii="GHEA Grapalat" w:eastAsia="Calibri" w:hAnsi="GHEA Grapalat" w:cs="Times New Roman"/>
          <w:sz w:val="24"/>
          <w:szCs w:val="24"/>
          <w:lang w:val="hy-AM"/>
        </w:rPr>
        <w:t xml:space="preserve">հաստատված </w:t>
      </w:r>
      <w:r w:rsidRPr="0030373B">
        <w:rPr>
          <w:rFonts w:ascii="GHEA Grapalat" w:eastAsia="Calibri" w:hAnsi="GHEA Grapalat" w:cs="Courier New"/>
          <w:sz w:val="24"/>
          <w:szCs w:val="24"/>
          <w:lang w:val="hy-AM"/>
        </w:rPr>
        <w:t>ՍՆԻՊ 2.06.15-85</w:t>
      </w:r>
      <w:r w:rsidRPr="0030373B">
        <w:rPr>
          <w:rFonts w:ascii="GHEA Grapalat" w:eastAsia="Calibri" w:hAnsi="GHEA Grapalat" w:cs="Courier New"/>
          <w:lang w:val="hy-AM"/>
        </w:rPr>
        <w:t xml:space="preserve"> </w:t>
      </w:r>
      <w:r w:rsidRPr="0030373B">
        <w:rPr>
          <w:rFonts w:ascii="GHEA Grapalat" w:eastAsia="Calibri" w:hAnsi="GHEA Grapalat" w:cs="Courier New"/>
          <w:sz w:val="24"/>
          <w:szCs w:val="24"/>
          <w:lang w:val="hy-AM"/>
        </w:rPr>
        <w:t xml:space="preserve">շինարարական նորմերի </w:t>
      </w:r>
      <w:r w:rsidRPr="0030373B">
        <w:rPr>
          <w:rFonts w:ascii="GHEA Grapalat" w:eastAsia="Times New Roman" w:hAnsi="GHEA Grapalat" w:cs="Courier New"/>
          <w:sz w:val="24"/>
          <w:szCs w:val="24"/>
          <w:lang w:val="hy-AM"/>
        </w:rPr>
        <w:t>պահանջները:</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sz w:val="24"/>
          <w:szCs w:val="24"/>
          <w:lang w:val="hy-AM"/>
        </w:rPr>
      </w:pPr>
      <w:r w:rsidRPr="0030373B">
        <w:rPr>
          <w:rFonts w:ascii="GHEA Grapalat" w:eastAsia="Times New Roman" w:hAnsi="GHEA Grapalat" w:cs="Courier New"/>
          <w:sz w:val="24"/>
          <w:szCs w:val="24"/>
          <w:lang w:val="hy-AM"/>
        </w:rPr>
        <w:t>236. Ջրածածկումից ինժեներական պաշտպանության սխեմաների հիմնավորման նյութերը պետք է պարունակեն՝</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sz w:val="24"/>
          <w:szCs w:val="24"/>
          <w:lang w:val="hy-AM"/>
        </w:rPr>
      </w:pPr>
      <w:bookmarkStart w:id="82" w:name="_Hlk127475061"/>
      <w:r w:rsidRPr="0030373B">
        <w:rPr>
          <w:rFonts w:ascii="GHEA Grapalat" w:eastAsia="Times New Roman" w:hAnsi="GHEA Grapalat" w:cs="Courier New"/>
          <w:sz w:val="24"/>
          <w:szCs w:val="24"/>
          <w:lang w:val="hy-AM"/>
        </w:rPr>
        <w:t>1) գոյություն ունեցող կամ կանխատեսվող ջրածածկման</w:t>
      </w:r>
      <w:bookmarkEnd w:id="82"/>
      <w:r w:rsidRPr="0030373B">
        <w:rPr>
          <w:rFonts w:ascii="GHEA Grapalat" w:eastAsia="Times New Roman" w:hAnsi="GHEA Grapalat" w:cs="Courier New"/>
          <w:sz w:val="24"/>
          <w:szCs w:val="24"/>
          <w:lang w:val="hy-AM"/>
        </w:rPr>
        <w:t xml:space="preserve"> տարածքի ինժեներա-ջրաերկրաբանական պայմանների գնահատումը,</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sz w:val="24"/>
          <w:szCs w:val="24"/>
          <w:lang w:val="hy-AM"/>
        </w:rPr>
      </w:pPr>
      <w:r w:rsidRPr="0030373B">
        <w:rPr>
          <w:rFonts w:ascii="GHEA Grapalat" w:eastAsia="Times New Roman" w:hAnsi="GHEA Grapalat" w:cs="Courier New"/>
          <w:sz w:val="24"/>
          <w:szCs w:val="24"/>
          <w:lang w:val="hy-AM"/>
        </w:rPr>
        <w:t>2) ջրածածկման հիմնական գործոնների և աղբյուրների մասին տեղեկությունները,</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sz w:val="24"/>
          <w:szCs w:val="24"/>
          <w:lang w:val="hy-AM"/>
        </w:rPr>
      </w:pPr>
      <w:r w:rsidRPr="0030373B">
        <w:rPr>
          <w:rFonts w:ascii="GHEA Grapalat" w:eastAsia="Times New Roman" w:hAnsi="GHEA Grapalat" w:cs="Courier New"/>
          <w:sz w:val="24"/>
          <w:szCs w:val="24"/>
          <w:lang w:val="hy-AM"/>
        </w:rPr>
        <w:t>3) գոյություն ունեցող կամ կանխատեսվող ջրածածկման տարածքում վտանգավոր ազդեցության մակարդակի գնահատումը,</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sz w:val="24"/>
          <w:szCs w:val="24"/>
          <w:lang w:val="hy-AM"/>
        </w:rPr>
      </w:pPr>
      <w:r w:rsidRPr="0030373B">
        <w:rPr>
          <w:rFonts w:ascii="GHEA Grapalat" w:eastAsia="Times New Roman" w:hAnsi="GHEA Grapalat" w:cs="Courier New"/>
          <w:sz w:val="24"/>
          <w:szCs w:val="24"/>
          <w:lang w:val="hy-AM"/>
        </w:rPr>
        <w:t>4) ջրածածկման զարգացման կանխատեսումը,</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sz w:val="24"/>
          <w:szCs w:val="24"/>
          <w:lang w:val="hy-AM"/>
        </w:rPr>
      </w:pPr>
      <w:r w:rsidRPr="0030373B">
        <w:rPr>
          <w:rFonts w:ascii="GHEA Grapalat" w:eastAsia="Times New Roman" w:hAnsi="GHEA Grapalat" w:cs="Courier New"/>
          <w:sz w:val="24"/>
          <w:szCs w:val="24"/>
          <w:lang w:val="hy-AM"/>
        </w:rPr>
        <w:t>5) ջրածածկման առկա և հնարավոր վնասի չափի մասին տեղեկությունը,</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sz w:val="24"/>
          <w:szCs w:val="24"/>
          <w:lang w:val="hy-AM"/>
        </w:rPr>
      </w:pPr>
      <w:r w:rsidRPr="0030373B">
        <w:rPr>
          <w:rFonts w:ascii="GHEA Grapalat" w:eastAsia="Times New Roman" w:hAnsi="GHEA Grapalat" w:cs="Courier New"/>
          <w:sz w:val="24"/>
          <w:szCs w:val="24"/>
          <w:lang w:val="hy-AM"/>
        </w:rPr>
        <w:lastRenderedPageBreak/>
        <w:t xml:space="preserve">6) ինժեներական պաշտպանության հիմնական ուղղությունների ընտրության վերաբերյալ բնորոշ տարածքների հետ կապված հանձնարարականներն ու առաջարկությունները: </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b/>
          <w:bCs/>
          <w:color w:val="FF0000"/>
          <w:sz w:val="24"/>
          <w:szCs w:val="24"/>
          <w:lang w:val="hy-AM"/>
        </w:rPr>
      </w:pPr>
    </w:p>
    <w:p w:rsidR="0030373B" w:rsidRPr="0030373B" w:rsidRDefault="0030373B" w:rsidP="0030373B">
      <w:pPr>
        <w:widowControl w:val="0"/>
        <w:spacing w:after="0" w:line="240" w:lineRule="auto"/>
        <w:ind w:firstLine="576"/>
        <w:jc w:val="both"/>
        <w:rPr>
          <w:rFonts w:ascii="GHEA Grapalat" w:eastAsia="Times New Roman" w:hAnsi="GHEA Grapalat" w:cs="Sylfaen"/>
          <w:b/>
          <w:bCs/>
          <w:sz w:val="24"/>
          <w:szCs w:val="24"/>
          <w:lang w:val="hy-AM"/>
        </w:rPr>
      </w:pPr>
      <w:r w:rsidRPr="0030373B">
        <w:rPr>
          <w:rFonts w:ascii="GHEA Grapalat" w:eastAsia="Times New Roman" w:hAnsi="GHEA Grapalat" w:cs="Sylfaen"/>
          <w:b/>
          <w:bCs/>
          <w:sz w:val="24"/>
          <w:szCs w:val="24"/>
          <w:lang w:val="hy-AM"/>
        </w:rPr>
        <w:t>10.2</w:t>
      </w:r>
      <w:r w:rsidRPr="0030373B">
        <w:rPr>
          <w:rFonts w:ascii="Sylfaen" w:eastAsia="Times New Roman" w:hAnsi="Sylfaen" w:cs="Sylfaen"/>
          <w:b/>
          <w:bCs/>
          <w:sz w:val="24"/>
          <w:szCs w:val="24"/>
          <w:lang w:val="hy-AM"/>
        </w:rPr>
        <w:t xml:space="preserve"> </w:t>
      </w:r>
      <w:r w:rsidRPr="0030373B">
        <w:rPr>
          <w:rFonts w:ascii="GHEA Grapalat" w:eastAsia="Times New Roman" w:hAnsi="GHEA Grapalat" w:cs="Sylfaen"/>
          <w:b/>
          <w:bCs/>
          <w:sz w:val="24"/>
          <w:szCs w:val="24"/>
          <w:lang w:val="hy-AM"/>
        </w:rPr>
        <w:t>ՀԱՇՎԱՐԿԱՅԻՆ ՀԻՄՆԱԿԱՆ ԴՐՈՒՅԹՆԵՐ</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sz w:val="24"/>
          <w:szCs w:val="24"/>
          <w:lang w:val="hy-AM"/>
        </w:rPr>
      </w:pP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sz w:val="24"/>
          <w:szCs w:val="24"/>
          <w:lang w:val="hy-AM"/>
        </w:rPr>
      </w:pPr>
      <w:r w:rsidRPr="0030373B">
        <w:rPr>
          <w:rFonts w:ascii="GHEA Grapalat" w:eastAsia="Times New Roman" w:hAnsi="GHEA Grapalat" w:cs="Courier New"/>
          <w:sz w:val="24"/>
          <w:szCs w:val="24"/>
          <w:lang w:val="hy-AM"/>
        </w:rPr>
        <w:t xml:space="preserve">237. Ջրածածկումից պաշտպանվելու համար կառույցներ նախագծելիս պետք է կատարվեն հաշվարկներ՝ շինարարական կոնստրուկցիաների և հիմքերի նախագծման համար գործող փաստաթղթերի պահանջներին համապատասխան, ինչպես նաև հատուկ ջրաերկրաբանական և ջրաբանական հաշվարկներ: </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sz w:val="24"/>
          <w:szCs w:val="24"/>
          <w:lang w:val="hy-AM"/>
        </w:rPr>
      </w:pPr>
      <w:r w:rsidRPr="0030373B">
        <w:rPr>
          <w:rFonts w:ascii="GHEA Grapalat" w:eastAsia="Times New Roman" w:hAnsi="GHEA Grapalat" w:cs="Courier New"/>
          <w:sz w:val="24"/>
          <w:szCs w:val="24"/>
          <w:lang w:val="hy-AM"/>
        </w:rPr>
        <w:t>238. Ջրածածկումից ինժեներական պաշտպանության համակարգերի հիմնավորման համար պետք է կատարվեն հետևյալ հիմնական հաշվարկները՝</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sz w:val="24"/>
          <w:szCs w:val="24"/>
          <w:lang w:val="hy-AM"/>
        </w:rPr>
      </w:pPr>
      <w:r w:rsidRPr="0030373B">
        <w:rPr>
          <w:rFonts w:ascii="GHEA Grapalat" w:eastAsia="Times New Roman" w:hAnsi="GHEA Grapalat" w:cs="Courier New"/>
          <w:sz w:val="24"/>
          <w:szCs w:val="24"/>
          <w:lang w:val="hy-AM"/>
        </w:rPr>
        <w:t>1) ջրաբանական,</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sz w:val="24"/>
          <w:szCs w:val="24"/>
          <w:lang w:val="hy-AM"/>
        </w:rPr>
      </w:pPr>
      <w:bookmarkStart w:id="83" w:name="_Hlk127530481"/>
      <w:r w:rsidRPr="0030373B">
        <w:rPr>
          <w:rFonts w:ascii="GHEA Grapalat" w:eastAsia="Times New Roman" w:hAnsi="GHEA Grapalat" w:cs="Courier New"/>
          <w:sz w:val="24"/>
          <w:szCs w:val="24"/>
          <w:lang w:val="hy-AM"/>
        </w:rPr>
        <w:t>2) ջրածածկման</w:t>
      </w:r>
      <w:bookmarkEnd w:id="83"/>
      <w:r w:rsidRPr="0030373B">
        <w:rPr>
          <w:rFonts w:ascii="GHEA Grapalat" w:eastAsia="Times New Roman" w:hAnsi="GHEA Grapalat" w:cs="Courier New"/>
          <w:sz w:val="24"/>
          <w:szCs w:val="24"/>
          <w:lang w:val="hy-AM"/>
        </w:rPr>
        <w:t xml:space="preserve"> կանխատեսման՝ տարածքի ենթադրյալ ջրածածկման ներուժի և օբյեկտների հնարավոր վնասի գնահատմամբ,</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sz w:val="24"/>
          <w:szCs w:val="24"/>
          <w:lang w:val="hy-AM"/>
        </w:rPr>
      </w:pPr>
      <w:r w:rsidRPr="0030373B">
        <w:rPr>
          <w:rFonts w:ascii="GHEA Grapalat" w:eastAsia="Times New Roman" w:hAnsi="GHEA Grapalat" w:cs="Courier New"/>
          <w:sz w:val="24"/>
          <w:szCs w:val="24"/>
          <w:lang w:val="hy-AM"/>
        </w:rPr>
        <w:t>3) դրենաժային սարքերի տեղադրման օպտիմալ սխեմայի,</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sz w:val="24"/>
          <w:szCs w:val="24"/>
          <w:lang w:val="hy-AM"/>
        </w:rPr>
      </w:pPr>
      <w:r w:rsidRPr="0030373B">
        <w:rPr>
          <w:rFonts w:ascii="GHEA Grapalat" w:eastAsia="Times New Roman" w:hAnsi="GHEA Grapalat" w:cs="Courier New"/>
          <w:sz w:val="24"/>
          <w:szCs w:val="24"/>
          <w:lang w:val="hy-AM"/>
        </w:rPr>
        <w:t>4) դրենաժային ջրերի ծավալների,</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sz w:val="24"/>
          <w:szCs w:val="24"/>
          <w:lang w:val="hy-AM"/>
        </w:rPr>
      </w:pPr>
      <w:r w:rsidRPr="0030373B">
        <w:rPr>
          <w:rFonts w:ascii="GHEA Grapalat" w:eastAsia="Times New Roman" w:hAnsi="GHEA Grapalat" w:cs="Courier New"/>
          <w:sz w:val="24"/>
          <w:szCs w:val="24"/>
          <w:lang w:val="hy-AM"/>
        </w:rPr>
        <w:t>5) դրենաժային խողովակների և կոլեկտորների,</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sz w:val="24"/>
          <w:szCs w:val="24"/>
          <w:lang w:val="hy-AM"/>
        </w:rPr>
      </w:pPr>
      <w:r w:rsidRPr="0030373B">
        <w:rPr>
          <w:rFonts w:ascii="GHEA Grapalat" w:eastAsia="Times New Roman" w:hAnsi="GHEA Grapalat" w:cs="Courier New"/>
          <w:sz w:val="24"/>
          <w:szCs w:val="24"/>
          <w:lang w:val="hy-AM"/>
        </w:rPr>
        <w:t>6) պաշտպանվող տարածքի մակերևույթի դեֆորմացիաների:</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sz w:val="24"/>
          <w:szCs w:val="24"/>
          <w:lang w:val="hy-AM"/>
        </w:rPr>
      </w:pPr>
      <w:r w:rsidRPr="0030373B">
        <w:rPr>
          <w:rFonts w:ascii="GHEA Grapalat" w:eastAsia="Times New Roman" w:hAnsi="GHEA Grapalat" w:cs="Courier New"/>
          <w:sz w:val="24"/>
          <w:szCs w:val="24"/>
          <w:lang w:val="hy-AM"/>
        </w:rPr>
        <w:t>Բացի այդ, պետք է կատարվեն՝</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sz w:val="24"/>
          <w:szCs w:val="24"/>
          <w:lang w:val="hy-AM"/>
        </w:rPr>
      </w:pPr>
      <w:r w:rsidRPr="0030373B">
        <w:rPr>
          <w:rFonts w:ascii="GHEA Grapalat" w:eastAsia="Times New Roman" w:hAnsi="GHEA Grapalat" w:cs="Courier New"/>
          <w:sz w:val="24"/>
          <w:szCs w:val="24"/>
          <w:lang w:val="hy-AM"/>
        </w:rPr>
        <w:t>7) բետոնի, երկաթբետոնե և մետաղական կոնստրուկցիաների նկատմամբ ստորերկրյա ջրերի ագրեսիվության լաբորատոր ստուգումներ,</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sz w:val="24"/>
          <w:szCs w:val="24"/>
          <w:lang w:val="hy-AM"/>
        </w:rPr>
      </w:pPr>
      <w:r w:rsidRPr="0030373B">
        <w:rPr>
          <w:rFonts w:ascii="GHEA Grapalat" w:eastAsia="Times New Roman" w:hAnsi="GHEA Grapalat" w:cs="Courier New"/>
          <w:sz w:val="24"/>
          <w:szCs w:val="24"/>
          <w:lang w:val="hy-AM"/>
        </w:rPr>
        <w:t>8) գրունտի շինարարական հատկությունների փոփոխության վրա ինժեներական պաշտպանության համակարգերի ազդեցության գնահատում,</w:t>
      </w:r>
    </w:p>
    <w:p w:rsidR="0030373B" w:rsidRPr="0030373B" w:rsidRDefault="0030373B" w:rsidP="0030373B">
      <w:pPr>
        <w:widowControl w:val="0"/>
        <w:spacing w:after="0" w:line="240" w:lineRule="auto"/>
        <w:ind w:firstLine="576"/>
        <w:contextualSpacing/>
        <w:jc w:val="both"/>
        <w:rPr>
          <w:rFonts w:ascii="GHEA Grapalat" w:eastAsia="Times New Roman" w:hAnsi="GHEA Grapalat" w:cs="Times New Roman"/>
          <w:sz w:val="24"/>
          <w:szCs w:val="24"/>
          <w:lang w:val="hy-AM"/>
        </w:rPr>
      </w:pPr>
      <w:r w:rsidRPr="0030373B">
        <w:rPr>
          <w:rFonts w:ascii="GHEA Grapalat" w:eastAsia="Times New Roman" w:hAnsi="GHEA Grapalat" w:cs="Courier New"/>
          <w:sz w:val="24"/>
          <w:szCs w:val="24"/>
          <w:lang w:val="hy-AM"/>
        </w:rPr>
        <w:t>9) սանիտարահիգիենիկ պայմանների փոփոխությունների գնահատում:</w:t>
      </w:r>
      <w:r w:rsidRPr="0030373B">
        <w:rPr>
          <w:rFonts w:ascii="GHEA Grapalat" w:eastAsia="Times New Roman" w:hAnsi="GHEA Grapalat" w:cs="Times New Roman"/>
          <w:sz w:val="24"/>
          <w:szCs w:val="24"/>
          <w:lang w:val="hy-AM"/>
        </w:rPr>
        <w:t xml:space="preserve"> </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sz w:val="24"/>
          <w:szCs w:val="24"/>
          <w:lang w:val="hy-AM"/>
        </w:rPr>
      </w:pPr>
      <w:r w:rsidRPr="0030373B">
        <w:rPr>
          <w:rFonts w:ascii="GHEA Grapalat" w:eastAsia="Times New Roman" w:hAnsi="GHEA Grapalat" w:cs="Courier New"/>
          <w:sz w:val="24"/>
          <w:szCs w:val="24"/>
          <w:lang w:val="hy-AM"/>
        </w:rPr>
        <w:t>239. Ջրածածկումից պաշտպանության համար դրենաժային սարքերի ջրաերկրաբանական հաշվարկներն իրականացվում են նմանեցման, վերլուծության և թվային մոդելավորման մեթոդներով:</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sz w:val="24"/>
          <w:szCs w:val="24"/>
          <w:lang w:val="hy-AM"/>
        </w:rPr>
      </w:pPr>
      <w:r w:rsidRPr="0030373B">
        <w:rPr>
          <w:rFonts w:ascii="GHEA Grapalat" w:eastAsia="Times New Roman" w:hAnsi="GHEA Grapalat" w:cs="Courier New"/>
          <w:sz w:val="24"/>
          <w:szCs w:val="24"/>
          <w:lang w:val="hy-AM"/>
        </w:rPr>
        <w:t>240. Ջրաերկրաբանական նմանեցման մեթոդը օգտագործվում է առանձին շենքերի, շինությունների և փոքր հարթակների (երբ ստորերկրյա ջրերի մշտադիտարկումներ չկան) մոտավոր հաշվարկների համար և հիմնված է չափօրինակ օբյեկտի փաստացի տվյալների (բնական և տեխնածին) օգտագործման վրա:</w:t>
      </w:r>
      <w:r w:rsidRPr="0030373B">
        <w:rPr>
          <w:rFonts w:ascii="GHEA Grapalat" w:eastAsia="Times New Roman" w:hAnsi="GHEA Grapalat" w:cs="Courier New"/>
          <w:color w:val="FF0000"/>
          <w:sz w:val="24"/>
          <w:szCs w:val="24"/>
          <w:lang w:val="hy-AM"/>
        </w:rPr>
        <w:t xml:space="preserve"> </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sz w:val="24"/>
          <w:szCs w:val="24"/>
          <w:lang w:val="hy-AM"/>
        </w:rPr>
      </w:pPr>
      <w:r w:rsidRPr="0030373B">
        <w:rPr>
          <w:rFonts w:ascii="GHEA Grapalat" w:eastAsia="Times New Roman" w:hAnsi="GHEA Grapalat" w:cs="Courier New"/>
          <w:sz w:val="24"/>
          <w:szCs w:val="24"/>
          <w:lang w:val="hy-AM"/>
        </w:rPr>
        <w:t>241. Դրենաժների և այլ կառույցների հաշվարկման վերլուծական մեթոդները պետք է օգտագործվեն համեմատաբար պարզ ջրաերկրաբանական և տեխնածին պայմանների դեպքում, որոնք հանգեցնում են հաշվարկման սխեմաների, որոնցից կարելի է ստանալ ֆիլտրման հավասարումների վերլուծական լուծում:</w:t>
      </w:r>
    </w:p>
    <w:p w:rsidR="0030373B" w:rsidRPr="0030373B" w:rsidRDefault="0030373B" w:rsidP="0030373B">
      <w:pPr>
        <w:widowControl w:val="0"/>
        <w:spacing w:after="0" w:line="240" w:lineRule="auto"/>
        <w:ind w:firstLine="576"/>
        <w:contextualSpacing/>
        <w:jc w:val="both"/>
        <w:rPr>
          <w:rFonts w:ascii="GHEA Grapalat" w:eastAsia="Times New Roman" w:hAnsi="GHEA Grapalat" w:cs="Times New Roman"/>
          <w:sz w:val="24"/>
          <w:szCs w:val="24"/>
          <w:lang w:val="hy-AM"/>
        </w:rPr>
      </w:pPr>
      <w:r w:rsidRPr="0030373B">
        <w:rPr>
          <w:rFonts w:ascii="GHEA Grapalat" w:eastAsia="Times New Roman" w:hAnsi="GHEA Grapalat" w:cs="Courier New"/>
          <w:sz w:val="24"/>
          <w:szCs w:val="24"/>
          <w:lang w:val="hy-AM"/>
        </w:rPr>
        <w:t>242. Թվային մոդելավորումն օգտագործվում է հիդրոերկրաբանական և տեխնածին բարդ պայմանների դեպքում, երբ ջրատար ստվարաշերտն ունի  տարասեռ կառուցվածք:</w:t>
      </w:r>
      <w:r w:rsidRPr="0030373B">
        <w:rPr>
          <w:rFonts w:ascii="GHEA Grapalat" w:eastAsia="Times New Roman" w:hAnsi="GHEA Grapalat" w:cs="Times New Roman"/>
          <w:sz w:val="24"/>
          <w:szCs w:val="24"/>
          <w:lang w:val="hy-AM"/>
        </w:rPr>
        <w:t xml:space="preserve"> </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sz w:val="24"/>
          <w:szCs w:val="24"/>
          <w:lang w:val="hy-AM"/>
        </w:rPr>
      </w:pPr>
      <w:r w:rsidRPr="0030373B">
        <w:rPr>
          <w:rFonts w:ascii="GHEA Grapalat" w:eastAsia="Times New Roman" w:hAnsi="GHEA Grapalat" w:cs="Courier New"/>
          <w:sz w:val="24"/>
          <w:szCs w:val="24"/>
          <w:lang w:val="hy-AM"/>
        </w:rPr>
        <w:t>243.</w:t>
      </w:r>
      <w:r w:rsidRPr="0030373B">
        <w:rPr>
          <w:rFonts w:ascii="GHEA Grapalat" w:eastAsia="Times New Roman" w:hAnsi="GHEA Grapalat" w:cs="Courier New"/>
          <w:color w:val="0070C0"/>
          <w:sz w:val="24"/>
          <w:szCs w:val="24"/>
          <w:lang w:val="hy-AM"/>
        </w:rPr>
        <w:t xml:space="preserve"> </w:t>
      </w:r>
      <w:r w:rsidRPr="0030373B">
        <w:rPr>
          <w:rFonts w:ascii="GHEA Grapalat" w:eastAsia="Times New Roman" w:hAnsi="GHEA Grapalat" w:cs="Courier New"/>
          <w:sz w:val="24"/>
          <w:szCs w:val="24"/>
          <w:lang w:val="hy-AM"/>
        </w:rPr>
        <w:t>Ջրածածկումից տարածքների պաշտպանությունը նախագծելիս ցամաքեցման նորմերը (երկրի մակերևույթից ստորերկրյա ջրերի մակարդակի նորմավորված նվազագույն խորությունները) ընդունում են՝ կախված գործառական օգտագործման բնույթից:</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color w:val="FF0000"/>
          <w:sz w:val="24"/>
          <w:szCs w:val="24"/>
          <w:lang w:val="hy-AM"/>
        </w:rPr>
      </w:pPr>
      <w:r w:rsidRPr="0030373B">
        <w:rPr>
          <w:rFonts w:ascii="GHEA Grapalat" w:eastAsia="Times New Roman" w:hAnsi="GHEA Grapalat" w:cs="Courier New"/>
          <w:sz w:val="24"/>
          <w:szCs w:val="24"/>
          <w:lang w:val="hy-AM"/>
        </w:rPr>
        <w:t>244. Մարզաառողջարարական օբյեկտների և հանգստի ու պաշտպանական նշանակության գոտիների (ընդհանուր օգտագործման կանաչ տարածքներ, զբոսայգիներ, սանիտարապաշտպանիչ գոտիներ) տարածքների համար ցամաքեցման մակարդակի նորմը պետք է հավասար լինի 1 մ-ի:</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sz w:val="24"/>
          <w:szCs w:val="24"/>
          <w:lang w:val="hy-AM"/>
        </w:rPr>
      </w:pPr>
      <w:r w:rsidRPr="0030373B">
        <w:rPr>
          <w:rFonts w:ascii="GHEA Grapalat" w:eastAsia="Times New Roman" w:hAnsi="GHEA Grapalat" w:cs="Courier New"/>
          <w:sz w:val="24"/>
          <w:szCs w:val="24"/>
          <w:lang w:val="hy-AM"/>
        </w:rPr>
        <w:lastRenderedPageBreak/>
        <w:t xml:space="preserve">245. Գոյություն ունեցող արդյունաբերական տարածքների և քաղաքային բնակելի և հասարակական, գործարարական գոտիների համար </w:t>
      </w:r>
      <w:bookmarkStart w:id="84" w:name="_Hlk127535340"/>
      <w:r w:rsidRPr="0030373B">
        <w:rPr>
          <w:rFonts w:ascii="GHEA Grapalat" w:eastAsia="Times New Roman" w:hAnsi="GHEA Grapalat" w:cs="Courier New"/>
          <w:sz w:val="24"/>
          <w:szCs w:val="24"/>
          <w:lang w:val="hy-AM"/>
        </w:rPr>
        <w:t>ցամաքեցման նորմեր</w:t>
      </w:r>
      <w:bookmarkEnd w:id="84"/>
      <w:r w:rsidRPr="0030373B">
        <w:rPr>
          <w:rFonts w:ascii="GHEA Grapalat" w:eastAsia="Times New Roman" w:hAnsi="GHEA Grapalat" w:cs="Courier New"/>
          <w:sz w:val="24"/>
          <w:szCs w:val="24"/>
          <w:lang w:val="hy-AM"/>
        </w:rPr>
        <w:t xml:space="preserve">ը սահմանվում են կախված ստորգետնյա տարածությունների օգտագործման պատմականորեն ձևավորված խորությունից, ինչպես նաև՝ հիմնատակերի գրունտի տեսակից: </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color w:val="FF0000"/>
          <w:sz w:val="24"/>
          <w:szCs w:val="24"/>
          <w:lang w:val="hy-AM"/>
        </w:rPr>
      </w:pPr>
      <w:r w:rsidRPr="0030373B">
        <w:rPr>
          <w:rFonts w:ascii="GHEA Grapalat" w:eastAsia="Times New Roman" w:hAnsi="GHEA Grapalat" w:cs="Courier New"/>
          <w:sz w:val="24"/>
          <w:szCs w:val="24"/>
          <w:lang w:val="hy-AM"/>
        </w:rPr>
        <w:t>246. Նման տարածքների և գոտիների սահմաններում շենքերի և շինությունների նախագծումը, որոնց ստորգետնյա մասերի խորացումը գերազանցում է ստորգետնյա տարածքի օգտագործման պատմականորեն ձևավորված խորությունը, չի պահանջում ցամաքեցման նորմերի բարձրացում: Նման շենքերի և շինությունների նախագծման ժամանակ պետք է նախատեսվի տեղական պաշտպանություն՝ ստորգետնյա մասերի ջրամեկուսացման տեսքով:</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sz w:val="24"/>
          <w:szCs w:val="24"/>
          <w:lang w:val="hy-AM"/>
        </w:rPr>
      </w:pPr>
      <w:r w:rsidRPr="0030373B">
        <w:rPr>
          <w:rFonts w:ascii="GHEA Grapalat" w:eastAsia="Times New Roman" w:hAnsi="GHEA Grapalat" w:cs="Courier New"/>
          <w:sz w:val="24"/>
          <w:szCs w:val="24"/>
          <w:lang w:val="hy-AM"/>
        </w:rPr>
        <w:t>247.Պաշտպանական կառույցների նախագծման ընթացքում կիրառվող ցամաքեցման նորմերը պետք է յուրաքանչյուր կոնկրետ դեպքում ապահովեն ստորերկրյա ջրերի մակարդակի դիրքը կրիտիկական մակարդակից ցածր:</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color w:val="FF0000"/>
          <w:sz w:val="24"/>
          <w:szCs w:val="24"/>
          <w:lang w:val="hy-AM"/>
        </w:rPr>
      </w:pPr>
      <w:r w:rsidRPr="0030373B">
        <w:rPr>
          <w:rFonts w:ascii="GHEA Grapalat" w:eastAsia="Times New Roman" w:hAnsi="GHEA Grapalat" w:cs="Courier New"/>
          <w:sz w:val="24"/>
          <w:szCs w:val="24"/>
          <w:lang w:val="hy-AM"/>
        </w:rPr>
        <w:t>248. Ստորերկրյա ջրերի ելակետային մակարդակը, որն անհրաժեշտ է պաշտպանական միջոցառումների իրականացման նպատակահարմարության վերաբերյալ որոշումներ կայացնելու և ստորերկրյա ջրերի մակարդակի իջեցման չափը հիմնավորելու համար, ընդունվում է ինժեներական հետազոտությունների տվյալների և (կամ) կանխատեսման հիման վրա՝ հաշվի առնելով ջրածածկման գործոնները:</w:t>
      </w:r>
    </w:p>
    <w:p w:rsidR="0030373B" w:rsidRPr="0030373B" w:rsidRDefault="0030373B" w:rsidP="0030373B">
      <w:pPr>
        <w:widowControl w:val="0"/>
        <w:spacing w:after="0" w:line="240" w:lineRule="auto"/>
        <w:ind w:firstLine="576"/>
        <w:contextualSpacing/>
        <w:jc w:val="both"/>
        <w:rPr>
          <w:rFonts w:ascii="GHEA Grapalat" w:eastAsia="Times New Roman" w:hAnsi="GHEA Grapalat" w:cs="Times New Roman"/>
          <w:sz w:val="24"/>
          <w:szCs w:val="24"/>
          <w:lang w:val="hy-AM"/>
        </w:rPr>
      </w:pPr>
      <w:r w:rsidRPr="0030373B">
        <w:rPr>
          <w:rFonts w:ascii="GHEA Grapalat" w:eastAsia="Times New Roman" w:hAnsi="GHEA Grapalat" w:cs="Courier New"/>
          <w:sz w:val="24"/>
          <w:szCs w:val="24"/>
          <w:lang w:val="hy-AM"/>
        </w:rPr>
        <w:t xml:space="preserve">249. Անձրևաջրերի կարգավորվող հոսքի հաշվարկային ծախսերը պետք է ընդունվեն համաձայն </w:t>
      </w:r>
      <w:r w:rsidRPr="0030373B">
        <w:rPr>
          <w:rFonts w:ascii="GHEA Grapalat" w:eastAsia="Calibri" w:hAnsi="GHEA Grapalat" w:cs="Arial"/>
          <w:sz w:val="24"/>
          <w:szCs w:val="24"/>
          <w:lang w:val="af-ZA"/>
        </w:rPr>
        <w:t>ՀՀ</w:t>
      </w:r>
      <w:r w:rsidRPr="0030373B">
        <w:rPr>
          <w:rFonts w:ascii="GHEA Grapalat" w:eastAsia="Calibri" w:hAnsi="GHEA Grapalat" w:cs="Times New Roman"/>
          <w:sz w:val="24"/>
          <w:szCs w:val="24"/>
          <w:lang w:val="af-ZA"/>
        </w:rPr>
        <w:t xml:space="preserve"> </w:t>
      </w:r>
      <w:r w:rsidRPr="0030373B">
        <w:rPr>
          <w:rFonts w:ascii="GHEA Grapalat" w:eastAsia="Calibri" w:hAnsi="GHEA Grapalat" w:cs="Arial"/>
          <w:sz w:val="24"/>
          <w:szCs w:val="24"/>
          <w:lang w:val="af-ZA"/>
        </w:rPr>
        <w:t>քաղաքաշինության</w:t>
      </w:r>
      <w:r w:rsidRPr="0030373B">
        <w:rPr>
          <w:rFonts w:ascii="GHEA Grapalat" w:eastAsia="Calibri" w:hAnsi="GHEA Grapalat" w:cs="Times New Roman"/>
          <w:sz w:val="24"/>
          <w:szCs w:val="24"/>
          <w:lang w:val="af-ZA"/>
        </w:rPr>
        <w:t xml:space="preserve"> </w:t>
      </w:r>
      <w:r w:rsidRPr="0030373B">
        <w:rPr>
          <w:rFonts w:ascii="GHEA Grapalat" w:eastAsia="Calibri" w:hAnsi="GHEA Grapalat" w:cs="Times New Roman"/>
          <w:sz w:val="24"/>
          <w:szCs w:val="24"/>
          <w:lang w:val="hy-AM"/>
        </w:rPr>
        <w:t xml:space="preserve">կոմիտեի </w:t>
      </w:r>
      <w:r w:rsidRPr="0030373B">
        <w:rPr>
          <w:rFonts w:ascii="GHEA Grapalat" w:eastAsia="Calibri" w:hAnsi="GHEA Grapalat" w:cs="Arial"/>
          <w:sz w:val="24"/>
          <w:szCs w:val="24"/>
          <w:lang w:val="af-ZA"/>
        </w:rPr>
        <w:t>նախա</w:t>
      </w:r>
      <w:r w:rsidRPr="0030373B">
        <w:rPr>
          <w:rFonts w:ascii="GHEA Grapalat" w:eastAsia="Calibri" w:hAnsi="GHEA Grapalat" w:cs="Arial"/>
          <w:sz w:val="24"/>
          <w:szCs w:val="24"/>
          <w:lang w:val="hy-AM"/>
        </w:rPr>
        <w:t>գահ</w:t>
      </w:r>
      <w:r w:rsidRPr="0030373B">
        <w:rPr>
          <w:rFonts w:ascii="GHEA Grapalat" w:eastAsia="Calibri" w:hAnsi="GHEA Grapalat" w:cs="Arial"/>
          <w:sz w:val="24"/>
          <w:szCs w:val="24"/>
          <w:lang w:val="af-ZA"/>
        </w:rPr>
        <w:t>ի</w:t>
      </w:r>
      <w:r w:rsidRPr="0030373B">
        <w:rPr>
          <w:rFonts w:ascii="GHEA Grapalat" w:eastAsia="Calibri" w:hAnsi="GHEA Grapalat" w:cs="Times New Roman"/>
          <w:sz w:val="24"/>
          <w:szCs w:val="24"/>
          <w:lang w:val="af-ZA"/>
        </w:rPr>
        <w:t xml:space="preserve"> </w:t>
      </w:r>
      <w:r w:rsidRPr="0030373B">
        <w:rPr>
          <w:rFonts w:ascii="GHEA Grapalat" w:eastAsia="Calibri" w:hAnsi="GHEA Grapalat" w:cs="Times New Roman"/>
          <w:sz w:val="24"/>
          <w:szCs w:val="24"/>
          <w:lang w:val="hy-AM"/>
        </w:rPr>
        <w:t>08</w:t>
      </w:r>
      <w:r w:rsidRPr="0030373B">
        <w:rPr>
          <w:rFonts w:ascii="GHEA Grapalat" w:eastAsia="Calibri" w:hAnsi="GHEA Grapalat" w:cs="Times New Roman"/>
          <w:sz w:val="24"/>
          <w:szCs w:val="24"/>
          <w:lang w:val="af-ZA"/>
        </w:rPr>
        <w:t>.</w:t>
      </w:r>
      <w:r w:rsidRPr="0030373B">
        <w:rPr>
          <w:rFonts w:ascii="GHEA Grapalat" w:eastAsia="Calibri" w:hAnsi="GHEA Grapalat" w:cs="Times New Roman"/>
          <w:sz w:val="24"/>
          <w:szCs w:val="24"/>
          <w:lang w:val="hy-AM"/>
        </w:rPr>
        <w:t>07</w:t>
      </w:r>
      <w:r w:rsidRPr="0030373B">
        <w:rPr>
          <w:rFonts w:ascii="GHEA Grapalat" w:eastAsia="Calibri" w:hAnsi="GHEA Grapalat" w:cs="Times New Roman"/>
          <w:sz w:val="24"/>
          <w:szCs w:val="24"/>
          <w:lang w:val="af-ZA"/>
        </w:rPr>
        <w:t>.20</w:t>
      </w:r>
      <w:r w:rsidRPr="0030373B">
        <w:rPr>
          <w:rFonts w:ascii="GHEA Grapalat" w:eastAsia="Calibri" w:hAnsi="GHEA Grapalat" w:cs="Times New Roman"/>
          <w:sz w:val="24"/>
          <w:szCs w:val="24"/>
          <w:lang w:val="hy-AM"/>
        </w:rPr>
        <w:t>22</w:t>
      </w:r>
      <w:r w:rsidRPr="0030373B">
        <w:rPr>
          <w:rFonts w:ascii="GHEA Grapalat" w:eastAsia="Calibri" w:hAnsi="GHEA Grapalat" w:cs="Arial"/>
          <w:sz w:val="24"/>
          <w:szCs w:val="24"/>
          <w:lang w:val="af-ZA"/>
        </w:rPr>
        <w:t>թ</w:t>
      </w:r>
      <w:r w:rsidRPr="0030373B">
        <w:rPr>
          <w:rFonts w:ascii="Cambria Math" w:eastAsia="Calibri" w:hAnsi="Cambria Math" w:cs="Cambria Math"/>
          <w:sz w:val="24"/>
          <w:szCs w:val="24"/>
          <w:lang w:val="hy-AM"/>
        </w:rPr>
        <w:t>․</w:t>
      </w:r>
      <w:r w:rsidRPr="0030373B">
        <w:rPr>
          <w:rFonts w:ascii="GHEA Grapalat" w:eastAsia="Calibri" w:hAnsi="GHEA Grapalat" w:cs="Times New Roman"/>
          <w:sz w:val="24"/>
          <w:szCs w:val="24"/>
          <w:lang w:val="af-ZA"/>
        </w:rPr>
        <w:t xml:space="preserve"> N</w:t>
      </w:r>
      <w:r w:rsidRPr="0030373B">
        <w:rPr>
          <w:rFonts w:ascii="GHEA Grapalat" w:eastAsia="Calibri" w:hAnsi="GHEA Grapalat" w:cs="Times New Roman"/>
          <w:sz w:val="24"/>
          <w:szCs w:val="24"/>
          <w:lang w:val="hy-AM"/>
        </w:rPr>
        <w:t>16</w:t>
      </w:r>
      <w:r w:rsidRPr="0030373B">
        <w:rPr>
          <w:rFonts w:ascii="GHEA Grapalat" w:eastAsia="Calibri" w:hAnsi="GHEA Grapalat" w:cs="Times New Roman"/>
          <w:sz w:val="24"/>
          <w:szCs w:val="24"/>
          <w:lang w:val="af-ZA"/>
        </w:rPr>
        <w:t>-</w:t>
      </w:r>
      <w:r w:rsidRPr="0030373B">
        <w:rPr>
          <w:rFonts w:ascii="GHEA Grapalat" w:eastAsia="Calibri" w:hAnsi="GHEA Grapalat" w:cs="Arial"/>
          <w:sz w:val="24"/>
          <w:szCs w:val="24"/>
          <w:lang w:val="af-ZA"/>
        </w:rPr>
        <w:t>Ն</w:t>
      </w:r>
      <w:r w:rsidRPr="0030373B">
        <w:rPr>
          <w:rFonts w:ascii="GHEA Grapalat" w:eastAsia="Calibri" w:hAnsi="GHEA Grapalat" w:cs="Times New Roman"/>
          <w:sz w:val="24"/>
          <w:szCs w:val="24"/>
          <w:lang w:val="af-ZA"/>
        </w:rPr>
        <w:t xml:space="preserve"> </w:t>
      </w:r>
      <w:r w:rsidRPr="0030373B">
        <w:rPr>
          <w:rFonts w:ascii="GHEA Grapalat" w:eastAsia="Calibri" w:hAnsi="GHEA Grapalat" w:cs="Arial"/>
          <w:sz w:val="24"/>
          <w:szCs w:val="24"/>
          <w:lang w:val="af-ZA"/>
        </w:rPr>
        <w:t>հրաման</w:t>
      </w:r>
      <w:r w:rsidRPr="0030373B">
        <w:rPr>
          <w:rFonts w:ascii="GHEA Grapalat" w:eastAsia="Calibri" w:hAnsi="GHEA Grapalat" w:cs="Arial"/>
          <w:sz w:val="24"/>
          <w:szCs w:val="24"/>
          <w:lang w:val="hy-AM"/>
        </w:rPr>
        <w:t>ով</w:t>
      </w:r>
      <w:r w:rsidRPr="0030373B">
        <w:rPr>
          <w:rFonts w:ascii="GHEA Grapalat" w:eastAsia="Times New Roman" w:hAnsi="GHEA Grapalat" w:cs="Courier New"/>
          <w:sz w:val="24"/>
          <w:szCs w:val="24"/>
          <w:lang w:val="hy-AM"/>
        </w:rPr>
        <w:t xml:space="preserve"> </w:t>
      </w:r>
      <w:r w:rsidRPr="0030373B">
        <w:rPr>
          <w:rFonts w:ascii="GHEA Grapalat" w:eastAsia="Calibri" w:hAnsi="GHEA Grapalat" w:cs="Arial"/>
          <w:sz w:val="24"/>
          <w:szCs w:val="24"/>
          <w:lang w:val="hy-AM"/>
        </w:rPr>
        <w:t>հաստատված</w:t>
      </w:r>
      <w:r w:rsidRPr="0030373B">
        <w:rPr>
          <w:rFonts w:ascii="GHEA Grapalat" w:eastAsia="Times New Roman" w:hAnsi="GHEA Grapalat" w:cs="Courier New"/>
          <w:sz w:val="24"/>
          <w:szCs w:val="24"/>
          <w:lang w:val="hy-AM"/>
        </w:rPr>
        <w:t xml:space="preserve"> ՀՀՇՆ 40-01.03-2022 </w:t>
      </w:r>
      <w:r w:rsidRPr="0030373B">
        <w:rPr>
          <w:rFonts w:ascii="GHEA Grapalat" w:eastAsia="Calibri" w:hAnsi="GHEA Grapalat" w:cs="Courier New"/>
          <w:sz w:val="24"/>
          <w:szCs w:val="24"/>
          <w:lang w:val="hy-AM"/>
        </w:rPr>
        <w:t>շինարարական նորմերի</w:t>
      </w:r>
      <w:r w:rsidRPr="0030373B">
        <w:rPr>
          <w:rFonts w:ascii="GHEA Grapalat" w:eastAsia="Times New Roman" w:hAnsi="GHEA Grapalat" w:cs="Courier New"/>
          <w:sz w:val="24"/>
          <w:szCs w:val="24"/>
          <w:lang w:val="hy-AM"/>
        </w:rPr>
        <w:t>:</w:t>
      </w:r>
      <w:r w:rsidRPr="0030373B">
        <w:rPr>
          <w:rFonts w:ascii="GHEA Grapalat" w:eastAsia="Times New Roman" w:hAnsi="GHEA Grapalat" w:cs="Times New Roman"/>
          <w:sz w:val="24"/>
          <w:szCs w:val="24"/>
          <w:lang w:val="hy-AM"/>
        </w:rPr>
        <w:t xml:space="preserve"> </w:t>
      </w:r>
    </w:p>
    <w:p w:rsidR="0030373B" w:rsidRPr="0030373B" w:rsidRDefault="0030373B" w:rsidP="0030373B">
      <w:pPr>
        <w:widowControl w:val="0"/>
        <w:spacing w:after="0" w:line="240" w:lineRule="auto"/>
        <w:ind w:firstLine="576"/>
        <w:contextualSpacing/>
        <w:jc w:val="both"/>
        <w:rPr>
          <w:rFonts w:ascii="GHEA Grapalat" w:eastAsia="Times New Roman" w:hAnsi="GHEA Grapalat" w:cs="Times New Roman"/>
          <w:sz w:val="24"/>
          <w:szCs w:val="24"/>
          <w:lang w:val="hy-AM"/>
        </w:rPr>
      </w:pPr>
    </w:p>
    <w:p w:rsidR="0030373B" w:rsidRPr="0030373B" w:rsidRDefault="0030373B" w:rsidP="0030373B">
      <w:pPr>
        <w:widowControl w:val="0"/>
        <w:spacing w:after="0" w:line="240" w:lineRule="auto"/>
        <w:ind w:left="1170" w:hanging="594"/>
        <w:contextualSpacing/>
        <w:rPr>
          <w:rFonts w:ascii="GHEA Grapalat" w:eastAsia="Times New Roman" w:hAnsi="GHEA Grapalat" w:cs="Times New Roman"/>
          <w:sz w:val="24"/>
          <w:szCs w:val="24"/>
          <w:lang w:val="hy-AM"/>
        </w:rPr>
      </w:pPr>
      <w:r w:rsidRPr="0030373B">
        <w:rPr>
          <w:rFonts w:ascii="GHEA Grapalat" w:eastAsia="Times New Roman" w:hAnsi="GHEA Grapalat" w:cs="Sylfaen"/>
          <w:b/>
          <w:bCs/>
          <w:sz w:val="24"/>
          <w:szCs w:val="24"/>
          <w:lang w:val="hy-AM"/>
        </w:rPr>
        <w:t>10.3  ՋՐԱԾԱԾԿՈՒՄԻՑ ՊԱՇՏՊԱՆՎԵԼՈՒ ԻՆԺԵՆԵՐԱԿԱՆ ՊԱՇՏՊԱՆՈՒԹՅԱՆ ԿԱՌՈՒՅՑՆԵՐ ԵՎ ՄԻՋՈՑԱՌՈՒՄՆԵՐ</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sz w:val="24"/>
          <w:szCs w:val="24"/>
          <w:lang w:val="hy-AM"/>
        </w:rPr>
      </w:pP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color w:val="FF0000"/>
          <w:sz w:val="24"/>
          <w:szCs w:val="24"/>
          <w:lang w:val="hy-AM"/>
        </w:rPr>
      </w:pPr>
      <w:r w:rsidRPr="0030373B">
        <w:rPr>
          <w:rFonts w:ascii="GHEA Grapalat" w:eastAsia="Times New Roman" w:hAnsi="GHEA Grapalat" w:cs="Courier New"/>
          <w:sz w:val="24"/>
          <w:szCs w:val="24"/>
          <w:lang w:val="hy-AM"/>
        </w:rPr>
        <w:t>250.</w:t>
      </w:r>
      <w:r w:rsidRPr="0030373B">
        <w:rPr>
          <w:rFonts w:ascii="GHEA Grapalat" w:eastAsia="Times New Roman" w:hAnsi="GHEA Grapalat" w:cs="Courier New"/>
          <w:color w:val="0070C0"/>
          <w:sz w:val="24"/>
          <w:szCs w:val="24"/>
          <w:lang w:val="hy-AM"/>
        </w:rPr>
        <w:t xml:space="preserve"> </w:t>
      </w:r>
      <w:r w:rsidRPr="0030373B">
        <w:rPr>
          <w:rFonts w:ascii="GHEA Grapalat" w:eastAsia="Times New Roman" w:hAnsi="GHEA Grapalat" w:cs="Courier New"/>
          <w:sz w:val="24"/>
          <w:szCs w:val="24"/>
          <w:lang w:val="hy-AM"/>
        </w:rPr>
        <w:t>Կախված բնական, ջրաերկրաբանական և տեխնածին (կառուցապատման) պայմաններից, ջրածածկումից ինժեներական պաշտպանության տարածքային համակարգում պետք է կիրառվեն հետևյալ տեսակի դրենաժներ՝</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sz w:val="24"/>
          <w:szCs w:val="24"/>
          <w:lang w:val="hy-AM"/>
        </w:rPr>
      </w:pPr>
      <w:r w:rsidRPr="0030373B">
        <w:rPr>
          <w:rFonts w:ascii="GHEA Grapalat" w:eastAsia="Times New Roman" w:hAnsi="GHEA Grapalat" w:cs="Courier New"/>
          <w:sz w:val="24"/>
          <w:szCs w:val="24"/>
          <w:lang w:val="hy-AM"/>
        </w:rPr>
        <w:t xml:space="preserve">1) </w:t>
      </w:r>
      <w:r w:rsidRPr="0030373B">
        <w:rPr>
          <w:rFonts w:ascii="GHEA Grapalat" w:eastAsia="Times New Roman" w:hAnsi="GHEA Grapalat" w:cs="Courier New"/>
          <w:b/>
          <w:sz w:val="24"/>
          <w:szCs w:val="24"/>
          <w:lang w:val="hy-AM"/>
        </w:rPr>
        <w:t>գլխամասային</w:t>
      </w:r>
      <w:r w:rsidRPr="0030373B">
        <w:rPr>
          <w:rFonts w:ascii="GHEA Grapalat" w:eastAsia="Times New Roman" w:hAnsi="GHEA Grapalat" w:cs="Courier New"/>
          <w:sz w:val="24"/>
          <w:szCs w:val="24"/>
          <w:lang w:val="hy-AM"/>
        </w:rPr>
        <w:t>՝ ջրբաժանի կողմից ֆիլտրվող ստորերկրյա ջրերը որսալու համար՝ որպես կանոն, գտնվում են պաշտպանվող տարածքի վերին սահմանի մոտ՝ ստորերկրյա ջրերի հոսքի շարժմանն ուղղահայաց դիրքով,</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color w:val="FF0000"/>
          <w:sz w:val="24"/>
          <w:szCs w:val="24"/>
          <w:lang w:val="hy-AM"/>
        </w:rPr>
      </w:pPr>
      <w:r w:rsidRPr="0030373B">
        <w:rPr>
          <w:rFonts w:ascii="GHEA Grapalat" w:eastAsia="Times New Roman" w:hAnsi="GHEA Grapalat" w:cs="Courier New"/>
          <w:sz w:val="24"/>
          <w:szCs w:val="24"/>
          <w:lang w:val="hy-AM"/>
        </w:rPr>
        <w:t xml:space="preserve">2) </w:t>
      </w:r>
      <w:r w:rsidRPr="0030373B">
        <w:rPr>
          <w:rFonts w:ascii="GHEA Grapalat" w:eastAsia="Times New Roman" w:hAnsi="GHEA Grapalat" w:cs="Courier New"/>
          <w:b/>
          <w:sz w:val="24"/>
          <w:szCs w:val="24"/>
          <w:lang w:val="hy-AM"/>
        </w:rPr>
        <w:t>առափնյա՝</w:t>
      </w:r>
      <w:r w:rsidRPr="0030373B">
        <w:rPr>
          <w:rFonts w:ascii="GHEA Grapalat" w:eastAsia="Times New Roman" w:hAnsi="GHEA Grapalat" w:cs="Courier New"/>
          <w:sz w:val="24"/>
          <w:szCs w:val="24"/>
          <w:lang w:val="hy-AM"/>
        </w:rPr>
        <w:t xml:space="preserve"> ստորգետնյա ջրերը որսալու համար, որոնք ֆիլտրվում են ջրային օբյեկտի կողմից և էջք են ձևավորում՝ տեղակայված են, որպես կանոն, ափի կամ ջրածածկումից պաշտպանվող տարածքի կամ օբյեկտի ստորին սահմանի երկայնքով,</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sz w:val="24"/>
          <w:szCs w:val="24"/>
          <w:lang w:val="hy-AM"/>
        </w:rPr>
      </w:pPr>
      <w:r w:rsidRPr="0030373B">
        <w:rPr>
          <w:rFonts w:ascii="GHEA Grapalat" w:eastAsia="Times New Roman" w:hAnsi="GHEA Grapalat" w:cs="Courier New"/>
          <w:sz w:val="24"/>
          <w:szCs w:val="24"/>
          <w:lang w:val="hy-AM"/>
        </w:rPr>
        <w:t xml:space="preserve">3) </w:t>
      </w:r>
      <w:r w:rsidRPr="0030373B">
        <w:rPr>
          <w:rFonts w:ascii="GHEA Grapalat" w:eastAsia="Times New Roman" w:hAnsi="GHEA Grapalat" w:cs="Courier New"/>
          <w:b/>
          <w:sz w:val="24"/>
          <w:szCs w:val="24"/>
          <w:lang w:val="hy-AM"/>
        </w:rPr>
        <w:t>հատվածամասային</w:t>
      </w:r>
      <w:r w:rsidRPr="0030373B">
        <w:rPr>
          <w:rFonts w:ascii="GHEA Grapalat" w:eastAsia="Times New Roman" w:hAnsi="GHEA Grapalat" w:cs="Courier New"/>
          <w:sz w:val="24"/>
          <w:szCs w:val="24"/>
          <w:lang w:val="hy-AM"/>
        </w:rPr>
        <w:t>՝ տարածքի ջրածածկ հատվածների կողմից ֆիլտրվող ստորերկրյա ջրերը որսալու համար,</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sz w:val="24"/>
          <w:szCs w:val="24"/>
          <w:lang w:val="hy-AM"/>
        </w:rPr>
      </w:pPr>
      <w:r w:rsidRPr="0030373B">
        <w:rPr>
          <w:rFonts w:ascii="GHEA Grapalat" w:eastAsia="Times New Roman" w:hAnsi="GHEA Grapalat" w:cs="Courier New"/>
          <w:sz w:val="24"/>
          <w:szCs w:val="24"/>
          <w:lang w:val="hy-AM"/>
        </w:rPr>
        <w:t xml:space="preserve">4) </w:t>
      </w:r>
      <w:r w:rsidRPr="0030373B">
        <w:rPr>
          <w:rFonts w:ascii="GHEA Grapalat" w:eastAsia="Times New Roman" w:hAnsi="GHEA Grapalat" w:cs="Courier New"/>
          <w:b/>
          <w:sz w:val="24"/>
          <w:szCs w:val="24"/>
          <w:lang w:val="hy-AM"/>
        </w:rPr>
        <w:t>համակարգված</w:t>
      </w:r>
      <w:r w:rsidRPr="0030373B">
        <w:rPr>
          <w:rFonts w:ascii="GHEA Grapalat" w:eastAsia="Times New Roman" w:hAnsi="GHEA Grapalat" w:cs="Courier New"/>
          <w:sz w:val="24"/>
          <w:szCs w:val="24"/>
          <w:lang w:val="hy-AM"/>
        </w:rPr>
        <w:t xml:space="preserve"> (տարածքային)՝ տարածքների ջրահեռացման համար այն դեպքերում, երբ ստորերկրյա ջրերը սնուցվում են մթնոլորտային տեղումների և մակերևութային հոսքի ջրերի ներթափանցումից, ջրատար հաղորդակցություններից արտահոսքից կամ խորը ընկած հորիզոնից ջրերի ճնշման պատճառով բարձրացող ջրերից,</w:t>
      </w:r>
    </w:p>
    <w:p w:rsidR="0030373B" w:rsidRPr="0030373B" w:rsidRDefault="0030373B" w:rsidP="0030373B">
      <w:pPr>
        <w:widowControl w:val="0"/>
        <w:spacing w:after="0" w:line="240" w:lineRule="auto"/>
        <w:ind w:firstLine="576"/>
        <w:contextualSpacing/>
        <w:jc w:val="both"/>
        <w:rPr>
          <w:rFonts w:ascii="GHEA Grapalat" w:eastAsia="Times New Roman" w:hAnsi="GHEA Grapalat" w:cs="Times New Roman"/>
          <w:sz w:val="24"/>
          <w:szCs w:val="24"/>
          <w:lang w:val="hy-AM"/>
        </w:rPr>
      </w:pPr>
      <w:r w:rsidRPr="0030373B">
        <w:rPr>
          <w:rFonts w:ascii="GHEA Grapalat" w:eastAsia="Times New Roman" w:hAnsi="GHEA Grapalat" w:cs="Courier New"/>
          <w:sz w:val="24"/>
          <w:szCs w:val="24"/>
          <w:lang w:val="hy-AM"/>
        </w:rPr>
        <w:t xml:space="preserve">5) </w:t>
      </w:r>
      <w:r w:rsidRPr="0030373B">
        <w:rPr>
          <w:rFonts w:ascii="GHEA Grapalat" w:eastAsia="Times New Roman" w:hAnsi="GHEA Grapalat" w:cs="Courier New"/>
          <w:b/>
          <w:sz w:val="24"/>
          <w:szCs w:val="24"/>
          <w:lang w:val="hy-AM"/>
        </w:rPr>
        <w:t>խառը</w:t>
      </w:r>
      <w:r w:rsidRPr="0030373B">
        <w:rPr>
          <w:rFonts w:ascii="GHEA Grapalat" w:eastAsia="Times New Roman" w:hAnsi="GHEA Grapalat" w:cs="Courier New"/>
          <w:sz w:val="24"/>
          <w:szCs w:val="24"/>
          <w:lang w:val="hy-AM"/>
        </w:rPr>
        <w:t>՝ ստորերկրյա ջրերի սնուցման բարդ պայմաններում տարածքները ջրածածկումից պաշտպանելու համար:</w:t>
      </w:r>
      <w:r w:rsidRPr="0030373B">
        <w:rPr>
          <w:rFonts w:ascii="GHEA Grapalat" w:eastAsia="Times New Roman" w:hAnsi="GHEA Grapalat" w:cs="Times New Roman"/>
          <w:sz w:val="24"/>
          <w:szCs w:val="24"/>
          <w:lang w:val="hy-AM"/>
        </w:rPr>
        <w:t xml:space="preserve"> </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color w:val="FF0000"/>
          <w:sz w:val="24"/>
          <w:szCs w:val="24"/>
          <w:lang w:val="hy-AM"/>
        </w:rPr>
      </w:pPr>
      <w:r w:rsidRPr="0030373B">
        <w:rPr>
          <w:rFonts w:ascii="GHEA Grapalat" w:eastAsia="Times New Roman" w:hAnsi="GHEA Grapalat" w:cs="Courier New"/>
          <w:sz w:val="24"/>
          <w:szCs w:val="24"/>
          <w:lang w:val="hy-AM"/>
        </w:rPr>
        <w:t>251. Ջրածածկումից պաշտպանության տեղային համակարգում, կախված ջրաերկրաբանական, ինժեներաերկրաբանական պայմաններից և կառուցապատման տեսակից, պետք է օգտագործվեն դրենաժների հետևյալ տեսակները՝</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sz w:val="24"/>
          <w:szCs w:val="24"/>
          <w:lang w:val="hy-AM"/>
        </w:rPr>
      </w:pPr>
      <w:r w:rsidRPr="0030373B">
        <w:rPr>
          <w:rFonts w:ascii="GHEA Grapalat" w:eastAsia="Times New Roman" w:hAnsi="GHEA Grapalat" w:cs="Courier New"/>
          <w:sz w:val="24"/>
          <w:szCs w:val="24"/>
          <w:lang w:val="hy-AM"/>
        </w:rPr>
        <w:lastRenderedPageBreak/>
        <w:t xml:space="preserve">1) </w:t>
      </w:r>
      <w:r w:rsidRPr="0030373B">
        <w:rPr>
          <w:rFonts w:ascii="GHEA Grapalat" w:eastAsia="Times New Roman" w:hAnsi="GHEA Grapalat" w:cs="Courier New"/>
          <w:b/>
          <w:sz w:val="24"/>
          <w:szCs w:val="24"/>
          <w:lang w:val="hy-AM"/>
        </w:rPr>
        <w:t>օղակաձև</w:t>
      </w:r>
      <w:r w:rsidRPr="0030373B">
        <w:rPr>
          <w:rFonts w:ascii="GHEA Grapalat" w:eastAsia="Times New Roman" w:hAnsi="GHEA Grapalat" w:cs="Courier New"/>
          <w:sz w:val="24"/>
          <w:szCs w:val="24"/>
          <w:lang w:val="hy-AM"/>
        </w:rPr>
        <w:t xml:space="preserve"> (եզրագծային)՝ խառը սնուցվող ստորերկրյա ջրերը որսալու համար,  ինչպես նաև առանձին օբյեկտների կամ տարածքի հատվածների պաշտպանության համար՝ տեղակայվում են հարթակների, շենքերի և շինությունների արտաքին եզրագծի հետևում,</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sz w:val="24"/>
          <w:szCs w:val="24"/>
          <w:lang w:val="hy-AM"/>
        </w:rPr>
      </w:pPr>
      <w:r w:rsidRPr="0030373B">
        <w:rPr>
          <w:rFonts w:ascii="GHEA Grapalat" w:eastAsia="Times New Roman" w:hAnsi="GHEA Grapalat" w:cs="Courier New"/>
          <w:sz w:val="24"/>
          <w:szCs w:val="24"/>
          <w:lang w:val="hy-AM"/>
        </w:rPr>
        <w:t xml:space="preserve">2) </w:t>
      </w:r>
      <w:r w:rsidRPr="0030373B">
        <w:rPr>
          <w:rFonts w:ascii="GHEA Grapalat" w:eastAsia="Times New Roman" w:hAnsi="GHEA Grapalat" w:cs="Courier New"/>
          <w:b/>
          <w:sz w:val="24"/>
          <w:szCs w:val="24"/>
          <w:lang w:val="hy-AM"/>
        </w:rPr>
        <w:t>պատամերձ</w:t>
      </w:r>
      <w:r w:rsidRPr="0030373B">
        <w:rPr>
          <w:rFonts w:ascii="GHEA Grapalat" w:eastAsia="Times New Roman" w:hAnsi="GHEA Grapalat" w:cs="Courier New"/>
          <w:sz w:val="24"/>
          <w:szCs w:val="24"/>
          <w:lang w:val="hy-AM"/>
        </w:rPr>
        <w:t>՝ տեղակայվում է ուղղակիորեն պաշտպանվող օբյեկտի արտաքին մասում</w:t>
      </w:r>
      <w:r w:rsidRPr="0030373B">
        <w:rPr>
          <w:rFonts w:ascii="Cambria Math" w:eastAsia="Times New Roman" w:hAnsi="Cambria Math" w:cs="Cambria Math"/>
          <w:sz w:val="24"/>
          <w:szCs w:val="24"/>
          <w:lang w:val="hy-AM"/>
        </w:rPr>
        <w:t>․</w:t>
      </w:r>
      <w:r w:rsidRPr="0030373B">
        <w:rPr>
          <w:rFonts w:ascii="GHEA Grapalat" w:eastAsia="Times New Roman" w:hAnsi="GHEA Grapalat" w:cs="Courier New"/>
          <w:sz w:val="24"/>
          <w:szCs w:val="24"/>
          <w:lang w:val="hy-AM"/>
        </w:rPr>
        <w:t xml:space="preserve"> կարող է համարվել պատսպարող կառույցների տարր,</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sz w:val="24"/>
          <w:szCs w:val="24"/>
          <w:lang w:val="hy-AM"/>
        </w:rPr>
      </w:pPr>
      <w:bookmarkStart w:id="85" w:name="_Hlk127643303"/>
      <w:r w:rsidRPr="0030373B">
        <w:rPr>
          <w:rFonts w:ascii="GHEA Grapalat" w:eastAsia="Times New Roman" w:hAnsi="GHEA Grapalat" w:cs="Courier New"/>
          <w:sz w:val="24"/>
          <w:szCs w:val="24"/>
          <w:lang w:val="hy-AM"/>
        </w:rPr>
        <w:t xml:space="preserve">3) </w:t>
      </w:r>
      <w:r w:rsidRPr="0030373B">
        <w:rPr>
          <w:rFonts w:ascii="GHEA Grapalat" w:eastAsia="Times New Roman" w:hAnsi="GHEA Grapalat" w:cs="Courier New"/>
          <w:b/>
          <w:sz w:val="24"/>
          <w:szCs w:val="24"/>
          <w:lang w:val="hy-AM"/>
        </w:rPr>
        <w:t>շերտային</w:t>
      </w:r>
      <w:bookmarkEnd w:id="85"/>
      <w:r w:rsidRPr="0030373B">
        <w:rPr>
          <w:rFonts w:ascii="GHEA Grapalat" w:eastAsia="Times New Roman" w:hAnsi="GHEA Grapalat" w:cs="Courier New"/>
          <w:b/>
          <w:sz w:val="24"/>
          <w:szCs w:val="24"/>
          <w:lang w:val="hy-AM"/>
        </w:rPr>
        <w:t>՝</w:t>
      </w:r>
      <w:r w:rsidRPr="0030373B">
        <w:rPr>
          <w:rFonts w:ascii="GHEA Grapalat" w:eastAsia="Times New Roman" w:hAnsi="GHEA Grapalat" w:cs="Courier New"/>
          <w:sz w:val="24"/>
          <w:szCs w:val="24"/>
          <w:lang w:val="hy-AM"/>
        </w:rPr>
        <w:t xml:space="preserve"> թաղված կառույցներն ու տարածքները պաշտպանելու համար, եթե դրանց հիմքում առկա է թույլ թափանցելի գրունտի բավարար հզորությամբ շերտ, ինչպես նաև «թաց» տեխնոլոգիական գործընթաց ունեցող կառույցներից ջրի արտահոսքը որսալու և հեռացնելու համար</w:t>
      </w:r>
      <w:r w:rsidRPr="0030373B">
        <w:rPr>
          <w:rFonts w:ascii="Cambria Math" w:eastAsia="Times New Roman" w:hAnsi="Cambria Math" w:cs="Cambria Math"/>
          <w:sz w:val="24"/>
          <w:szCs w:val="24"/>
          <w:lang w:val="hy-AM"/>
        </w:rPr>
        <w:t>․</w:t>
      </w:r>
      <w:r w:rsidRPr="0030373B">
        <w:rPr>
          <w:rFonts w:ascii="GHEA Grapalat" w:eastAsia="Times New Roman" w:hAnsi="GHEA Grapalat" w:cs="Courier New"/>
          <w:sz w:val="24"/>
          <w:szCs w:val="24"/>
          <w:lang w:val="hy-AM"/>
        </w:rPr>
        <w:t xml:space="preserve"> տեղակայվում են անմիջապես շենքի և կառույցի տակ, շերտային դրենաժը պետք է կիրառվի անկախ դեղակայման խորությունից,</w:t>
      </w:r>
      <w:r w:rsidRPr="0030373B">
        <w:rPr>
          <w:rFonts w:ascii="GHEA Grapalat" w:eastAsia="Times New Roman" w:hAnsi="GHEA Grapalat" w:cs="Courier New"/>
          <w:color w:val="FF0000"/>
          <w:sz w:val="24"/>
          <w:szCs w:val="24"/>
          <w:lang w:val="hy-AM"/>
        </w:rPr>
        <w:t xml:space="preserve"> </w:t>
      </w:r>
      <w:r w:rsidRPr="0030373B">
        <w:rPr>
          <w:rFonts w:ascii="GHEA Grapalat" w:eastAsia="Times New Roman" w:hAnsi="GHEA Grapalat" w:cs="Courier New"/>
          <w:sz w:val="24"/>
          <w:szCs w:val="24"/>
          <w:lang w:val="hy-AM"/>
        </w:rPr>
        <w:t>շերտային</w:t>
      </w:r>
      <w:r w:rsidRPr="0030373B">
        <w:rPr>
          <w:rFonts w:ascii="GHEA Grapalat" w:eastAsia="Times New Roman" w:hAnsi="GHEA Grapalat" w:cs="Courier New"/>
          <w:color w:val="FF0000"/>
          <w:sz w:val="24"/>
          <w:szCs w:val="24"/>
          <w:lang w:val="hy-AM"/>
        </w:rPr>
        <w:t xml:space="preserve"> </w:t>
      </w:r>
      <w:r w:rsidRPr="0030373B">
        <w:rPr>
          <w:rFonts w:ascii="GHEA Grapalat" w:eastAsia="Times New Roman" w:hAnsi="GHEA Grapalat" w:cs="Courier New"/>
          <w:sz w:val="24"/>
          <w:szCs w:val="24"/>
          <w:lang w:val="hy-AM"/>
        </w:rPr>
        <w:t>դրենաժ տեղադրելիս վերջինս պետք է համակցվի պատամերձ դրենաժի հետ,</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sz w:val="24"/>
          <w:szCs w:val="24"/>
          <w:lang w:val="hy-AM"/>
        </w:rPr>
      </w:pPr>
      <w:r w:rsidRPr="0030373B">
        <w:rPr>
          <w:rFonts w:ascii="GHEA Grapalat" w:eastAsia="Times New Roman" w:hAnsi="GHEA Grapalat" w:cs="Courier New"/>
          <w:sz w:val="24"/>
          <w:szCs w:val="24"/>
          <w:lang w:val="hy-AM"/>
        </w:rPr>
        <w:t xml:space="preserve">4) </w:t>
      </w:r>
      <w:r w:rsidRPr="0030373B">
        <w:rPr>
          <w:rFonts w:ascii="GHEA Grapalat" w:eastAsia="Times New Roman" w:hAnsi="GHEA Grapalat" w:cs="Courier New"/>
          <w:b/>
          <w:sz w:val="24"/>
          <w:szCs w:val="24"/>
          <w:lang w:val="hy-AM"/>
        </w:rPr>
        <w:t>զուգընթաց՝</w:t>
      </w:r>
      <w:r w:rsidRPr="0030373B">
        <w:rPr>
          <w:rFonts w:ascii="GHEA Grapalat" w:eastAsia="Times New Roman" w:hAnsi="GHEA Grapalat" w:cs="Courier New"/>
          <w:sz w:val="24"/>
          <w:szCs w:val="24"/>
          <w:lang w:val="hy-AM"/>
        </w:rPr>
        <w:t xml:space="preserve"> ջրտար հաղորդակցությունների արտահոսքից հողերի ջրավորումը կանխելու համար. որպես կանոն, տեղադևվում են նույն խրամատում,</w:t>
      </w:r>
    </w:p>
    <w:p w:rsidR="0030373B" w:rsidRPr="0030373B" w:rsidRDefault="0030373B" w:rsidP="0030373B">
      <w:pPr>
        <w:widowControl w:val="0"/>
        <w:spacing w:after="0" w:line="240" w:lineRule="auto"/>
        <w:ind w:firstLine="576"/>
        <w:contextualSpacing/>
        <w:jc w:val="both"/>
        <w:rPr>
          <w:rFonts w:ascii="GHEA Grapalat" w:eastAsia="Times New Roman" w:hAnsi="GHEA Grapalat" w:cs="Times New Roman"/>
          <w:sz w:val="24"/>
          <w:szCs w:val="24"/>
          <w:lang w:val="hy-AM"/>
        </w:rPr>
      </w:pPr>
      <w:r w:rsidRPr="0030373B">
        <w:rPr>
          <w:rFonts w:ascii="GHEA Grapalat" w:eastAsia="Times New Roman" w:hAnsi="GHEA Grapalat" w:cs="Courier New"/>
          <w:sz w:val="24"/>
          <w:szCs w:val="24"/>
          <w:lang w:val="hy-AM"/>
        </w:rPr>
        <w:t xml:space="preserve">5) </w:t>
      </w:r>
      <w:r w:rsidRPr="0030373B">
        <w:rPr>
          <w:rFonts w:ascii="GHEA Grapalat" w:eastAsia="Times New Roman" w:hAnsi="GHEA Grapalat" w:cs="Courier New"/>
          <w:b/>
          <w:sz w:val="24"/>
          <w:szCs w:val="24"/>
          <w:lang w:val="hy-AM"/>
        </w:rPr>
        <w:t>ջրհոսի հետ համակցված</w:t>
      </w:r>
      <w:r w:rsidRPr="0030373B">
        <w:rPr>
          <w:rFonts w:ascii="GHEA Grapalat" w:eastAsia="Times New Roman" w:hAnsi="GHEA Grapalat" w:cs="Courier New"/>
          <w:sz w:val="24"/>
          <w:szCs w:val="24"/>
          <w:lang w:val="hy-AM"/>
        </w:rPr>
        <w:t>՝ վերնաջրի հեռացման համար՝ տեղադրվում է ջրհոսի ուղեգծում:</w:t>
      </w:r>
      <w:r w:rsidRPr="0030373B">
        <w:rPr>
          <w:rFonts w:ascii="GHEA Grapalat" w:eastAsia="Times New Roman" w:hAnsi="GHEA Grapalat" w:cs="Times New Roman"/>
          <w:sz w:val="24"/>
          <w:szCs w:val="24"/>
          <w:lang w:val="hy-AM"/>
        </w:rPr>
        <w:t xml:space="preserve"> </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sz w:val="24"/>
          <w:szCs w:val="24"/>
          <w:lang w:val="hy-AM"/>
        </w:rPr>
      </w:pPr>
      <w:r w:rsidRPr="0030373B">
        <w:rPr>
          <w:rFonts w:ascii="GHEA Grapalat" w:eastAsia="Times New Roman" w:hAnsi="GHEA Grapalat" w:cs="Courier New"/>
          <w:sz w:val="24"/>
          <w:szCs w:val="24"/>
          <w:lang w:val="hy-AM"/>
        </w:rPr>
        <w:t>252.</w:t>
      </w:r>
      <w:r w:rsidRPr="0030373B">
        <w:rPr>
          <w:rFonts w:ascii="GHEA Grapalat" w:eastAsia="Times New Roman" w:hAnsi="GHEA Grapalat" w:cs="Courier New"/>
          <w:color w:val="0070C0"/>
          <w:sz w:val="24"/>
          <w:szCs w:val="24"/>
          <w:lang w:val="hy-AM"/>
        </w:rPr>
        <w:t xml:space="preserve"> </w:t>
      </w:r>
      <w:r w:rsidRPr="0030373B">
        <w:rPr>
          <w:rFonts w:ascii="GHEA Grapalat" w:eastAsia="Times New Roman" w:hAnsi="GHEA Grapalat" w:cs="Courier New"/>
          <w:sz w:val="24"/>
          <w:szCs w:val="24"/>
          <w:lang w:val="hy-AM"/>
        </w:rPr>
        <w:t>Ջրավորումից կամ խոնավացումից պաշտպանվելու և ստորերկրյա ջրերի մակարդակը իջեցնելու այլ տեսակի դրենաժները, որոնք կիրառվում են հատուկ շինարարության մեջ (հիդրոտեխնիկական, ճանապարհային, աերոդրոմաին), պետք է նախագծվեն համապատասխան նորմերի հիման վրա:</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sz w:val="24"/>
          <w:szCs w:val="24"/>
          <w:lang w:val="hy-AM"/>
        </w:rPr>
      </w:pPr>
      <w:r w:rsidRPr="0030373B">
        <w:rPr>
          <w:rFonts w:ascii="GHEA Grapalat" w:eastAsia="Times New Roman" w:hAnsi="GHEA Grapalat" w:cs="Courier New"/>
          <w:sz w:val="24"/>
          <w:szCs w:val="24"/>
          <w:lang w:val="hy-AM"/>
        </w:rPr>
        <w:t>253.</w:t>
      </w:r>
      <w:r w:rsidRPr="0030373B">
        <w:rPr>
          <w:rFonts w:ascii="GHEA Grapalat" w:eastAsia="Times New Roman" w:hAnsi="GHEA Grapalat" w:cs="Courier New"/>
          <w:color w:val="0070C0"/>
          <w:sz w:val="24"/>
          <w:szCs w:val="24"/>
          <w:lang w:val="hy-AM"/>
        </w:rPr>
        <w:t xml:space="preserve"> </w:t>
      </w:r>
      <w:bookmarkStart w:id="86" w:name="_Hlk127646203"/>
      <w:r w:rsidRPr="0030373B">
        <w:rPr>
          <w:rFonts w:ascii="GHEA Grapalat" w:eastAsia="Times New Roman" w:hAnsi="GHEA Grapalat" w:cs="Courier New"/>
          <w:sz w:val="24"/>
          <w:szCs w:val="24"/>
          <w:lang w:val="hy-AM"/>
        </w:rPr>
        <w:t>Հակազտիչ</w:t>
      </w:r>
      <w:bookmarkEnd w:id="86"/>
      <w:r w:rsidRPr="0030373B">
        <w:rPr>
          <w:rFonts w:ascii="GHEA Grapalat" w:eastAsia="Times New Roman" w:hAnsi="GHEA Grapalat" w:cs="Courier New"/>
          <w:sz w:val="24"/>
          <w:szCs w:val="24"/>
          <w:lang w:val="hy-AM"/>
        </w:rPr>
        <w:t xml:space="preserve">  (հակաֆիլտրային) սարքավորումները նախատեսվում են՝</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sz w:val="24"/>
          <w:szCs w:val="24"/>
          <w:lang w:val="hy-AM"/>
        </w:rPr>
      </w:pPr>
      <w:r w:rsidRPr="0030373B">
        <w:rPr>
          <w:rFonts w:ascii="GHEA Grapalat" w:eastAsia="Times New Roman" w:hAnsi="GHEA Grapalat" w:cs="Courier New"/>
          <w:sz w:val="24"/>
          <w:szCs w:val="24"/>
          <w:lang w:val="hy-AM"/>
        </w:rPr>
        <w:t xml:space="preserve">1) </w:t>
      </w:r>
      <w:r w:rsidRPr="0030373B">
        <w:rPr>
          <w:rFonts w:ascii="GHEA Grapalat" w:eastAsia="Times New Roman" w:hAnsi="GHEA Grapalat" w:cs="Courier New"/>
          <w:b/>
          <w:sz w:val="24"/>
          <w:szCs w:val="24"/>
          <w:lang w:val="hy-AM"/>
        </w:rPr>
        <w:t>պատվարները՝</w:t>
      </w:r>
      <w:r w:rsidRPr="0030373B">
        <w:rPr>
          <w:rFonts w:ascii="GHEA Grapalat" w:eastAsia="Times New Roman" w:hAnsi="GHEA Grapalat" w:cs="Courier New"/>
          <w:sz w:val="24"/>
          <w:szCs w:val="24"/>
          <w:lang w:val="hy-AM"/>
        </w:rPr>
        <w:t xml:space="preserve"> գետերի, ջրանցքների և ջրամբարների կողմից ջրածածկման արգելափակման, ինչպես նաև մակերևութային և ստորերկրյա ջրերը աղտոտումից և հարակից տարածքների ճահճացումից պաշտպանվելու համար</w:t>
      </w:r>
      <w:r w:rsidRPr="0030373B">
        <w:rPr>
          <w:rFonts w:ascii="Cambria Math" w:eastAsia="Times New Roman" w:hAnsi="Cambria Math" w:cs="Cambria Math"/>
          <w:sz w:val="24"/>
          <w:szCs w:val="24"/>
          <w:lang w:val="hy-AM"/>
        </w:rPr>
        <w:t>,</w:t>
      </w:r>
      <w:r w:rsidRPr="0030373B">
        <w:rPr>
          <w:rFonts w:ascii="GHEA Grapalat" w:eastAsia="Times New Roman" w:hAnsi="GHEA Grapalat" w:cs="Courier New"/>
          <w:sz w:val="24"/>
          <w:szCs w:val="24"/>
          <w:lang w:val="hy-AM"/>
        </w:rPr>
        <w:t xml:space="preserve"> հակազտիչ պատվարները պետք է օգտագործվեն </w:t>
      </w:r>
      <w:bookmarkStart w:id="87" w:name="_Hlk127646631"/>
      <w:r w:rsidRPr="0030373B">
        <w:rPr>
          <w:rFonts w:ascii="GHEA Grapalat" w:eastAsia="Times New Roman" w:hAnsi="GHEA Grapalat" w:cs="Courier New"/>
          <w:sz w:val="24"/>
          <w:szCs w:val="24"/>
          <w:lang w:val="hy-AM"/>
        </w:rPr>
        <w:t xml:space="preserve">ջրահեստ շերտի </w:t>
      </w:r>
      <w:bookmarkEnd w:id="87"/>
      <w:r w:rsidRPr="0030373B">
        <w:rPr>
          <w:rFonts w:ascii="GHEA Grapalat" w:eastAsia="Times New Roman" w:hAnsi="GHEA Grapalat" w:cs="Courier New"/>
          <w:sz w:val="24"/>
          <w:szCs w:val="24"/>
          <w:lang w:val="hy-AM"/>
        </w:rPr>
        <w:t>մոտ (ոչ խորը) տեղադիրքի  դեպքում,</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sz w:val="24"/>
          <w:szCs w:val="24"/>
          <w:lang w:val="hy-AM"/>
        </w:rPr>
      </w:pPr>
      <w:r w:rsidRPr="0030373B">
        <w:rPr>
          <w:rFonts w:ascii="GHEA Grapalat" w:eastAsia="Times New Roman" w:hAnsi="GHEA Grapalat" w:cs="Courier New"/>
          <w:sz w:val="24"/>
          <w:szCs w:val="24"/>
          <w:lang w:val="hy-AM"/>
        </w:rPr>
        <w:t xml:space="preserve">2) </w:t>
      </w:r>
      <w:r w:rsidRPr="0030373B">
        <w:rPr>
          <w:rFonts w:ascii="GHEA Grapalat" w:eastAsia="Times New Roman" w:hAnsi="GHEA Grapalat" w:cs="Courier New"/>
          <w:b/>
          <w:sz w:val="24"/>
          <w:szCs w:val="24"/>
          <w:lang w:val="hy-AM"/>
        </w:rPr>
        <w:t>Էկրանները՝</w:t>
      </w:r>
      <w:r w:rsidRPr="0030373B">
        <w:rPr>
          <w:rFonts w:ascii="GHEA Grapalat" w:eastAsia="Times New Roman" w:hAnsi="GHEA Grapalat" w:cs="Courier New"/>
          <w:sz w:val="24"/>
          <w:szCs w:val="24"/>
          <w:lang w:val="hy-AM"/>
        </w:rPr>
        <w:t xml:space="preserve"> ջրահեստ շերտի մեծ խորության կամ բացակայության դեպքում ցամաքային և ստորգետնյա ջրամբարներից արտահոսքի զտման հետևանքով ստորերկրյա ջրերի սնուցումը նվազեցնելու համար։</w:t>
      </w:r>
    </w:p>
    <w:p w:rsidR="0030373B" w:rsidRPr="0030373B" w:rsidRDefault="0030373B" w:rsidP="0030373B">
      <w:pPr>
        <w:widowControl w:val="0"/>
        <w:spacing w:after="0" w:line="240" w:lineRule="auto"/>
        <w:ind w:firstLine="576"/>
        <w:contextualSpacing/>
        <w:jc w:val="both"/>
        <w:rPr>
          <w:rFonts w:ascii="GHEA Grapalat" w:eastAsia="Times New Roman" w:hAnsi="GHEA Grapalat" w:cs="Times New Roman"/>
          <w:sz w:val="24"/>
          <w:szCs w:val="24"/>
          <w:lang w:val="hy-AM"/>
        </w:rPr>
      </w:pPr>
      <w:r w:rsidRPr="0030373B">
        <w:rPr>
          <w:rFonts w:ascii="GHEA Grapalat" w:eastAsia="Times New Roman" w:hAnsi="GHEA Grapalat" w:cs="Courier New"/>
          <w:sz w:val="24"/>
          <w:szCs w:val="24"/>
          <w:lang w:val="hy-AM"/>
        </w:rPr>
        <w:t>254.</w:t>
      </w:r>
      <w:r w:rsidRPr="0030373B">
        <w:rPr>
          <w:rFonts w:ascii="GHEA Grapalat" w:eastAsia="Times New Roman" w:hAnsi="GHEA Grapalat" w:cs="Courier New"/>
          <w:color w:val="0070C0"/>
          <w:sz w:val="24"/>
          <w:szCs w:val="24"/>
          <w:lang w:val="hy-AM"/>
        </w:rPr>
        <w:t xml:space="preserve"> </w:t>
      </w:r>
      <w:r w:rsidRPr="0030373B">
        <w:rPr>
          <w:rFonts w:ascii="GHEA Grapalat" w:eastAsia="Times New Roman" w:hAnsi="GHEA Grapalat" w:cs="Courier New"/>
          <w:sz w:val="24"/>
          <w:szCs w:val="24"/>
          <w:lang w:val="hy-AM"/>
        </w:rPr>
        <w:t>Ջրամեկուսացումը (արտաքին և ներքին, հորիզոնական և ուղղահայաց) պետք է օգտագործվի շենքերի և շինությունների ստորգետնյա մասերը մազանոթային խոնավացումից և ջերմախոնավափոխանցման գործընթացներից պաշտպանելու, ինչպես նաև ստորերկրյա ջրերի ազդեցությունից պաշտպանվելու համար: Վերջինիս դեպքում ջրամեկուսացումը պետք է դիտարկել որպես շենքերի և շինությունների տեղական պաշտպանության անկախ մեթոդ, որը այլընտրանք է դրենաժային ջրահեռացմանը:</w:t>
      </w:r>
      <w:r w:rsidRPr="0030373B">
        <w:rPr>
          <w:rFonts w:ascii="GHEA Grapalat" w:eastAsia="Times New Roman" w:hAnsi="GHEA Grapalat" w:cs="Times New Roman"/>
          <w:sz w:val="24"/>
          <w:szCs w:val="24"/>
          <w:lang w:val="hy-AM"/>
        </w:rPr>
        <w:t xml:space="preserve"> </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sz w:val="24"/>
          <w:szCs w:val="24"/>
          <w:lang w:val="hy-AM"/>
        </w:rPr>
      </w:pPr>
      <w:r w:rsidRPr="0030373B">
        <w:rPr>
          <w:rFonts w:ascii="GHEA Grapalat" w:eastAsia="Times New Roman" w:hAnsi="GHEA Grapalat" w:cs="Courier New"/>
          <w:sz w:val="24"/>
          <w:szCs w:val="24"/>
          <w:lang w:val="hy-AM"/>
        </w:rPr>
        <w:t xml:space="preserve">255. Առափնյա, գլխամասային, օղակաձև, համակարգված և խառը տեսակների դրենաժներն, ըստ կառուցվածքի, լինում են՝ </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sz w:val="24"/>
          <w:szCs w:val="24"/>
          <w:lang w:val="hy-AM"/>
        </w:rPr>
      </w:pPr>
      <w:r w:rsidRPr="0030373B">
        <w:rPr>
          <w:rFonts w:ascii="GHEA Grapalat" w:eastAsia="Times New Roman" w:hAnsi="GHEA Grapalat" w:cs="Courier New"/>
          <w:sz w:val="24"/>
          <w:szCs w:val="24"/>
          <w:lang w:val="hy-AM"/>
        </w:rPr>
        <w:t xml:space="preserve">1) </w:t>
      </w:r>
      <w:r w:rsidRPr="0030373B">
        <w:rPr>
          <w:rFonts w:ascii="GHEA Grapalat" w:eastAsia="Times New Roman" w:hAnsi="GHEA Grapalat" w:cs="Courier New"/>
          <w:b/>
          <w:sz w:val="24"/>
          <w:szCs w:val="24"/>
          <w:lang w:val="hy-AM"/>
        </w:rPr>
        <w:t>հորիզոնական</w:t>
      </w:r>
      <w:r w:rsidRPr="0030373B">
        <w:rPr>
          <w:rFonts w:ascii="GHEA Grapalat" w:eastAsia="Times New Roman" w:hAnsi="GHEA Grapalat" w:cs="Courier New"/>
          <w:sz w:val="24"/>
          <w:szCs w:val="24"/>
          <w:lang w:val="hy-AM"/>
        </w:rPr>
        <w:t xml:space="preserve">, </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sz w:val="24"/>
          <w:szCs w:val="24"/>
          <w:lang w:val="hy-AM"/>
        </w:rPr>
      </w:pPr>
      <w:r w:rsidRPr="0030373B">
        <w:rPr>
          <w:rFonts w:ascii="GHEA Grapalat" w:eastAsia="Times New Roman" w:hAnsi="GHEA Grapalat" w:cs="Courier New"/>
          <w:sz w:val="24"/>
          <w:szCs w:val="24"/>
          <w:lang w:val="hy-AM"/>
        </w:rPr>
        <w:t xml:space="preserve">2) </w:t>
      </w:r>
      <w:r w:rsidRPr="0030373B">
        <w:rPr>
          <w:rFonts w:ascii="GHEA Grapalat" w:eastAsia="Times New Roman" w:hAnsi="GHEA Grapalat" w:cs="Courier New"/>
          <w:b/>
          <w:sz w:val="24"/>
          <w:szCs w:val="24"/>
          <w:lang w:val="hy-AM"/>
        </w:rPr>
        <w:t>ուղղահայաց</w:t>
      </w:r>
      <w:r w:rsidRPr="0030373B">
        <w:rPr>
          <w:rFonts w:ascii="GHEA Grapalat" w:eastAsia="Times New Roman" w:hAnsi="GHEA Grapalat" w:cs="Courier New"/>
          <w:sz w:val="24"/>
          <w:szCs w:val="24"/>
          <w:lang w:val="hy-AM"/>
        </w:rPr>
        <w:t xml:space="preserve">, </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sz w:val="24"/>
          <w:szCs w:val="24"/>
          <w:lang w:val="hy-AM"/>
        </w:rPr>
      </w:pPr>
      <w:r w:rsidRPr="0030373B">
        <w:rPr>
          <w:rFonts w:ascii="GHEA Grapalat" w:eastAsia="Times New Roman" w:hAnsi="GHEA Grapalat" w:cs="Courier New"/>
          <w:sz w:val="24"/>
          <w:szCs w:val="24"/>
          <w:lang w:val="hy-AM"/>
        </w:rPr>
        <w:t xml:space="preserve">3) </w:t>
      </w:r>
      <w:r w:rsidRPr="0030373B">
        <w:rPr>
          <w:rFonts w:ascii="GHEA Grapalat" w:eastAsia="Times New Roman" w:hAnsi="GHEA Grapalat" w:cs="Courier New"/>
          <w:b/>
          <w:sz w:val="24"/>
          <w:szCs w:val="24"/>
          <w:lang w:val="hy-AM"/>
        </w:rPr>
        <w:t>համակցված</w:t>
      </w:r>
      <w:r w:rsidRPr="0030373B">
        <w:rPr>
          <w:rFonts w:ascii="GHEA Grapalat" w:eastAsia="Times New Roman" w:hAnsi="GHEA Grapalat" w:cs="Courier New"/>
          <w:sz w:val="24"/>
          <w:szCs w:val="24"/>
          <w:lang w:val="hy-AM"/>
        </w:rPr>
        <w:t xml:space="preserve">, </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sz w:val="24"/>
          <w:szCs w:val="24"/>
          <w:lang w:val="hy-AM"/>
        </w:rPr>
      </w:pPr>
      <w:r w:rsidRPr="0030373B">
        <w:rPr>
          <w:rFonts w:ascii="GHEA Grapalat" w:eastAsia="Times New Roman" w:hAnsi="GHEA Grapalat" w:cs="Courier New"/>
          <w:sz w:val="24"/>
          <w:szCs w:val="24"/>
          <w:lang w:val="hy-AM"/>
        </w:rPr>
        <w:t xml:space="preserve">4) </w:t>
      </w:r>
      <w:r w:rsidRPr="0030373B">
        <w:rPr>
          <w:rFonts w:ascii="GHEA Grapalat" w:eastAsia="Times New Roman" w:hAnsi="GHEA Grapalat" w:cs="Courier New"/>
          <w:b/>
          <w:sz w:val="24"/>
          <w:szCs w:val="24"/>
          <w:lang w:val="hy-AM"/>
        </w:rPr>
        <w:t>ճառագայթային,</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sz w:val="24"/>
          <w:szCs w:val="24"/>
          <w:lang w:val="hy-AM"/>
        </w:rPr>
      </w:pPr>
      <w:r w:rsidRPr="0030373B">
        <w:rPr>
          <w:rFonts w:ascii="GHEA Grapalat" w:eastAsia="Times New Roman" w:hAnsi="GHEA Grapalat" w:cs="Courier New"/>
          <w:sz w:val="24"/>
          <w:szCs w:val="24"/>
          <w:lang w:val="hy-AM"/>
        </w:rPr>
        <w:t xml:space="preserve">5) </w:t>
      </w:r>
      <w:r w:rsidRPr="0030373B">
        <w:rPr>
          <w:rFonts w:ascii="GHEA Grapalat" w:eastAsia="Times New Roman" w:hAnsi="GHEA Grapalat" w:cs="Courier New"/>
          <w:b/>
          <w:sz w:val="24"/>
          <w:szCs w:val="24"/>
          <w:lang w:val="hy-AM"/>
        </w:rPr>
        <w:t>հատուկ</w:t>
      </w:r>
      <w:r w:rsidRPr="0030373B">
        <w:rPr>
          <w:rFonts w:ascii="GHEA Grapalat" w:eastAsia="Times New Roman" w:hAnsi="GHEA Grapalat" w:cs="Courier New"/>
          <w:sz w:val="24"/>
          <w:szCs w:val="24"/>
          <w:lang w:val="hy-AM"/>
        </w:rPr>
        <w:t>:</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color w:val="FF0000"/>
          <w:sz w:val="24"/>
          <w:szCs w:val="24"/>
          <w:lang w:val="hy-AM"/>
        </w:rPr>
      </w:pPr>
      <w:r w:rsidRPr="0030373B">
        <w:rPr>
          <w:rFonts w:ascii="GHEA Grapalat" w:eastAsia="Times New Roman" w:hAnsi="GHEA Grapalat" w:cs="Courier New"/>
          <w:sz w:val="24"/>
          <w:szCs w:val="24"/>
          <w:lang w:val="hy-AM"/>
        </w:rPr>
        <w:t>256. Դրենաժի կոնստրուկցիաի ընտրությունը պետք է իրականացվի՝ հաշվի առնելով պաշտպանվող տարածքի գրունտի ջրաթափանցելիությունը, ջրահեստ շերտի տեղակայումը, ստորերկրյա ջրերի մակարդակի իջեցման պահանջվող մեծությունը և պաշտպանվող տարածքի տնտեսական օգտագործման բնույթը:</w:t>
      </w:r>
    </w:p>
    <w:p w:rsidR="0030373B" w:rsidRPr="0030373B" w:rsidRDefault="0030373B" w:rsidP="0030373B">
      <w:pPr>
        <w:widowControl w:val="0"/>
        <w:spacing w:after="0" w:line="240" w:lineRule="auto"/>
        <w:ind w:firstLine="576"/>
        <w:contextualSpacing/>
        <w:jc w:val="both"/>
        <w:rPr>
          <w:rFonts w:ascii="GHEA Grapalat" w:eastAsia="Times New Roman" w:hAnsi="GHEA Grapalat" w:cs="Times New Roman"/>
          <w:sz w:val="24"/>
          <w:szCs w:val="24"/>
          <w:lang w:val="hy-AM"/>
        </w:rPr>
      </w:pPr>
      <w:r w:rsidRPr="0030373B">
        <w:rPr>
          <w:rFonts w:ascii="GHEA Grapalat" w:eastAsia="Times New Roman" w:hAnsi="GHEA Grapalat" w:cs="Courier New"/>
          <w:sz w:val="24"/>
          <w:szCs w:val="24"/>
          <w:lang w:val="hy-AM"/>
        </w:rPr>
        <w:t>257.</w:t>
      </w:r>
      <w:r w:rsidRPr="0030373B">
        <w:rPr>
          <w:rFonts w:ascii="GHEA Grapalat" w:eastAsia="Times New Roman" w:hAnsi="GHEA Grapalat" w:cs="Courier New"/>
          <w:color w:val="0070C0"/>
          <w:sz w:val="24"/>
          <w:szCs w:val="24"/>
          <w:lang w:val="hy-AM"/>
        </w:rPr>
        <w:t xml:space="preserve"> </w:t>
      </w:r>
      <w:r w:rsidRPr="0030373B">
        <w:rPr>
          <w:rFonts w:ascii="GHEA Grapalat" w:eastAsia="Times New Roman" w:hAnsi="GHEA Grapalat" w:cs="Courier New"/>
          <w:sz w:val="24"/>
          <w:szCs w:val="24"/>
          <w:lang w:val="hy-AM"/>
        </w:rPr>
        <w:t xml:space="preserve">Հեղեղատար կոյուղու համակարգը պետք է հանդիսանա որպես ջրածածկումից </w:t>
      </w:r>
      <w:r w:rsidRPr="0030373B">
        <w:rPr>
          <w:rFonts w:ascii="GHEA Grapalat" w:eastAsia="Times New Roman" w:hAnsi="GHEA Grapalat" w:cs="Courier New"/>
          <w:sz w:val="24"/>
          <w:szCs w:val="24"/>
          <w:lang w:val="hy-AM"/>
        </w:rPr>
        <w:lastRenderedPageBreak/>
        <w:t>տարածքային ինժեներական պաշտպանության տարր և նախագծվի որպես ինժեներական պաշտպանության համակարգի ընդհանուր կամ առանձին մաս:</w:t>
      </w:r>
      <w:r w:rsidRPr="0030373B">
        <w:rPr>
          <w:rFonts w:ascii="GHEA Grapalat" w:eastAsia="Times New Roman" w:hAnsi="GHEA Grapalat" w:cs="Times New Roman"/>
          <w:sz w:val="24"/>
          <w:szCs w:val="24"/>
          <w:lang w:val="hy-AM"/>
        </w:rPr>
        <w:t xml:space="preserve"> </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sz w:val="24"/>
          <w:szCs w:val="24"/>
          <w:lang w:val="hy-AM"/>
        </w:rPr>
      </w:pPr>
      <w:r w:rsidRPr="0030373B">
        <w:rPr>
          <w:rFonts w:ascii="GHEA Grapalat" w:eastAsia="Times New Roman" w:hAnsi="GHEA Grapalat" w:cs="Courier New"/>
          <w:sz w:val="24"/>
          <w:szCs w:val="24"/>
          <w:lang w:val="hy-AM"/>
        </w:rPr>
        <w:t>258. Ջրածածկումից պաշտպանվելու համար կառույցների և միջոցառումների նախագծերում պետք է նախատեսվի մշտադիտարկում, որի խնդիրներն են՝</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sz w:val="24"/>
          <w:szCs w:val="24"/>
          <w:lang w:val="hy-AM"/>
        </w:rPr>
      </w:pPr>
      <w:r w:rsidRPr="0030373B">
        <w:rPr>
          <w:rFonts w:ascii="GHEA Grapalat" w:eastAsia="Times New Roman" w:hAnsi="GHEA Grapalat" w:cs="Courier New"/>
          <w:sz w:val="24"/>
          <w:szCs w:val="24"/>
          <w:lang w:val="hy-AM"/>
        </w:rPr>
        <w:t>1) ստորերկրյա ջրերի ռեժիմի (հիդրոդինամիկ, քիմիական և ջերմաստիճանային) դինամիկան բնութագրող ցուցանիշների փոփոխությունների արձանագրումը,</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sz w:val="24"/>
          <w:szCs w:val="24"/>
          <w:lang w:val="hy-AM"/>
        </w:rPr>
      </w:pPr>
      <w:r w:rsidRPr="0030373B">
        <w:rPr>
          <w:rFonts w:ascii="GHEA Grapalat" w:eastAsia="Times New Roman" w:hAnsi="GHEA Grapalat" w:cs="Courier New"/>
          <w:sz w:val="24"/>
          <w:szCs w:val="24"/>
          <w:lang w:val="hy-AM"/>
        </w:rPr>
        <w:t>2) ստացված դիտարկումների տվյալների մշակումը և դրանց համակարգումը, տվյալների շտեմարանի վարումը,</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sz w:val="24"/>
          <w:szCs w:val="24"/>
          <w:lang w:val="hy-AM"/>
        </w:rPr>
      </w:pPr>
      <w:r w:rsidRPr="0030373B">
        <w:rPr>
          <w:rFonts w:ascii="GHEA Grapalat" w:eastAsia="Times New Roman" w:hAnsi="GHEA Grapalat" w:cs="Courier New"/>
          <w:sz w:val="24"/>
          <w:szCs w:val="24"/>
          <w:lang w:val="hy-AM"/>
        </w:rPr>
        <w:t>3) ստորերկրյա ջրերի ռեժիմում վտանգավոր անոմալիաների հայտնաբերումը (ստորերկրյա ջրերի մակարդակի չնախատեսված բարձրացում, դրանց ագրեսիվության աճ, ջերմաստիճանի բարձրացում), իրավիճակների գնահատումը (գոյություն ունեցող և կանխատեսվող, իսկ պատմական օբյեկտների համար՝ նաև հետահայաց),</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sz w:val="24"/>
          <w:szCs w:val="24"/>
          <w:lang w:val="hy-AM"/>
        </w:rPr>
      </w:pPr>
      <w:r w:rsidRPr="0030373B">
        <w:rPr>
          <w:rFonts w:ascii="GHEA Grapalat" w:eastAsia="Times New Roman" w:hAnsi="GHEA Grapalat" w:cs="Courier New"/>
          <w:sz w:val="24"/>
          <w:szCs w:val="24"/>
          <w:lang w:val="hy-AM"/>
        </w:rPr>
        <w:t>4) օբյեկտում զարգացող վտանգավոր իրավիճակի վերաբերյալ որոշում կայացնող կազմակերպություններին ծանուցումը:</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sz w:val="24"/>
          <w:szCs w:val="24"/>
          <w:lang w:val="hy-AM"/>
        </w:rPr>
      </w:pPr>
      <w:r w:rsidRPr="0030373B">
        <w:rPr>
          <w:rFonts w:ascii="GHEA Grapalat" w:eastAsia="Times New Roman" w:hAnsi="GHEA Grapalat" w:cs="Courier New"/>
          <w:sz w:val="24"/>
          <w:szCs w:val="24"/>
          <w:lang w:val="hy-AM"/>
        </w:rPr>
        <w:t>259.</w:t>
      </w:r>
      <w:r w:rsidRPr="0030373B">
        <w:rPr>
          <w:rFonts w:ascii="GHEA Grapalat" w:eastAsia="Times New Roman" w:hAnsi="GHEA Grapalat" w:cs="Courier New"/>
          <w:color w:val="0070C0"/>
          <w:sz w:val="24"/>
          <w:szCs w:val="24"/>
          <w:lang w:val="hy-AM"/>
        </w:rPr>
        <w:t xml:space="preserve"> </w:t>
      </w:r>
      <w:r w:rsidRPr="0030373B">
        <w:rPr>
          <w:rFonts w:ascii="GHEA Grapalat" w:eastAsia="Times New Roman" w:hAnsi="GHEA Grapalat" w:cs="Courier New"/>
          <w:sz w:val="24"/>
          <w:szCs w:val="24"/>
          <w:lang w:val="hy-AM"/>
        </w:rPr>
        <w:t>Մոնիտորինգային դիտարկումների համակարգի նախագիծն իր մեջ պետք է ներառի՝</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sz w:val="24"/>
          <w:szCs w:val="24"/>
          <w:lang w:val="hy-AM"/>
        </w:rPr>
      </w:pPr>
      <w:r w:rsidRPr="0030373B">
        <w:rPr>
          <w:rFonts w:ascii="GHEA Grapalat" w:eastAsia="Times New Roman" w:hAnsi="GHEA Grapalat" w:cs="Courier New"/>
          <w:sz w:val="24"/>
          <w:szCs w:val="24"/>
          <w:lang w:val="hy-AM"/>
        </w:rPr>
        <w:t>1) դիտարկման ցանցի հորերի տեղաբաշխման հատակագիծը և կոնստրուկցիան,</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sz w:val="24"/>
          <w:szCs w:val="24"/>
          <w:lang w:val="hy-AM"/>
        </w:rPr>
      </w:pPr>
      <w:r w:rsidRPr="0030373B">
        <w:rPr>
          <w:rFonts w:ascii="GHEA Grapalat" w:eastAsia="Times New Roman" w:hAnsi="GHEA Grapalat" w:cs="Courier New"/>
          <w:sz w:val="24"/>
          <w:szCs w:val="24"/>
          <w:lang w:val="hy-AM"/>
        </w:rPr>
        <w:t>2) կանոնակարգերի մշակումը (դիտարկվող ցուցանիշների ընտրությունը, դրանց տատանումների թույլատրելի միջակայքի որոշումը, չափումների կատարման ժամկետները և ճշգրտումը, սարքավորումները և սարքերը, դիտարկումների ժամանակաշրջանը),</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b/>
          <w:bCs/>
          <w:sz w:val="24"/>
          <w:szCs w:val="24"/>
          <w:lang w:val="hy-AM"/>
        </w:rPr>
      </w:pPr>
      <w:r w:rsidRPr="0030373B">
        <w:rPr>
          <w:rFonts w:ascii="GHEA Grapalat" w:eastAsia="Times New Roman" w:hAnsi="GHEA Grapalat" w:cs="Courier New"/>
          <w:sz w:val="24"/>
          <w:szCs w:val="24"/>
          <w:lang w:val="hy-AM"/>
        </w:rPr>
        <w:t>3) դիտարկման և նյութերի մշակման մեթոդաբանությունը:</w:t>
      </w:r>
      <w:r w:rsidRPr="0030373B">
        <w:rPr>
          <w:rFonts w:ascii="GHEA Grapalat" w:eastAsia="Times New Roman" w:hAnsi="GHEA Grapalat" w:cs="Courier New"/>
          <w:b/>
          <w:bCs/>
          <w:sz w:val="24"/>
          <w:szCs w:val="24"/>
          <w:lang w:val="hy-AM"/>
        </w:rPr>
        <w:t xml:space="preserve"> </w:t>
      </w:r>
    </w:p>
    <w:p w:rsidR="0030373B" w:rsidRPr="0030373B" w:rsidRDefault="0030373B" w:rsidP="0030373B">
      <w:pPr>
        <w:widowControl w:val="0"/>
        <w:spacing w:after="0" w:line="240" w:lineRule="auto"/>
        <w:ind w:firstLine="576"/>
        <w:contextualSpacing/>
        <w:rPr>
          <w:rFonts w:ascii="GHEA Grapalat" w:eastAsia="Times New Roman" w:hAnsi="GHEA Grapalat" w:cs="Courier New"/>
          <w:b/>
          <w:bCs/>
          <w:sz w:val="24"/>
          <w:szCs w:val="24"/>
          <w:lang w:val="hy-AM"/>
        </w:rPr>
      </w:pPr>
    </w:p>
    <w:p w:rsidR="0030373B" w:rsidRPr="0030373B" w:rsidRDefault="0030373B" w:rsidP="0030373B">
      <w:pPr>
        <w:widowControl w:val="0"/>
        <w:spacing w:after="0" w:line="240" w:lineRule="auto"/>
        <w:ind w:firstLine="576"/>
        <w:contextualSpacing/>
        <w:rPr>
          <w:rFonts w:ascii="GHEA Grapalat" w:eastAsia="Times New Roman" w:hAnsi="GHEA Grapalat" w:cs="Courier New"/>
          <w:b/>
          <w:bCs/>
          <w:sz w:val="24"/>
          <w:szCs w:val="24"/>
          <w:lang w:val="hy-AM"/>
        </w:rPr>
      </w:pPr>
      <w:r w:rsidRPr="0030373B">
        <w:rPr>
          <w:rFonts w:ascii="GHEA Grapalat" w:eastAsia="Times New Roman" w:hAnsi="GHEA Grapalat" w:cs="Courier New"/>
          <w:b/>
          <w:bCs/>
          <w:sz w:val="24"/>
          <w:szCs w:val="24"/>
          <w:lang w:val="hy-AM"/>
        </w:rPr>
        <w:t>11. ՋՐՀԵՂԵՂԻՑ ՊԱՇՏՊԱՆՎԵԼՈՒ ԿԱՌՈՒՅՑՆԵՐ ԵՎ ՄԻՋՈՑԱՌՈՒՄՆԵՐ</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b/>
          <w:bCs/>
          <w:sz w:val="24"/>
          <w:szCs w:val="24"/>
          <w:lang w:val="hy-AM"/>
        </w:rPr>
      </w:pP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b/>
          <w:bCs/>
          <w:color w:val="FF0000"/>
          <w:sz w:val="24"/>
          <w:szCs w:val="24"/>
          <w:lang w:val="hy-AM"/>
        </w:rPr>
      </w:pPr>
      <w:r w:rsidRPr="0030373B">
        <w:rPr>
          <w:rFonts w:ascii="GHEA Grapalat" w:eastAsia="Times New Roman" w:hAnsi="GHEA Grapalat" w:cs="Courier New"/>
          <w:b/>
          <w:bCs/>
          <w:sz w:val="24"/>
          <w:szCs w:val="24"/>
          <w:lang w:val="hy-AM"/>
        </w:rPr>
        <w:t>11.1 ԸՆԴՀԱՆՈՒՐ</w:t>
      </w:r>
      <w:r w:rsidRPr="0030373B">
        <w:rPr>
          <w:rFonts w:ascii="GHEA Grapalat" w:eastAsia="Times New Roman" w:hAnsi="GHEA Grapalat" w:cs="Courier New"/>
          <w:b/>
          <w:bCs/>
          <w:color w:val="FF0000"/>
          <w:sz w:val="24"/>
          <w:szCs w:val="24"/>
          <w:lang w:val="hy-AM"/>
        </w:rPr>
        <w:t xml:space="preserve"> </w:t>
      </w:r>
      <w:r w:rsidRPr="0030373B">
        <w:rPr>
          <w:rFonts w:ascii="GHEA Grapalat" w:eastAsia="Times New Roman" w:hAnsi="GHEA Grapalat" w:cs="Courier New"/>
          <w:b/>
          <w:bCs/>
          <w:sz w:val="24"/>
          <w:szCs w:val="24"/>
          <w:lang w:val="hy-AM"/>
        </w:rPr>
        <w:t>ՑՈՒՑՈՒՄՆԵՐ</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sz w:val="24"/>
          <w:szCs w:val="24"/>
          <w:lang w:val="hy-AM"/>
        </w:rPr>
      </w:pPr>
    </w:p>
    <w:p w:rsidR="0030373B" w:rsidRPr="0030373B" w:rsidRDefault="0030373B" w:rsidP="0030373B">
      <w:pPr>
        <w:widowControl w:val="0"/>
        <w:spacing w:after="0" w:line="240" w:lineRule="auto"/>
        <w:ind w:firstLine="576"/>
        <w:contextualSpacing/>
        <w:jc w:val="both"/>
        <w:rPr>
          <w:rFonts w:ascii="GHEA Grapalat" w:eastAsia="Times New Roman" w:hAnsi="GHEA Grapalat" w:cs="Times New Roman"/>
          <w:sz w:val="24"/>
          <w:szCs w:val="24"/>
          <w:lang w:val="hy-AM"/>
        </w:rPr>
      </w:pPr>
      <w:r w:rsidRPr="0030373B">
        <w:rPr>
          <w:rFonts w:ascii="GHEA Grapalat" w:eastAsia="Times New Roman" w:hAnsi="GHEA Grapalat" w:cs="Courier New"/>
          <w:sz w:val="24"/>
          <w:szCs w:val="24"/>
          <w:lang w:val="hy-AM"/>
        </w:rPr>
        <w:t>260</w:t>
      </w:r>
      <w:r w:rsidRPr="0030373B">
        <w:rPr>
          <w:rFonts w:ascii="GHEA Grapalat" w:eastAsia="Times New Roman" w:hAnsi="GHEA Grapalat" w:cs="Courier New"/>
          <w:color w:val="FF0000"/>
          <w:sz w:val="24"/>
          <w:szCs w:val="24"/>
          <w:lang w:val="hy-AM"/>
        </w:rPr>
        <w:t>.</w:t>
      </w:r>
      <w:r w:rsidRPr="0030373B">
        <w:rPr>
          <w:rFonts w:ascii="GHEA Grapalat" w:eastAsia="Times New Roman" w:hAnsi="GHEA Grapalat" w:cs="Courier New"/>
          <w:color w:val="0070C0"/>
          <w:sz w:val="24"/>
          <w:szCs w:val="24"/>
          <w:lang w:val="hy-AM"/>
        </w:rPr>
        <w:t xml:space="preserve"> </w:t>
      </w:r>
      <w:r w:rsidRPr="0030373B">
        <w:rPr>
          <w:rFonts w:ascii="GHEA Grapalat" w:eastAsia="Times New Roman" w:hAnsi="GHEA Grapalat" w:cs="Courier New"/>
          <w:sz w:val="24"/>
          <w:szCs w:val="24"/>
          <w:lang w:val="hy-AM"/>
        </w:rPr>
        <w:t>Ջրհեղեղից ինժեներական պաշտպանության համար նախատեսվող հիմնական միջոցներից են՝ թմբապատումը, տարածքի մակերևույթի արհեստական բարձրացումը, հուների և մակերևութային հոսքի կարգավորման և հեռացման կառույցները, դրենաժային համակարգերը և ինժեներական պաշտպանության այլ կառույցները:</w:t>
      </w:r>
      <w:r w:rsidRPr="0030373B">
        <w:rPr>
          <w:rFonts w:ascii="GHEA Grapalat" w:eastAsia="Times New Roman" w:hAnsi="GHEA Grapalat" w:cs="Times New Roman"/>
          <w:sz w:val="24"/>
          <w:szCs w:val="24"/>
          <w:lang w:val="hy-AM"/>
        </w:rPr>
        <w:t xml:space="preserve"> </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color w:val="FF0000"/>
          <w:sz w:val="24"/>
          <w:szCs w:val="24"/>
          <w:lang w:val="hy-AM"/>
        </w:rPr>
      </w:pPr>
      <w:r w:rsidRPr="0030373B">
        <w:rPr>
          <w:rFonts w:ascii="GHEA Grapalat" w:eastAsia="Times New Roman" w:hAnsi="GHEA Grapalat" w:cs="Courier New"/>
          <w:sz w:val="24"/>
          <w:szCs w:val="24"/>
          <w:lang w:val="hy-AM"/>
        </w:rPr>
        <w:t>261.</w:t>
      </w:r>
      <w:r w:rsidRPr="0030373B">
        <w:rPr>
          <w:rFonts w:ascii="GHEA Grapalat" w:eastAsia="Times New Roman" w:hAnsi="GHEA Grapalat" w:cs="Courier New"/>
          <w:color w:val="0070C0"/>
          <w:sz w:val="24"/>
          <w:szCs w:val="24"/>
          <w:lang w:val="hy-AM"/>
        </w:rPr>
        <w:t xml:space="preserve"> </w:t>
      </w:r>
      <w:r w:rsidRPr="0030373B">
        <w:rPr>
          <w:rFonts w:ascii="GHEA Grapalat" w:eastAsia="Times New Roman" w:hAnsi="GHEA Grapalat" w:cs="Courier New"/>
          <w:sz w:val="24"/>
          <w:szCs w:val="24"/>
          <w:lang w:val="hy-AM"/>
        </w:rPr>
        <w:t>Որպես ինժեներական պաշտպանության օժանդակ միջոցներ, անհրաժեշտ է օգտագործել բնական համակարգերի և դրանց բաղադրիչների հատկությունները, որոնք բարձրացնում են հիմնական ինժեներական պաշտպանության միջոցների արդյունավետությունը: Նման միջոցներից է հուների և հնահուների մաքրման և ուղղման միջոցով ջրագրական ցանցի դրենաժաին և ջրահեռացման դերի բարձրացումը:</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color w:val="FF0000"/>
          <w:sz w:val="24"/>
          <w:szCs w:val="24"/>
          <w:lang w:val="hy-AM"/>
        </w:rPr>
      </w:pPr>
      <w:r w:rsidRPr="0030373B">
        <w:rPr>
          <w:rFonts w:ascii="GHEA Grapalat" w:eastAsia="Times New Roman" w:hAnsi="GHEA Grapalat" w:cs="Courier New"/>
          <w:sz w:val="24"/>
          <w:szCs w:val="24"/>
          <w:lang w:val="hy-AM"/>
        </w:rPr>
        <w:t>262. Տարածքի ինժեներական պաշտպանության նախագիծը պետք է ներառի կազմակերպչական և տեխնիկական միջոցառումներ, որոնք նախատեսում են գարնանային վարարումների և տարափաջրերի</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Courier New"/>
          <w:sz w:val="24"/>
          <w:szCs w:val="24"/>
          <w:lang w:val="hy-AM"/>
        </w:rPr>
        <w:t>բացթողումը:</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sz w:val="24"/>
          <w:szCs w:val="24"/>
          <w:lang w:val="hy-AM"/>
        </w:rPr>
      </w:pPr>
      <w:r w:rsidRPr="0030373B">
        <w:rPr>
          <w:rFonts w:ascii="GHEA Grapalat" w:eastAsia="Times New Roman" w:hAnsi="GHEA Grapalat" w:cs="Courier New"/>
          <w:sz w:val="24"/>
          <w:szCs w:val="24"/>
          <w:lang w:val="hy-AM"/>
        </w:rPr>
        <w:t>263. Յուրացվող տարածքների ինժեներական պաշտպանությունը պետք է ապահովի տարածքային և տեղային կառույցների և միջոցառումների միասնական համակարգի ձևավորումը:</w:t>
      </w:r>
    </w:p>
    <w:p w:rsidR="0030373B" w:rsidRPr="0030373B" w:rsidRDefault="0030373B" w:rsidP="0030373B">
      <w:pPr>
        <w:widowControl w:val="0"/>
        <w:spacing w:after="0" w:line="240" w:lineRule="auto"/>
        <w:ind w:firstLine="576"/>
        <w:contextualSpacing/>
        <w:jc w:val="both"/>
        <w:rPr>
          <w:rFonts w:ascii="GHEA Grapalat" w:eastAsia="Times New Roman" w:hAnsi="GHEA Grapalat" w:cs="Times New Roman"/>
          <w:sz w:val="24"/>
          <w:szCs w:val="24"/>
          <w:lang w:val="hy-AM"/>
        </w:rPr>
      </w:pPr>
      <w:r w:rsidRPr="0030373B">
        <w:rPr>
          <w:rFonts w:ascii="GHEA Grapalat" w:eastAsia="Times New Roman" w:hAnsi="GHEA Grapalat" w:cs="Courier New"/>
          <w:sz w:val="24"/>
          <w:szCs w:val="24"/>
          <w:lang w:val="hy-AM"/>
        </w:rPr>
        <w:t>264.</w:t>
      </w:r>
      <w:r w:rsidRPr="0030373B">
        <w:rPr>
          <w:rFonts w:ascii="GHEA Grapalat" w:eastAsia="Times New Roman" w:hAnsi="GHEA Grapalat" w:cs="Courier New"/>
          <w:color w:val="0070C0"/>
          <w:sz w:val="24"/>
          <w:szCs w:val="24"/>
          <w:lang w:val="hy-AM"/>
        </w:rPr>
        <w:t xml:space="preserve"> </w:t>
      </w:r>
      <w:r w:rsidRPr="0030373B">
        <w:rPr>
          <w:rFonts w:ascii="GHEA Grapalat" w:eastAsia="Times New Roman" w:hAnsi="GHEA Grapalat" w:cs="Courier New"/>
          <w:sz w:val="24"/>
          <w:szCs w:val="24"/>
          <w:lang w:val="hy-AM"/>
        </w:rPr>
        <w:t xml:space="preserve">Ջրհեղեղից ինժեներական պաշտպանություն սարքավորելիս անհրաժեշտ է որոշել ինժեներական պաշտպանության կառույցների և համակարգերի միաժամանակյա օգտագործման նպատակահարմարությունն ու հնարավորությունը՝ ջրամատակարարումը և ջրապահովվածությունը, արդյունաբերական և կոմունալ օբյեկտների շահագործումը բարելավելու նպատակով, ինչպես նաև՝ ի նպաստ էներգետիկայի, տրանսպորտի, </w:t>
      </w:r>
      <w:r w:rsidRPr="0030373B">
        <w:rPr>
          <w:rFonts w:ascii="GHEA Grapalat" w:eastAsia="Times New Roman" w:hAnsi="GHEA Grapalat" w:cs="Courier New"/>
          <w:sz w:val="24"/>
          <w:szCs w:val="24"/>
          <w:lang w:val="hy-AM"/>
        </w:rPr>
        <w:lastRenderedPageBreak/>
        <w:t>հանքարդյունաբերության, գյուղատնտեսության, անտառային, ձկնորսական և որսորդական տնտեսությունների, մելիորացիայի, հանգստի և բնության պահպանության՝ նախագծերում նախատեսելով բազմաֆունկցիոնալ նշանակության ինժեներական պաշտպանության կառույցների տարբերակներ ստեղծելու հնարավորություն:</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sz w:val="24"/>
          <w:szCs w:val="24"/>
          <w:lang w:val="hy-AM"/>
        </w:rPr>
      </w:pPr>
      <w:r w:rsidRPr="0030373B">
        <w:rPr>
          <w:rFonts w:ascii="GHEA Grapalat" w:eastAsia="Times New Roman" w:hAnsi="GHEA Grapalat" w:cs="Courier New"/>
          <w:sz w:val="24"/>
          <w:szCs w:val="24"/>
          <w:lang w:val="hy-AM"/>
        </w:rPr>
        <w:t>265.</w:t>
      </w:r>
      <w:r w:rsidRPr="0030373B">
        <w:rPr>
          <w:rFonts w:ascii="GHEA Grapalat" w:eastAsia="Times New Roman" w:hAnsi="GHEA Grapalat" w:cs="Courier New"/>
          <w:color w:val="0070C0"/>
          <w:sz w:val="24"/>
          <w:szCs w:val="24"/>
          <w:lang w:val="hy-AM"/>
        </w:rPr>
        <w:t xml:space="preserve"> </w:t>
      </w:r>
      <w:r w:rsidRPr="0030373B">
        <w:rPr>
          <w:rFonts w:ascii="GHEA Grapalat" w:eastAsia="Times New Roman" w:hAnsi="GHEA Grapalat" w:cs="Courier New"/>
          <w:sz w:val="24"/>
          <w:szCs w:val="24"/>
          <w:lang w:val="hy-AM"/>
        </w:rPr>
        <w:t xml:space="preserve">Ինժեներական պաշտպանության համակարգի և կառույցների հիմնավորման նյութերը պետք է հնարավորություն տան ապահովելու՝ </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sz w:val="24"/>
          <w:szCs w:val="24"/>
          <w:lang w:val="hy-AM"/>
        </w:rPr>
      </w:pPr>
      <w:r w:rsidRPr="0030373B">
        <w:rPr>
          <w:rFonts w:ascii="GHEA Grapalat" w:eastAsia="Times New Roman" w:hAnsi="GHEA Grapalat" w:cs="Courier New"/>
          <w:sz w:val="24"/>
          <w:szCs w:val="24"/>
          <w:lang w:val="hy-AM"/>
        </w:rPr>
        <w:t>1) պաշտպանվող տարածքում առկա բնական պայմանների գնահատումը,</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color w:val="FF0000"/>
          <w:sz w:val="24"/>
          <w:szCs w:val="24"/>
          <w:lang w:val="hy-AM"/>
        </w:rPr>
      </w:pPr>
      <w:r w:rsidRPr="0030373B">
        <w:rPr>
          <w:rFonts w:ascii="GHEA Grapalat" w:eastAsia="Times New Roman" w:hAnsi="GHEA Grapalat" w:cs="Courier New"/>
          <w:sz w:val="24"/>
          <w:szCs w:val="24"/>
          <w:lang w:val="hy-AM"/>
        </w:rPr>
        <w:t>2) պաշտպանվող տարածքում ինժեներաերկրաբանական, ջրաերկրաբանական և ջրաբանական պայմանների փոփոխության կանխատեսումը՝ հաշվի առնելով տեխնածին գործոնները, ներառյալ ուղեկցող վտանգավոր երկրաբանական գործընթացների (սողանքներ, ափերի վերամշակում, կարստ, փխրահողային գրունտերի նստում, ենթաողողում և այլն) զարգացման և տարածման հնարավորությունը,</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sz w:val="24"/>
          <w:szCs w:val="24"/>
          <w:lang w:val="hy-AM"/>
        </w:rPr>
      </w:pPr>
      <w:r w:rsidRPr="0030373B">
        <w:rPr>
          <w:rFonts w:ascii="GHEA Grapalat" w:eastAsia="Times New Roman" w:hAnsi="GHEA Grapalat" w:cs="Courier New"/>
          <w:sz w:val="24"/>
          <w:szCs w:val="24"/>
          <w:lang w:val="hy-AM"/>
        </w:rPr>
        <w:t>3) տարածքի հեղեղման մասշտաբների գնահատումը,</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sz w:val="24"/>
          <w:szCs w:val="24"/>
          <w:lang w:val="hy-AM"/>
        </w:rPr>
      </w:pPr>
      <w:r w:rsidRPr="0030373B">
        <w:rPr>
          <w:rFonts w:ascii="GHEA Grapalat" w:eastAsia="Times New Roman" w:hAnsi="GHEA Grapalat" w:cs="Courier New"/>
          <w:sz w:val="24"/>
          <w:szCs w:val="24"/>
          <w:lang w:val="hy-AM"/>
        </w:rPr>
        <w:t>4) ջրհեղեղից տարածքների ինժեներական պաշտպանության մեթոդների ընտրությունը,</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sz w:val="24"/>
          <w:szCs w:val="24"/>
          <w:lang w:val="hy-AM"/>
        </w:rPr>
      </w:pPr>
      <w:r w:rsidRPr="0030373B">
        <w:rPr>
          <w:rFonts w:ascii="GHEA Grapalat" w:eastAsia="Times New Roman" w:hAnsi="GHEA Grapalat" w:cs="Courier New"/>
          <w:sz w:val="24"/>
          <w:szCs w:val="24"/>
          <w:lang w:val="hy-AM"/>
        </w:rPr>
        <w:t>5) ինժեներական պաշտպանության կառույցների հաշվարկումը,</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sz w:val="24"/>
          <w:szCs w:val="24"/>
          <w:lang w:val="hy-AM"/>
        </w:rPr>
      </w:pPr>
      <w:r w:rsidRPr="0030373B">
        <w:rPr>
          <w:rFonts w:ascii="GHEA Grapalat" w:eastAsia="Times New Roman" w:hAnsi="GHEA Grapalat" w:cs="Courier New"/>
          <w:sz w:val="24"/>
          <w:szCs w:val="24"/>
          <w:lang w:val="hy-AM"/>
        </w:rPr>
        <w:t xml:space="preserve">6) տարածքի ջրային հաշվեկշռի, ինչպես նաև մակերևութային և ստորերկրյա ջրերի մակարդակի, քիմիական և ջերմաստիճանային ռեժիմների գնահատումը </w:t>
      </w:r>
      <w:bookmarkStart w:id="88" w:name="_Hlk127719090"/>
      <w:r w:rsidRPr="0030373B">
        <w:rPr>
          <w:rFonts w:ascii="GHEA Grapalat" w:eastAsia="Times New Roman" w:hAnsi="GHEA Grapalat" w:cs="Courier New"/>
          <w:sz w:val="24"/>
          <w:szCs w:val="24"/>
          <w:lang w:val="hy-AM"/>
        </w:rPr>
        <w:t>(ջրաչափական կետերում, հաշվեկշռային և փորձարարական տեղամասերում գործող դիտարկումների հիման վրա)</w:t>
      </w:r>
      <w:bookmarkEnd w:id="88"/>
      <w:r w:rsidRPr="0030373B">
        <w:rPr>
          <w:rFonts w:ascii="GHEA Grapalat" w:eastAsia="Times New Roman" w:hAnsi="GHEA Grapalat" w:cs="Courier New"/>
          <w:sz w:val="24"/>
          <w:szCs w:val="24"/>
          <w:lang w:val="hy-AM"/>
        </w:rPr>
        <w:t>,</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sz w:val="24"/>
          <w:szCs w:val="24"/>
          <w:lang w:val="hy-AM"/>
        </w:rPr>
      </w:pPr>
      <w:r w:rsidRPr="0030373B">
        <w:rPr>
          <w:rFonts w:ascii="GHEA Grapalat" w:eastAsia="Times New Roman" w:hAnsi="GHEA Grapalat" w:cs="Courier New"/>
          <w:sz w:val="24"/>
          <w:szCs w:val="24"/>
          <w:lang w:val="hy-AM"/>
        </w:rPr>
        <w:t>7) տարածքների բնական և արհեստական ջրահեռացման գնահատումը,</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sz w:val="24"/>
          <w:szCs w:val="24"/>
          <w:lang w:val="hy-AM"/>
        </w:rPr>
      </w:pPr>
      <w:r w:rsidRPr="0030373B">
        <w:rPr>
          <w:rFonts w:ascii="GHEA Grapalat" w:eastAsia="Times New Roman" w:hAnsi="GHEA Grapalat" w:cs="Courier New"/>
          <w:sz w:val="24"/>
          <w:szCs w:val="24"/>
          <w:lang w:val="hy-AM"/>
        </w:rPr>
        <w:t>8) տարածքի ֆունկցիոնալ գոտիավորման վերաբերյալ հանձնարարականների կազմումը:</w:t>
      </w:r>
    </w:p>
    <w:p w:rsidR="0030373B" w:rsidRPr="0030373B" w:rsidRDefault="0030373B" w:rsidP="0030373B">
      <w:pPr>
        <w:widowControl w:val="0"/>
        <w:spacing w:after="0" w:line="240" w:lineRule="auto"/>
        <w:ind w:firstLine="576"/>
        <w:contextualSpacing/>
        <w:jc w:val="both"/>
        <w:rPr>
          <w:rFonts w:ascii="GHEA Grapalat" w:eastAsia="Times New Roman" w:hAnsi="GHEA Grapalat" w:cs="Times New Roman"/>
          <w:sz w:val="24"/>
          <w:szCs w:val="24"/>
          <w:lang w:val="hy-AM"/>
        </w:rPr>
      </w:pPr>
      <w:r w:rsidRPr="0030373B">
        <w:rPr>
          <w:rFonts w:ascii="GHEA Grapalat" w:eastAsia="Times New Roman" w:hAnsi="GHEA Grapalat" w:cs="Courier New"/>
          <w:sz w:val="24"/>
          <w:szCs w:val="24"/>
          <w:lang w:val="hy-AM"/>
        </w:rPr>
        <w:t>266.</w:t>
      </w:r>
      <w:r w:rsidRPr="0030373B">
        <w:rPr>
          <w:rFonts w:ascii="GHEA Grapalat" w:eastAsia="Times New Roman" w:hAnsi="GHEA Grapalat" w:cs="Courier New"/>
          <w:color w:val="0070C0"/>
          <w:sz w:val="24"/>
          <w:szCs w:val="24"/>
          <w:lang w:val="hy-AM"/>
        </w:rPr>
        <w:t xml:space="preserve"> </w:t>
      </w:r>
      <w:r w:rsidRPr="0030373B">
        <w:rPr>
          <w:rFonts w:ascii="GHEA Grapalat" w:eastAsia="Times New Roman" w:hAnsi="GHEA Grapalat" w:cs="Courier New"/>
          <w:sz w:val="24"/>
          <w:szCs w:val="24"/>
          <w:lang w:val="hy-AM"/>
        </w:rPr>
        <w:t>ինժեներական հետազոտությունների նյութերը պետք է լրացվեն մակերևութային և ստորերկրյա ջրերի ռեժիմի և արտածին երկրաբանական գործընթացների, ինչպես նաև ջրաբանական և ջրաերկրաբանական հաշվարկների բազմամյա դիտարկումների արդյունքներով:</w:t>
      </w:r>
      <w:r w:rsidRPr="0030373B">
        <w:rPr>
          <w:rFonts w:ascii="GHEA Grapalat" w:eastAsia="Times New Roman" w:hAnsi="GHEA Grapalat" w:cs="Times New Roman"/>
          <w:sz w:val="24"/>
          <w:szCs w:val="24"/>
          <w:lang w:val="hy-AM"/>
        </w:rPr>
        <w:t xml:space="preserve"> </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b/>
          <w:bCs/>
          <w:sz w:val="24"/>
          <w:szCs w:val="24"/>
          <w:lang w:val="hy-AM"/>
        </w:rPr>
      </w:pP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b/>
          <w:bCs/>
          <w:sz w:val="24"/>
          <w:szCs w:val="24"/>
          <w:lang w:val="hy-AM"/>
        </w:rPr>
      </w:pPr>
      <w:r w:rsidRPr="0030373B">
        <w:rPr>
          <w:rFonts w:ascii="GHEA Grapalat" w:eastAsia="Times New Roman" w:hAnsi="GHEA Grapalat" w:cs="Courier New"/>
          <w:b/>
          <w:bCs/>
          <w:sz w:val="24"/>
          <w:szCs w:val="24"/>
          <w:lang w:val="hy-AM"/>
        </w:rPr>
        <w:t>11.2 ՀԻՄՆԱԿԱՆ ՀԱՇՎԱՐԿԱՅԻՆ ԴՐՈՒՅԹՆԵՐԸ</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sz w:val="24"/>
          <w:szCs w:val="24"/>
          <w:lang w:val="hy-AM"/>
        </w:rPr>
      </w:pP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sz w:val="24"/>
          <w:szCs w:val="24"/>
          <w:lang w:val="hy-AM"/>
        </w:rPr>
      </w:pPr>
      <w:r w:rsidRPr="0030373B">
        <w:rPr>
          <w:rFonts w:ascii="GHEA Grapalat" w:eastAsia="Times New Roman" w:hAnsi="GHEA Grapalat" w:cs="Courier New"/>
          <w:sz w:val="24"/>
          <w:szCs w:val="24"/>
          <w:lang w:val="hy-AM"/>
        </w:rPr>
        <w:t xml:space="preserve">267. Ջրհոսերի և ջրամբարների ափերին ջրհեղեղից ինժեներական պաշտպանություն նախագծելիս, որպես հաշվարկային ընդունվում է դրանցում ջրի առավելագույն մակարդակը՝ այն գերազանցելու հավանականությամբ՝ կախված ինժեներական պաշտպանության կառույցների դասից: </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color w:val="FF0000"/>
          <w:sz w:val="24"/>
          <w:szCs w:val="24"/>
          <w:lang w:val="hy-AM"/>
        </w:rPr>
      </w:pPr>
      <w:r w:rsidRPr="0030373B">
        <w:rPr>
          <w:rFonts w:ascii="GHEA Grapalat" w:eastAsia="Times New Roman" w:hAnsi="GHEA Grapalat" w:cs="Courier New"/>
          <w:sz w:val="24"/>
          <w:szCs w:val="24"/>
          <w:lang w:val="hy-AM"/>
        </w:rPr>
        <w:t>268. Տարածքների հեղեղումների հաշվարկային հարաչափերը պետք է որոշվեն ինժեներական և ջրաբանական հաշվարկների հիման վրա՝ կախված պաշտպանական կառույցների ընդունված դասերից, Ընդ որում, պետք է տարբերակել հետևյալ ջրհեղեղները՝ խորահուն (խորությունը 5 մ-ից ավելի), միջին (խորությունը 2-ից 5 մ) և ծանծաղահուն (հողի մակերևույթը ջրով ծածկվելու խորությունը մինչև 2 մ):</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sz w:val="24"/>
          <w:szCs w:val="24"/>
          <w:lang w:val="hy-AM"/>
        </w:rPr>
      </w:pPr>
      <w:r w:rsidRPr="0030373B">
        <w:rPr>
          <w:rFonts w:ascii="GHEA Grapalat" w:eastAsia="Times New Roman" w:hAnsi="GHEA Grapalat" w:cs="Courier New"/>
          <w:sz w:val="24"/>
          <w:szCs w:val="24"/>
          <w:lang w:val="hy-AM"/>
        </w:rPr>
        <w:t>269. Ջրի դիմհար կառույցների գագաթի գերազանցումը ջրի գնահատված մակարդակից պետք է որոշվի՝ կախված ինժեներական պաշտպանության կառույցների դասից և հաշվի առնելով ՍՍՀՄ Պետշինի 1990 թ</w:t>
      </w:r>
      <w:r w:rsidRPr="0030373B">
        <w:rPr>
          <w:rFonts w:ascii="Cambria Math" w:eastAsia="Times New Roman" w:hAnsi="Cambria Math" w:cs="Cambria Math"/>
          <w:sz w:val="24"/>
          <w:szCs w:val="24"/>
          <w:lang w:val="hy-AM"/>
        </w:rPr>
        <w:t>․</w:t>
      </w:r>
      <w:r w:rsidRPr="0030373B">
        <w:rPr>
          <w:rFonts w:ascii="GHEA Grapalat" w:eastAsia="Times New Roman" w:hAnsi="GHEA Grapalat" w:cs="Courier New"/>
          <w:sz w:val="24"/>
          <w:szCs w:val="24"/>
          <w:lang w:val="hy-AM"/>
        </w:rPr>
        <w:t xml:space="preserve"> սեպտեմբերի 17–ի N 77 որոշմամբ  հաստատված ՍՆԻՊ 2.06.05-84 շինարարական նորմերի պահանջները: Ընդ որում, պետք է հաշվի առնել ջրի մակարդակի բարձրացման հնարավորությունը՝ պաշտպանական կառույցներով ջրհոսի սահմանափակման հաշվին։ </w:t>
      </w:r>
    </w:p>
    <w:p w:rsidR="0030373B" w:rsidRPr="0030373B" w:rsidRDefault="0030373B" w:rsidP="0030373B">
      <w:pPr>
        <w:widowControl w:val="0"/>
        <w:spacing w:after="0" w:line="240" w:lineRule="auto"/>
        <w:ind w:firstLine="576"/>
        <w:contextualSpacing/>
        <w:jc w:val="both"/>
        <w:rPr>
          <w:rFonts w:ascii="GHEA Grapalat" w:eastAsia="Times New Roman" w:hAnsi="GHEA Grapalat" w:cs="Times New Roman"/>
          <w:sz w:val="24"/>
          <w:szCs w:val="24"/>
          <w:lang w:val="hy-AM"/>
        </w:rPr>
      </w:pPr>
      <w:r w:rsidRPr="0030373B">
        <w:rPr>
          <w:rFonts w:ascii="GHEA Grapalat" w:eastAsia="Times New Roman" w:hAnsi="GHEA Grapalat" w:cs="Courier New"/>
          <w:sz w:val="24"/>
          <w:szCs w:val="24"/>
          <w:lang w:val="hy-AM"/>
        </w:rPr>
        <w:t>270.</w:t>
      </w:r>
      <w:r w:rsidRPr="0030373B">
        <w:rPr>
          <w:rFonts w:ascii="GHEA Grapalat" w:eastAsia="Times New Roman" w:hAnsi="GHEA Grapalat" w:cs="Courier New"/>
          <w:color w:val="0070C0"/>
          <w:sz w:val="24"/>
          <w:szCs w:val="24"/>
          <w:lang w:val="hy-AM"/>
        </w:rPr>
        <w:t xml:space="preserve"> </w:t>
      </w:r>
      <w:r w:rsidRPr="0030373B">
        <w:rPr>
          <w:rFonts w:ascii="GHEA Grapalat" w:eastAsia="Times New Roman" w:hAnsi="GHEA Grapalat" w:cs="Courier New"/>
          <w:sz w:val="24"/>
          <w:szCs w:val="24"/>
          <w:lang w:val="hy-AM"/>
        </w:rPr>
        <w:t xml:space="preserve">Թափվածքով, կամ գրունտի ողողատով մակերևույթի բարձրացմամբ, տարածքը </w:t>
      </w:r>
      <w:r w:rsidRPr="0030373B">
        <w:rPr>
          <w:rFonts w:ascii="GHEA Grapalat" w:eastAsia="Times New Roman" w:hAnsi="GHEA Grapalat" w:cs="Courier New"/>
          <w:sz w:val="24"/>
          <w:szCs w:val="24"/>
          <w:lang w:val="hy-AM"/>
        </w:rPr>
        <w:lastRenderedPageBreak/>
        <w:t>հեղեղումից պաշտպանելիս՝ ջրային օբյեկտի կողմից հողալցվող տարածքի նիշը պետք է ընդունվի այնպես, ինչպես փլուզումային ամբարտակների գագաթի համար:</w:t>
      </w:r>
      <w:r w:rsidRPr="0030373B">
        <w:rPr>
          <w:rFonts w:ascii="GHEA Grapalat" w:eastAsia="Times New Roman" w:hAnsi="GHEA Grapalat" w:cs="Times New Roman"/>
          <w:sz w:val="24"/>
          <w:szCs w:val="24"/>
          <w:lang w:val="hy-AM"/>
        </w:rPr>
        <w:t xml:space="preserve"> </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sz w:val="24"/>
          <w:szCs w:val="24"/>
          <w:lang w:val="hy-AM"/>
        </w:rPr>
      </w:pPr>
      <w:r w:rsidRPr="0030373B">
        <w:rPr>
          <w:rFonts w:ascii="GHEA Grapalat" w:eastAsia="Times New Roman" w:hAnsi="GHEA Grapalat" w:cs="Courier New"/>
          <w:sz w:val="24"/>
          <w:szCs w:val="24"/>
          <w:lang w:val="hy-AM"/>
        </w:rPr>
        <w:t xml:space="preserve">271. Ջրհեղեղից պաշտպանվող տարածքներում մակերևութային հոսքը կարգավորող կառույցները պետք է հաշվարկվեն այդ տարածքներ մուտք գործող </w:t>
      </w:r>
      <w:bookmarkStart w:id="89" w:name="_Hlk127732581"/>
      <w:r w:rsidRPr="0030373B">
        <w:rPr>
          <w:rFonts w:ascii="GHEA Grapalat" w:eastAsia="Times New Roman" w:hAnsi="GHEA Grapalat" w:cs="Courier New"/>
          <w:sz w:val="24"/>
          <w:szCs w:val="24"/>
          <w:lang w:val="hy-AM"/>
        </w:rPr>
        <w:t>մակերևութային</w:t>
      </w:r>
      <w:bookmarkEnd w:id="89"/>
      <w:r w:rsidRPr="0030373B">
        <w:rPr>
          <w:rFonts w:ascii="GHEA Grapalat" w:eastAsia="Times New Roman" w:hAnsi="GHEA Grapalat" w:cs="Courier New"/>
          <w:sz w:val="24"/>
          <w:szCs w:val="24"/>
          <w:lang w:val="hy-AM"/>
        </w:rPr>
        <w:t xml:space="preserve"> ջրերի գնահատված հոսքի հիման վրա (անձրևային և հալոցքային ջրեր, ժամանակավոր և մշտական ջրհոսներ), որն ընդունվում է ինժեներական պաշտպանության կառույցների դասին համապատասխան:</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color w:val="FF0000"/>
          <w:sz w:val="24"/>
          <w:szCs w:val="24"/>
          <w:lang w:val="hy-AM"/>
        </w:rPr>
      </w:pPr>
      <w:r w:rsidRPr="0030373B">
        <w:rPr>
          <w:rFonts w:ascii="GHEA Grapalat" w:eastAsia="Times New Roman" w:hAnsi="GHEA Grapalat" w:cs="Courier New"/>
          <w:sz w:val="24"/>
          <w:szCs w:val="24"/>
          <w:lang w:val="hy-AM"/>
        </w:rPr>
        <w:t xml:space="preserve">272. Ջրբաժանի կողմից </w:t>
      </w:r>
      <w:bookmarkStart w:id="90" w:name="_Hlk127734021"/>
      <w:r w:rsidRPr="0030373B">
        <w:rPr>
          <w:rFonts w:ascii="GHEA Grapalat" w:eastAsia="Times New Roman" w:hAnsi="GHEA Grapalat" w:cs="Courier New"/>
          <w:sz w:val="24"/>
          <w:szCs w:val="24"/>
          <w:lang w:val="hy-AM"/>
        </w:rPr>
        <w:t>մակերևութային</w:t>
      </w:r>
      <w:bookmarkEnd w:id="90"/>
      <w:r w:rsidRPr="0030373B">
        <w:rPr>
          <w:rFonts w:ascii="GHEA Grapalat" w:eastAsia="Times New Roman" w:hAnsi="GHEA Grapalat" w:cs="Courier New"/>
          <w:sz w:val="24"/>
          <w:szCs w:val="24"/>
          <w:lang w:val="hy-AM"/>
        </w:rPr>
        <w:t xml:space="preserve"> հոսքը պետք է հեռացվի պաշտպանված տարածքից բարձրադիր ջրանցքներով, իսկ անհրաժեշտության դեպքում՝ նախատեսվի ջրամբարների կառուցում, որոնք թույլ կտան կուտակելու մակերևութային հոսքի մի մասը։</w:t>
      </w:r>
      <w:r w:rsidRPr="0030373B">
        <w:rPr>
          <w:rFonts w:ascii="GHEA Grapalat" w:eastAsia="Times New Roman" w:hAnsi="GHEA Grapalat" w:cs="Courier New"/>
          <w:color w:val="FF0000"/>
          <w:sz w:val="24"/>
          <w:szCs w:val="24"/>
          <w:lang w:val="hy-AM"/>
        </w:rPr>
        <w:t xml:space="preserve"> </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sz w:val="24"/>
          <w:szCs w:val="24"/>
          <w:lang w:val="hy-AM"/>
        </w:rPr>
      </w:pPr>
      <w:r w:rsidRPr="0030373B">
        <w:rPr>
          <w:rFonts w:ascii="GHEA Grapalat" w:eastAsia="Times New Roman" w:hAnsi="GHEA Grapalat" w:cs="Courier New"/>
          <w:sz w:val="24"/>
          <w:szCs w:val="24"/>
          <w:lang w:val="hy-AM"/>
        </w:rPr>
        <w:t xml:space="preserve">273. Ինժեներական պաշտպանության համակարգերը պետք է նախագծվեն հաշվի առնելով յուրաքանչյուր բնական գոտու առանձնահատկությունները, ինչպես նաև՝ բնապահպանական ծրագրերն ու միջոցառումները: </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b/>
          <w:bCs/>
          <w:color w:val="FF0000"/>
          <w:sz w:val="24"/>
          <w:szCs w:val="24"/>
          <w:lang w:val="hy-AM"/>
        </w:rPr>
      </w:pPr>
      <w:r w:rsidRPr="0030373B">
        <w:rPr>
          <w:rFonts w:ascii="GHEA Grapalat" w:eastAsia="Times New Roman" w:hAnsi="GHEA Grapalat" w:cs="Courier New"/>
          <w:sz w:val="24"/>
          <w:szCs w:val="24"/>
          <w:lang w:val="hy-AM"/>
        </w:rPr>
        <w:t>274.</w:t>
      </w:r>
      <w:r w:rsidRPr="0030373B">
        <w:rPr>
          <w:rFonts w:ascii="GHEA Grapalat" w:eastAsia="Times New Roman" w:hAnsi="GHEA Grapalat" w:cs="Courier New"/>
          <w:color w:val="0070C0"/>
          <w:sz w:val="24"/>
          <w:szCs w:val="24"/>
          <w:lang w:val="hy-AM"/>
        </w:rPr>
        <w:t xml:space="preserve"> </w:t>
      </w:r>
      <w:r w:rsidRPr="0030373B">
        <w:rPr>
          <w:rFonts w:ascii="GHEA Grapalat" w:eastAsia="Times New Roman" w:hAnsi="GHEA Grapalat" w:cs="Courier New"/>
          <w:sz w:val="24"/>
          <w:szCs w:val="24"/>
          <w:lang w:val="hy-AM"/>
        </w:rPr>
        <w:t>Եթե պաշտպանվող տարածքներում առկա են տնտեսական և խմելու ջրի աղբյուրներ, ապա</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Courier New"/>
          <w:sz w:val="24"/>
          <w:szCs w:val="24"/>
          <w:lang w:val="hy-AM"/>
        </w:rPr>
        <w:t>պետք է կատարվի ջրի որակի հնարավոր փոփոխությունների կանխատեսում՝ ինժեներական պաշտպանական կառույցների շինարարությունից հետո ջրապահպան միջոցառումներ մշակելու համար:</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b/>
          <w:bCs/>
          <w:sz w:val="24"/>
          <w:szCs w:val="24"/>
          <w:lang w:val="hy-AM"/>
        </w:rPr>
      </w:pPr>
    </w:p>
    <w:p w:rsidR="0030373B" w:rsidRPr="0030373B" w:rsidRDefault="0030373B" w:rsidP="0030373B">
      <w:pPr>
        <w:widowControl w:val="0"/>
        <w:spacing w:after="0" w:line="240" w:lineRule="auto"/>
        <w:ind w:left="1080" w:hanging="504"/>
        <w:contextualSpacing/>
        <w:rPr>
          <w:rFonts w:ascii="GHEA Grapalat" w:eastAsia="Times New Roman" w:hAnsi="GHEA Grapalat" w:cs="Courier New"/>
          <w:b/>
          <w:bCs/>
          <w:sz w:val="24"/>
          <w:szCs w:val="24"/>
          <w:lang w:val="hy-AM"/>
        </w:rPr>
      </w:pPr>
      <w:r w:rsidRPr="0030373B">
        <w:rPr>
          <w:rFonts w:ascii="GHEA Grapalat" w:eastAsia="Times New Roman" w:hAnsi="GHEA Grapalat" w:cs="Courier New"/>
          <w:b/>
          <w:bCs/>
          <w:sz w:val="24"/>
          <w:szCs w:val="24"/>
          <w:lang w:val="hy-AM"/>
        </w:rPr>
        <w:t>11.3 ՋՐՀԵՂԵՂԻՑ ՊԱՇՏՊԱՆՎԵԼՈՒ ԻՆԺԵՆԵՐԱԿԱՆ ՊԱՇՏՊԱՆՈՒԹՅԱՆ ԿԱՌՈՒՅՑՆԵՐ ԵՎ ՄԻՋՈՑԱՌՈՒՄՆԵՐ</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sz w:val="24"/>
          <w:szCs w:val="24"/>
          <w:lang w:val="hy-AM"/>
        </w:rPr>
      </w:pP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sz w:val="24"/>
          <w:szCs w:val="24"/>
          <w:lang w:val="hy-AM"/>
        </w:rPr>
      </w:pPr>
      <w:r w:rsidRPr="0030373B">
        <w:rPr>
          <w:rFonts w:ascii="GHEA Grapalat" w:eastAsia="Times New Roman" w:hAnsi="GHEA Grapalat" w:cs="Courier New"/>
          <w:sz w:val="24"/>
          <w:szCs w:val="24"/>
          <w:lang w:val="hy-AM"/>
        </w:rPr>
        <w:t xml:space="preserve">275. Հեղեղվող տարածքները պարսպող պատվարներով պաշտպանելիս պետք է կիրառվի տարածքների ընդհանուր </w:t>
      </w:r>
      <w:bookmarkStart w:id="91" w:name="_Hlk127783450"/>
      <w:r w:rsidRPr="0030373B">
        <w:rPr>
          <w:rFonts w:ascii="GHEA Grapalat" w:eastAsia="Times New Roman" w:hAnsi="GHEA Grapalat" w:cs="Courier New"/>
          <w:sz w:val="24"/>
          <w:szCs w:val="24"/>
          <w:lang w:val="hy-AM"/>
        </w:rPr>
        <w:t>թմբապատում</w:t>
      </w:r>
      <w:bookmarkEnd w:id="91"/>
      <w:r w:rsidRPr="0030373B">
        <w:rPr>
          <w:rFonts w:ascii="GHEA Grapalat" w:eastAsia="Times New Roman" w:hAnsi="GHEA Grapalat" w:cs="Courier New"/>
          <w:sz w:val="24"/>
          <w:szCs w:val="24"/>
          <w:lang w:val="hy-AM"/>
        </w:rPr>
        <w:t xml:space="preserve"> և </w:t>
      </w:r>
      <w:bookmarkStart w:id="92" w:name="_Hlk127783729"/>
      <w:r w:rsidRPr="0030373B">
        <w:rPr>
          <w:rFonts w:ascii="GHEA Grapalat" w:eastAsia="Times New Roman" w:hAnsi="GHEA Grapalat" w:cs="Courier New"/>
          <w:sz w:val="24"/>
          <w:szCs w:val="24"/>
          <w:lang w:val="hy-AM"/>
        </w:rPr>
        <w:t>տեղամասային թմբապատում</w:t>
      </w:r>
      <w:bookmarkEnd w:id="92"/>
      <w:r w:rsidRPr="0030373B">
        <w:rPr>
          <w:rFonts w:ascii="GHEA Grapalat" w:eastAsia="Times New Roman" w:hAnsi="GHEA Grapalat" w:cs="Courier New"/>
          <w:sz w:val="24"/>
          <w:szCs w:val="24"/>
          <w:lang w:val="hy-AM"/>
        </w:rPr>
        <w:t>:</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sz w:val="24"/>
          <w:szCs w:val="24"/>
          <w:lang w:val="hy-AM"/>
        </w:rPr>
      </w:pPr>
      <w:r w:rsidRPr="0030373B">
        <w:rPr>
          <w:rFonts w:ascii="GHEA Grapalat" w:eastAsia="Times New Roman" w:hAnsi="GHEA Grapalat" w:cs="Courier New"/>
          <w:sz w:val="24"/>
          <w:szCs w:val="24"/>
          <w:lang w:val="hy-AM"/>
        </w:rPr>
        <w:t xml:space="preserve">276. Տարածքի ընդհանուր թմբապատումը նպատակահարմար է կիրառել պաշտպանվող տարածքում ջրահոսքերի բացակայության դեպքում, կամ երբ դրանց արտահոսքը, կողմնատար ջրանցքով, խողովակաշարով կամ պոմպակայանով, կարող է ուղղվել դեպի ջրամբար կամ գետ: </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sz w:val="24"/>
          <w:szCs w:val="24"/>
          <w:lang w:val="hy-AM"/>
        </w:rPr>
      </w:pPr>
      <w:r w:rsidRPr="0030373B">
        <w:rPr>
          <w:rFonts w:ascii="GHEA Grapalat" w:eastAsia="Times New Roman" w:hAnsi="GHEA Grapalat" w:cs="Courier New"/>
          <w:sz w:val="24"/>
          <w:szCs w:val="24"/>
          <w:lang w:val="hy-AM"/>
        </w:rPr>
        <w:t>277. Տեղամասային թմբապատումը պետք է կիրառվի խոշոր գետերով հատվող տարածքները պաշտպանելու համար, որոնց վերամղումը տնտեսապես աննպատակահարմար է, կամ կառուցապատման տարբեր խտության տարածքների առանձին հատվածների պաշտպանության համար:</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sz w:val="24"/>
          <w:szCs w:val="24"/>
          <w:lang w:val="hy-AM"/>
        </w:rPr>
      </w:pPr>
      <w:r w:rsidRPr="0030373B">
        <w:rPr>
          <w:rFonts w:ascii="GHEA Grapalat" w:eastAsia="Times New Roman" w:hAnsi="GHEA Grapalat" w:cs="Courier New"/>
          <w:sz w:val="24"/>
          <w:szCs w:val="24"/>
          <w:lang w:val="hy-AM"/>
        </w:rPr>
        <w:t>278. Ջրամբարների, մայրուղային ջրանցքների, հողային զանգվածների ցամաքեցման համակարգերի ստեղծմամբ պայմանավորված ջրհեղեղների կանխման ինժեներական պաշտպանության նախագծերն անհրաժեշտ է կապակցել ողջ ջրատնտեսական համալիրի կառուցման նախագծերի հետ:</w:t>
      </w:r>
    </w:p>
    <w:p w:rsidR="0030373B" w:rsidRPr="0030373B" w:rsidRDefault="0030373B" w:rsidP="0030373B">
      <w:pPr>
        <w:widowControl w:val="0"/>
        <w:spacing w:after="0" w:line="240" w:lineRule="auto"/>
        <w:ind w:firstLine="576"/>
        <w:contextualSpacing/>
        <w:jc w:val="both"/>
        <w:rPr>
          <w:rFonts w:ascii="GHEA Grapalat" w:eastAsia="Times New Roman" w:hAnsi="GHEA Grapalat" w:cs="Times New Roman"/>
          <w:sz w:val="24"/>
          <w:szCs w:val="24"/>
          <w:lang w:val="hy-AM"/>
        </w:rPr>
      </w:pPr>
      <w:r w:rsidRPr="0030373B">
        <w:rPr>
          <w:rFonts w:ascii="GHEA Grapalat" w:eastAsia="Times New Roman" w:hAnsi="GHEA Grapalat" w:cs="Courier New"/>
          <w:sz w:val="24"/>
          <w:szCs w:val="24"/>
          <w:lang w:val="hy-AM"/>
        </w:rPr>
        <w:t>279.</w:t>
      </w:r>
      <w:r w:rsidRPr="0030373B">
        <w:rPr>
          <w:rFonts w:ascii="GHEA Grapalat" w:eastAsia="Times New Roman" w:hAnsi="GHEA Grapalat" w:cs="Courier New"/>
          <w:color w:val="0070C0"/>
          <w:sz w:val="24"/>
          <w:szCs w:val="24"/>
          <w:lang w:val="hy-AM"/>
        </w:rPr>
        <w:t xml:space="preserve"> </w:t>
      </w:r>
      <w:bookmarkStart w:id="93" w:name="_Hlk127814176"/>
      <w:r w:rsidRPr="0030373B">
        <w:rPr>
          <w:rFonts w:ascii="GHEA Grapalat" w:eastAsia="Times New Roman" w:hAnsi="GHEA Grapalat" w:cs="Courier New"/>
          <w:sz w:val="24"/>
          <w:szCs w:val="24"/>
          <w:lang w:val="hy-AM"/>
        </w:rPr>
        <w:t xml:space="preserve">Տարածքի մակերևույթի արհեստական բարձրացման </w:t>
      </w:r>
      <w:bookmarkEnd w:id="93"/>
      <w:r w:rsidRPr="0030373B">
        <w:rPr>
          <w:rFonts w:ascii="GHEA Grapalat" w:eastAsia="Times New Roman" w:hAnsi="GHEA Grapalat" w:cs="Courier New"/>
          <w:sz w:val="24"/>
          <w:szCs w:val="24"/>
          <w:lang w:val="hy-AM"/>
        </w:rPr>
        <w:t>տարբերակները պետք է ընտրվեն պաշտպանվող տարածքի հետևյալ բնութագրերի վերլուծության հիման վրա՝ հողաերկրաբանական, կլիմայական գոտիավորման, ֆունկցիոնալ պլանավորման, սոցիալական, բնապահպանական և այլ պահանջների, որոնք ներկայացվում են կառուցապատվող տարածքներին:</w:t>
      </w:r>
      <w:r w:rsidRPr="0030373B">
        <w:rPr>
          <w:rFonts w:ascii="GHEA Grapalat" w:eastAsia="Times New Roman" w:hAnsi="GHEA Grapalat" w:cs="Times New Roman"/>
          <w:sz w:val="24"/>
          <w:szCs w:val="24"/>
          <w:lang w:val="hy-AM"/>
        </w:rPr>
        <w:t xml:space="preserve"> </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sz w:val="24"/>
          <w:szCs w:val="24"/>
          <w:lang w:val="hy-AM"/>
        </w:rPr>
      </w:pPr>
      <w:r w:rsidRPr="0030373B">
        <w:rPr>
          <w:rFonts w:ascii="GHEA Grapalat" w:eastAsia="Times New Roman" w:hAnsi="GHEA Grapalat" w:cs="Courier New"/>
          <w:sz w:val="24"/>
          <w:szCs w:val="24"/>
          <w:lang w:val="hy-AM"/>
        </w:rPr>
        <w:t>280.</w:t>
      </w:r>
      <w:r w:rsidRPr="0030373B">
        <w:rPr>
          <w:rFonts w:ascii="GHEA Grapalat" w:eastAsia="Times New Roman" w:hAnsi="GHEA Grapalat" w:cs="Courier New"/>
          <w:color w:val="0070C0"/>
          <w:sz w:val="24"/>
          <w:szCs w:val="24"/>
          <w:lang w:val="hy-AM"/>
        </w:rPr>
        <w:t xml:space="preserve"> </w:t>
      </w:r>
      <w:r w:rsidRPr="0030373B">
        <w:rPr>
          <w:rFonts w:ascii="GHEA Grapalat" w:eastAsia="Times New Roman" w:hAnsi="GHEA Grapalat" w:cs="Courier New"/>
          <w:sz w:val="24"/>
          <w:szCs w:val="24"/>
          <w:lang w:val="hy-AM"/>
        </w:rPr>
        <w:t>Ջրհեղեղից տարածքը թափվածքով պաշտպանելիս, տարածքի ափամերձ լանջի եզրը պետք է ընդունել առնվազն 0,5 մ–ով բարձր ջրային օբյեկտում ջրի հաշվարկային մակարդակից՝ հաշվի առնելով ալեբախությունը և ալիքի հաշվարկային բարձրությունը:</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sz w:val="24"/>
          <w:szCs w:val="24"/>
          <w:lang w:val="hy-AM"/>
        </w:rPr>
      </w:pPr>
      <w:r w:rsidRPr="0030373B">
        <w:rPr>
          <w:rFonts w:ascii="GHEA Grapalat" w:eastAsia="Times New Roman" w:hAnsi="GHEA Grapalat" w:cs="Courier New"/>
          <w:sz w:val="24"/>
          <w:szCs w:val="24"/>
          <w:lang w:val="hy-AM"/>
        </w:rPr>
        <w:t>281. Լիրքավորված տարածքի ափամերձ լանջի նախագծումը պետք է իրականացվի</w:t>
      </w:r>
      <w:r w:rsidRPr="0030373B">
        <w:rPr>
          <w:rFonts w:ascii="GHEA Grapalat" w:eastAsia="Times New Roman" w:hAnsi="GHEA Grapalat" w:cs="Courier New"/>
          <w:color w:val="0070C0"/>
          <w:sz w:val="24"/>
          <w:szCs w:val="24"/>
          <w:lang w:val="hy-AM"/>
        </w:rPr>
        <w:t xml:space="preserve"> </w:t>
      </w:r>
      <w:r w:rsidRPr="0030373B">
        <w:rPr>
          <w:rFonts w:ascii="GHEA Grapalat" w:eastAsia="Times New Roman" w:hAnsi="GHEA Grapalat" w:cs="Courier New"/>
          <w:sz w:val="24"/>
          <w:szCs w:val="24"/>
          <w:lang w:val="hy-AM"/>
        </w:rPr>
        <w:t>ՍՍՀՄ Պետշինի 1990 թ</w:t>
      </w:r>
      <w:r w:rsidRPr="0030373B">
        <w:rPr>
          <w:rFonts w:ascii="Cambria Math" w:eastAsia="Times New Roman" w:hAnsi="Cambria Math" w:cs="Cambria Math"/>
          <w:sz w:val="24"/>
          <w:szCs w:val="24"/>
          <w:lang w:val="hy-AM"/>
        </w:rPr>
        <w:t>․</w:t>
      </w:r>
      <w:r w:rsidRPr="0030373B">
        <w:rPr>
          <w:rFonts w:ascii="GHEA Grapalat" w:eastAsia="Times New Roman" w:hAnsi="GHEA Grapalat" w:cs="Courier New"/>
          <w:sz w:val="24"/>
          <w:szCs w:val="24"/>
          <w:lang w:val="hy-AM"/>
        </w:rPr>
        <w:t xml:space="preserve"> սեպտեմբերի 17–ի N 77 որոշմամբ  հաստատված ՍՆԻՊ 2.06.05-84 շինարարական նորմերի պահանջներին համապատասխան:</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color w:val="FF0000"/>
          <w:sz w:val="24"/>
          <w:szCs w:val="24"/>
          <w:lang w:val="hy-AM"/>
        </w:rPr>
      </w:pPr>
      <w:r w:rsidRPr="0030373B">
        <w:rPr>
          <w:rFonts w:ascii="GHEA Grapalat" w:eastAsia="Times New Roman" w:hAnsi="GHEA Grapalat" w:cs="Courier New"/>
          <w:sz w:val="24"/>
          <w:szCs w:val="24"/>
          <w:lang w:val="hy-AM"/>
        </w:rPr>
        <w:lastRenderedPageBreak/>
        <w:t>282.</w:t>
      </w:r>
      <w:r w:rsidRPr="0030373B">
        <w:rPr>
          <w:rFonts w:ascii="GHEA Grapalat" w:eastAsia="Times New Roman" w:hAnsi="GHEA Grapalat" w:cs="Courier New"/>
          <w:color w:val="0070C0"/>
          <w:sz w:val="24"/>
          <w:szCs w:val="24"/>
          <w:lang w:val="hy-AM"/>
        </w:rPr>
        <w:t xml:space="preserve"> </w:t>
      </w:r>
      <w:r w:rsidRPr="0030373B">
        <w:rPr>
          <w:rFonts w:ascii="GHEA Grapalat" w:eastAsia="Times New Roman" w:hAnsi="GHEA Grapalat" w:cs="Courier New"/>
          <w:sz w:val="24"/>
          <w:szCs w:val="24"/>
          <w:lang w:val="hy-AM"/>
        </w:rPr>
        <w:t>Տարածքի մակերևույթի արհեստական բարձրացում իրականացնելիս անհրաժեշտ է ապահովել ստորերկրյա ջրերի բնական ջրաքաշման պայմանները: Դրենաժները պետք է տեղադրվեն լցվող կամ ողողումով հարթվող ձորակների և հեղեղատների հնահուներում, իսկ հաստատուն ջրահոսքերը ուղեկցող դրենաժային խողովակներով պետք է հավաքվեն կոլեկտորների մեջ:</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sz w:val="24"/>
          <w:szCs w:val="24"/>
          <w:lang w:val="hy-AM"/>
        </w:rPr>
      </w:pPr>
      <w:r w:rsidRPr="0030373B">
        <w:rPr>
          <w:rFonts w:ascii="GHEA Grapalat" w:eastAsia="Times New Roman" w:hAnsi="GHEA Grapalat" w:cs="Courier New"/>
          <w:sz w:val="24"/>
          <w:szCs w:val="24"/>
          <w:lang w:val="hy-AM"/>
        </w:rPr>
        <w:t>283.</w:t>
      </w:r>
      <w:r w:rsidRPr="0030373B">
        <w:rPr>
          <w:rFonts w:ascii="GHEA Grapalat" w:eastAsia="Times New Roman" w:hAnsi="GHEA Grapalat" w:cs="Courier New"/>
          <w:color w:val="0070C0"/>
          <w:sz w:val="24"/>
          <w:szCs w:val="24"/>
          <w:lang w:val="hy-AM"/>
        </w:rPr>
        <w:t xml:space="preserve"> </w:t>
      </w:r>
      <w:r w:rsidRPr="0030373B">
        <w:rPr>
          <w:rFonts w:ascii="GHEA Grapalat" w:eastAsia="Times New Roman" w:hAnsi="GHEA Grapalat" w:cs="Courier New"/>
          <w:sz w:val="24"/>
          <w:szCs w:val="24"/>
          <w:lang w:val="hy-AM"/>
        </w:rPr>
        <w:t>Դյուկերների, ելուստների, հեղեղաթողների, պարզարանների, միջնարարների, պոմպակայանների և այլ կառույցների նախագծումը պետք է իրականացվի ՀՀՇՆ 40-01.03  շինարարական նորմերի պահանջներին համապատասխան:</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sz w:val="24"/>
          <w:szCs w:val="24"/>
          <w:lang w:val="hy-AM"/>
        </w:rPr>
      </w:pPr>
      <w:r w:rsidRPr="0030373B">
        <w:rPr>
          <w:rFonts w:ascii="GHEA Grapalat" w:eastAsia="Times New Roman" w:hAnsi="GHEA Grapalat" w:cs="Courier New"/>
          <w:sz w:val="24"/>
          <w:szCs w:val="24"/>
          <w:lang w:val="hy-AM"/>
        </w:rPr>
        <w:t>284. Կառուցապատված տարածքներում պետք է նախատեսվի անձրևային փակ կոյուղի։</w:t>
      </w:r>
      <w:r w:rsidRPr="0030373B">
        <w:rPr>
          <w:rFonts w:ascii="GHEA Grapalat" w:eastAsia="Times New Roman" w:hAnsi="GHEA Grapalat" w:cs="Courier New"/>
          <w:color w:val="FF0000"/>
          <w:sz w:val="24"/>
          <w:szCs w:val="24"/>
          <w:lang w:val="hy-AM"/>
        </w:rPr>
        <w:t xml:space="preserve"> </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b/>
          <w:bCs/>
          <w:color w:val="FF0000"/>
          <w:sz w:val="24"/>
          <w:szCs w:val="24"/>
          <w:lang w:val="hy-AM"/>
        </w:rPr>
      </w:pPr>
      <w:r w:rsidRPr="0030373B">
        <w:rPr>
          <w:rFonts w:ascii="GHEA Grapalat" w:eastAsia="Times New Roman" w:hAnsi="GHEA Grapalat" w:cs="Courier New"/>
          <w:sz w:val="24"/>
          <w:szCs w:val="24"/>
          <w:lang w:val="hy-AM"/>
        </w:rPr>
        <w:t xml:space="preserve">285. Պաշտպանվող տարածքներում տեղակայված ջրահոսքերի հունակարգավորող կառույցները պետք է նախատեսված լինեն ջրառատության հոսքի սպառման համար՝ ջրի հաշվարկային մակարդակների դեպքում, բացառեն տարածքի ջրածածկումը, ինչպես նաև գետի հունի հաշվարկային ջրավորումը և ողողադաշտերի տարածքների ցամաքեցումը: Բացի այդ, կառույցները </w:t>
      </w:r>
      <w:bookmarkStart w:id="94" w:name="_Hlk127817729"/>
      <w:r w:rsidRPr="0030373B">
        <w:rPr>
          <w:rFonts w:ascii="GHEA Grapalat" w:eastAsia="Times New Roman" w:hAnsi="GHEA Grapalat" w:cs="Courier New"/>
          <w:sz w:val="24"/>
          <w:szCs w:val="24"/>
          <w:lang w:val="hy-AM"/>
        </w:rPr>
        <w:t>չպետք է</w:t>
      </w:r>
      <w:bookmarkEnd w:id="94"/>
      <w:r w:rsidRPr="0030373B">
        <w:rPr>
          <w:rFonts w:ascii="GHEA Grapalat" w:eastAsia="Times New Roman" w:hAnsi="GHEA Grapalat" w:cs="Courier New"/>
          <w:sz w:val="24"/>
          <w:szCs w:val="24"/>
          <w:lang w:val="hy-AM"/>
        </w:rPr>
        <w:t xml:space="preserve"> խախտեն գոյություն ունեցող ջրանցքներում ջրի ընդունման պայմանները, չպետք է փոխեն հոսանքի կարծր հոսը, ինչպես նաև սառույցի և սղինի անցման ռեժիմը:</w:t>
      </w:r>
      <w:r w:rsidRPr="0030373B">
        <w:rPr>
          <w:rFonts w:ascii="GHEA Grapalat" w:eastAsia="Times New Roman" w:hAnsi="GHEA Grapalat" w:cs="Times New Roman"/>
          <w:sz w:val="24"/>
          <w:szCs w:val="24"/>
          <w:lang w:val="hy-AM"/>
        </w:rPr>
        <w:t xml:space="preserve"> </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b/>
          <w:bCs/>
          <w:sz w:val="24"/>
          <w:szCs w:val="24"/>
          <w:lang w:val="hy-AM"/>
        </w:rPr>
      </w:pPr>
    </w:p>
    <w:p w:rsidR="0030373B" w:rsidRPr="0030373B" w:rsidRDefault="0030373B" w:rsidP="0030373B">
      <w:pPr>
        <w:widowControl w:val="0"/>
        <w:spacing w:after="0" w:line="240" w:lineRule="auto"/>
        <w:ind w:left="990" w:hanging="414"/>
        <w:contextualSpacing/>
        <w:jc w:val="center"/>
        <w:rPr>
          <w:rFonts w:ascii="GHEA Grapalat" w:eastAsia="Times New Roman" w:hAnsi="GHEA Grapalat" w:cs="Courier New"/>
          <w:b/>
          <w:bCs/>
          <w:sz w:val="24"/>
          <w:szCs w:val="24"/>
          <w:lang w:val="hy-AM"/>
        </w:rPr>
      </w:pPr>
      <w:r w:rsidRPr="0030373B">
        <w:rPr>
          <w:rFonts w:ascii="GHEA Grapalat" w:eastAsia="Times New Roman" w:hAnsi="GHEA Grapalat" w:cs="Courier New"/>
          <w:b/>
          <w:bCs/>
          <w:sz w:val="24"/>
          <w:szCs w:val="24"/>
          <w:lang w:val="hy-AM"/>
        </w:rPr>
        <w:t xml:space="preserve">12. </w:t>
      </w:r>
      <w:bookmarkStart w:id="95" w:name="_Hlk127818207"/>
      <w:r w:rsidRPr="0030373B">
        <w:rPr>
          <w:rFonts w:ascii="GHEA Grapalat" w:eastAsia="Times New Roman" w:hAnsi="GHEA Grapalat" w:cs="Courier New"/>
          <w:b/>
          <w:bCs/>
          <w:sz w:val="24"/>
          <w:szCs w:val="24"/>
          <w:lang w:val="hy-AM"/>
        </w:rPr>
        <w:t xml:space="preserve">ՍԱՌՆԱՄԱՆԻՔԱՅԻՆ ՈՒՌՉՈՒՄԻՑ </w:t>
      </w:r>
      <w:bookmarkStart w:id="96" w:name="_Hlk127818244"/>
      <w:bookmarkEnd w:id="95"/>
      <w:r w:rsidRPr="0030373B">
        <w:rPr>
          <w:rFonts w:ascii="GHEA Grapalat" w:eastAsia="Times New Roman" w:hAnsi="GHEA Grapalat" w:cs="Courier New"/>
          <w:b/>
          <w:bCs/>
          <w:sz w:val="24"/>
          <w:szCs w:val="24"/>
          <w:lang w:val="hy-AM"/>
        </w:rPr>
        <w:t>ԳՐՈՒՆՏՆԵՐԻ</w:t>
      </w:r>
      <w:bookmarkEnd w:id="96"/>
      <w:r w:rsidRPr="0030373B">
        <w:rPr>
          <w:rFonts w:ascii="GHEA Grapalat" w:eastAsia="Times New Roman" w:hAnsi="GHEA Grapalat" w:cs="Courier New"/>
          <w:b/>
          <w:bCs/>
          <w:sz w:val="24"/>
          <w:szCs w:val="24"/>
          <w:lang w:val="hy-AM"/>
        </w:rPr>
        <w:t xml:space="preserve"> ՊԱՇՏՊԱՆՈՒԹՅԱՆ ՄԻՋՈՑԱՌՈՒՄՆԵՐԸ</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b/>
          <w:bCs/>
          <w:sz w:val="24"/>
          <w:szCs w:val="24"/>
          <w:lang w:val="hy-AM"/>
        </w:rPr>
      </w:pP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b/>
          <w:bCs/>
          <w:sz w:val="24"/>
          <w:szCs w:val="24"/>
          <w:lang w:val="hy-AM"/>
        </w:rPr>
      </w:pPr>
      <w:r w:rsidRPr="0030373B">
        <w:rPr>
          <w:rFonts w:ascii="GHEA Grapalat" w:eastAsia="Times New Roman" w:hAnsi="GHEA Grapalat" w:cs="Courier New"/>
          <w:b/>
          <w:bCs/>
          <w:sz w:val="24"/>
          <w:szCs w:val="24"/>
          <w:lang w:val="hy-AM"/>
        </w:rPr>
        <w:t>12.1 ԸՆԴՀԱՆՈՒՐ ՑՈՒՑՈՒՄՆԵՐ</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sz w:val="24"/>
          <w:szCs w:val="24"/>
          <w:lang w:val="hy-AM"/>
        </w:rPr>
      </w:pP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color w:val="FF0000"/>
          <w:sz w:val="24"/>
          <w:szCs w:val="24"/>
          <w:lang w:val="hy-AM"/>
        </w:rPr>
      </w:pPr>
      <w:r w:rsidRPr="0030373B">
        <w:rPr>
          <w:rFonts w:ascii="GHEA Grapalat" w:eastAsia="Times New Roman" w:hAnsi="GHEA Grapalat" w:cs="Courier New"/>
          <w:sz w:val="24"/>
          <w:szCs w:val="24"/>
          <w:lang w:val="hy-AM"/>
        </w:rPr>
        <w:t>286. Սառնամանիքային (կրիոգեն) փքումից գրունտերի ինժեներական պաշտպանությունն անհրաժեշտ է ձմռանը կառուցվող, ցածր բեռնվածությամբ, չջեռուցվող և կոնսերվացված շենքերի, ստորգետնյա և թաղված կառույցների, գծային կառույցների և հաղորդակցությունների համար (խողովակաշարեր, էլեկտրահաղորդման գծեր, ճանապարհներ, աերոդրոմներ, կապի գծեր):</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sz w:val="24"/>
          <w:szCs w:val="24"/>
          <w:lang w:val="hy-AM"/>
        </w:rPr>
      </w:pPr>
      <w:r w:rsidRPr="0030373B">
        <w:rPr>
          <w:rFonts w:ascii="GHEA Grapalat" w:eastAsia="Times New Roman" w:hAnsi="GHEA Grapalat" w:cs="Courier New"/>
          <w:sz w:val="24"/>
          <w:szCs w:val="24"/>
          <w:lang w:val="hy-AM"/>
        </w:rPr>
        <w:t>287.</w:t>
      </w:r>
      <w:r w:rsidRPr="0030373B">
        <w:rPr>
          <w:rFonts w:ascii="GHEA Grapalat" w:eastAsia="Times New Roman" w:hAnsi="GHEA Grapalat" w:cs="Courier New"/>
          <w:color w:val="0070C0"/>
          <w:sz w:val="24"/>
          <w:szCs w:val="24"/>
          <w:lang w:val="hy-AM"/>
        </w:rPr>
        <w:t xml:space="preserve"> </w:t>
      </w:r>
      <w:r w:rsidRPr="0030373B">
        <w:rPr>
          <w:rFonts w:ascii="GHEA Grapalat" w:eastAsia="Times New Roman" w:hAnsi="GHEA Grapalat" w:cs="Courier New"/>
          <w:sz w:val="24"/>
          <w:szCs w:val="24"/>
          <w:lang w:val="hy-AM"/>
        </w:rPr>
        <w:t>Ուռչման դեմ միջոցառումները կիրառվում են այն դեպքում, եթե ուռչման ուժերի գործողության վրա հիմնված կառույցի կայունությունը չի փոխհատուցվում կառույցից բեռնվածքով, իսկ ուռչման կամ հալոցքից նստման դեֆորմացիաները գերազանցում են դեֆորմացիաների առավելագույն թույլատրելի արժեքները:</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b/>
          <w:bCs/>
          <w:sz w:val="24"/>
          <w:szCs w:val="24"/>
          <w:lang w:val="hy-AM"/>
        </w:rPr>
      </w:pPr>
      <w:r w:rsidRPr="0030373B">
        <w:rPr>
          <w:rFonts w:ascii="GHEA Grapalat" w:eastAsia="Times New Roman" w:hAnsi="GHEA Grapalat" w:cs="Courier New"/>
          <w:sz w:val="24"/>
          <w:szCs w:val="24"/>
          <w:lang w:val="hy-AM"/>
        </w:rPr>
        <w:t>288.</w:t>
      </w:r>
      <w:r w:rsidRPr="0030373B">
        <w:rPr>
          <w:rFonts w:ascii="GHEA Grapalat" w:eastAsia="Times New Roman" w:hAnsi="GHEA Grapalat" w:cs="Courier New"/>
          <w:color w:val="0070C0"/>
          <w:sz w:val="24"/>
          <w:szCs w:val="24"/>
          <w:lang w:val="hy-AM"/>
        </w:rPr>
        <w:t xml:space="preserve"> </w:t>
      </w:r>
      <w:r w:rsidRPr="0030373B">
        <w:rPr>
          <w:rFonts w:ascii="GHEA Grapalat" w:eastAsia="Times New Roman" w:hAnsi="GHEA Grapalat" w:cs="Courier New"/>
          <w:sz w:val="24"/>
          <w:szCs w:val="24"/>
          <w:lang w:val="hy-AM"/>
        </w:rPr>
        <w:t xml:space="preserve">Գրունտերի սառնամանիքային ուռչումը դրսևորվում է հիմքերի հիմնատակերում ընկած կամ դրանց կողային մակերեսի հետ շփման մեջ գտնվող ուռչող գրունտերի սեզոնային սառեցմամբ, որի արդյունքում առաջանում են նորմալ և շոշափող ուռեցնող ուժեր, ինչը հանգեցնում է կառույցների և գրունտային զանգվածի դեֆորմացմանը: </w:t>
      </w:r>
    </w:p>
    <w:p w:rsidR="0030373B" w:rsidRPr="0030373B" w:rsidRDefault="0030373B" w:rsidP="0030373B">
      <w:pPr>
        <w:widowControl w:val="0"/>
        <w:spacing w:after="0" w:line="240" w:lineRule="auto"/>
        <w:contextualSpacing/>
        <w:jc w:val="both"/>
        <w:rPr>
          <w:rFonts w:ascii="GHEA Grapalat" w:eastAsia="Times New Roman" w:hAnsi="GHEA Grapalat" w:cs="Courier New"/>
          <w:b/>
          <w:bCs/>
          <w:sz w:val="24"/>
          <w:szCs w:val="24"/>
          <w:lang w:val="hy-AM"/>
        </w:rPr>
      </w:pPr>
      <w:r w:rsidRPr="0030373B">
        <w:rPr>
          <w:rFonts w:ascii="GHEA Grapalat" w:eastAsia="Times New Roman" w:hAnsi="GHEA Grapalat" w:cs="Courier New"/>
          <w:b/>
          <w:bCs/>
          <w:sz w:val="24"/>
          <w:szCs w:val="24"/>
          <w:lang w:val="hy-AM"/>
        </w:rPr>
        <w:t xml:space="preserve">        </w:t>
      </w:r>
    </w:p>
    <w:p w:rsidR="0030373B" w:rsidRPr="0030373B" w:rsidRDefault="0030373B" w:rsidP="0030373B">
      <w:pPr>
        <w:widowControl w:val="0"/>
        <w:spacing w:after="0" w:line="240" w:lineRule="auto"/>
        <w:contextualSpacing/>
        <w:jc w:val="both"/>
        <w:rPr>
          <w:rFonts w:ascii="GHEA Grapalat" w:eastAsia="Times New Roman" w:hAnsi="GHEA Grapalat" w:cs="Courier New"/>
          <w:b/>
          <w:bCs/>
          <w:sz w:val="24"/>
          <w:szCs w:val="24"/>
          <w:lang w:val="hy-AM"/>
        </w:rPr>
      </w:pPr>
      <w:r w:rsidRPr="0030373B">
        <w:rPr>
          <w:rFonts w:ascii="GHEA Grapalat" w:eastAsia="Times New Roman" w:hAnsi="GHEA Grapalat" w:cs="Courier New"/>
          <w:b/>
          <w:bCs/>
          <w:sz w:val="24"/>
          <w:szCs w:val="24"/>
          <w:lang w:val="hy-AM"/>
        </w:rPr>
        <w:t xml:space="preserve">        12.2 ՀԱՇՎԱՐԿԱՅԻՆ ՀԻՄՆԱԿԱՆ ԴՐՈՒՅԹՆԵՐ</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sz w:val="24"/>
          <w:szCs w:val="24"/>
          <w:lang w:val="hy-AM"/>
        </w:rPr>
      </w:pP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sz w:val="24"/>
          <w:szCs w:val="24"/>
          <w:lang w:val="hy-AM"/>
        </w:rPr>
      </w:pPr>
      <w:r w:rsidRPr="0030373B">
        <w:rPr>
          <w:rFonts w:ascii="GHEA Grapalat" w:eastAsia="Times New Roman" w:hAnsi="GHEA Grapalat" w:cs="Courier New"/>
          <w:sz w:val="24"/>
          <w:szCs w:val="24"/>
          <w:lang w:val="hy-AM"/>
        </w:rPr>
        <w:t>289. Գրունտի` սառնամանիքային ուռչումից շենքերի և շինությունների ինժեներական պաշտպանության միջոցառումների նախագծման համար անհրաժեշտ են հետևյալ տվյալները՝</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sz w:val="24"/>
          <w:szCs w:val="24"/>
          <w:lang w:val="hy-AM"/>
        </w:rPr>
      </w:pPr>
      <w:bookmarkStart w:id="97" w:name="_Hlk127820856"/>
      <w:r w:rsidRPr="0030373B">
        <w:rPr>
          <w:rFonts w:ascii="GHEA Grapalat" w:eastAsia="Times New Roman" w:hAnsi="GHEA Grapalat" w:cs="Courier New"/>
          <w:sz w:val="24"/>
          <w:szCs w:val="24"/>
          <w:lang w:val="hy-AM"/>
        </w:rPr>
        <w:t>1) գրունտի</w:t>
      </w:r>
      <w:bookmarkEnd w:id="97"/>
      <w:r w:rsidRPr="0030373B">
        <w:rPr>
          <w:rFonts w:ascii="GHEA Grapalat" w:eastAsia="Times New Roman" w:hAnsi="GHEA Grapalat" w:cs="Courier New"/>
          <w:sz w:val="24"/>
          <w:szCs w:val="24"/>
          <w:lang w:val="hy-AM"/>
        </w:rPr>
        <w:t xml:space="preserve"> հատիկաչափական և հանքային կազմը,</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sz w:val="24"/>
          <w:szCs w:val="24"/>
          <w:lang w:val="hy-AM"/>
        </w:rPr>
      </w:pPr>
      <w:r w:rsidRPr="0030373B">
        <w:rPr>
          <w:rFonts w:ascii="GHEA Grapalat" w:eastAsia="Times New Roman" w:hAnsi="GHEA Grapalat" w:cs="Courier New"/>
          <w:sz w:val="24"/>
          <w:szCs w:val="24"/>
          <w:lang w:val="hy-AM"/>
        </w:rPr>
        <w:t>2) գրունտի խտությունը,</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color w:val="FF0000"/>
          <w:sz w:val="24"/>
          <w:szCs w:val="24"/>
          <w:lang w:val="hy-AM"/>
        </w:rPr>
      </w:pPr>
      <w:r w:rsidRPr="0030373B">
        <w:rPr>
          <w:rFonts w:ascii="GHEA Grapalat" w:eastAsia="Times New Roman" w:hAnsi="GHEA Grapalat" w:cs="Courier New"/>
          <w:sz w:val="24"/>
          <w:szCs w:val="24"/>
          <w:lang w:val="hy-AM"/>
        </w:rPr>
        <w:t xml:space="preserve">3) գրունտի ջրաֆիզիկական հատկությունները (նախաձմեռային խոնավություն, պլաստիկության սահմանների խոնավություն, լրիվ խոնավատարության, ֆիլտրման </w:t>
      </w:r>
      <w:r w:rsidRPr="0030373B">
        <w:rPr>
          <w:rFonts w:ascii="GHEA Grapalat" w:eastAsia="Times New Roman" w:hAnsi="GHEA Grapalat" w:cs="Courier New"/>
          <w:sz w:val="24"/>
          <w:szCs w:val="24"/>
          <w:lang w:val="hy-AM"/>
        </w:rPr>
        <w:lastRenderedPageBreak/>
        <w:t>գործակից, մազանոթային բարձրացում),</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sz w:val="24"/>
          <w:szCs w:val="24"/>
          <w:lang w:val="hy-AM"/>
        </w:rPr>
      </w:pPr>
      <w:r w:rsidRPr="0030373B">
        <w:rPr>
          <w:rFonts w:ascii="GHEA Grapalat" w:eastAsia="Times New Roman" w:hAnsi="GHEA Grapalat" w:cs="Courier New"/>
          <w:sz w:val="24"/>
          <w:szCs w:val="24"/>
          <w:lang w:val="hy-AM"/>
        </w:rPr>
        <w:t>4) հողերի դեֆորմացման հատկությունները,</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color w:val="FF0000"/>
          <w:sz w:val="24"/>
          <w:szCs w:val="24"/>
          <w:lang w:val="hy-AM"/>
        </w:rPr>
      </w:pPr>
      <w:r w:rsidRPr="0030373B">
        <w:rPr>
          <w:rFonts w:ascii="GHEA Grapalat" w:eastAsia="Times New Roman" w:hAnsi="GHEA Grapalat" w:cs="Courier New"/>
          <w:sz w:val="24"/>
          <w:szCs w:val="24"/>
          <w:lang w:val="hy-AM"/>
        </w:rPr>
        <w:t>5) հողի ջերմաֆիզիկական հատկությունները (ջերմունակություն, ջերմահաղորդականություն),</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sz w:val="24"/>
          <w:szCs w:val="24"/>
          <w:lang w:val="hy-AM"/>
        </w:rPr>
      </w:pPr>
      <w:r w:rsidRPr="0030373B">
        <w:rPr>
          <w:rFonts w:ascii="GHEA Grapalat" w:eastAsia="Times New Roman" w:hAnsi="GHEA Grapalat" w:cs="Courier New"/>
          <w:sz w:val="24"/>
          <w:szCs w:val="24"/>
          <w:lang w:val="hy-AM"/>
        </w:rPr>
        <w:t>6) ստորերկրյա ջրերի մակարդակը,</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sz w:val="24"/>
          <w:szCs w:val="24"/>
          <w:lang w:val="hy-AM"/>
        </w:rPr>
      </w:pPr>
      <w:r w:rsidRPr="0030373B">
        <w:rPr>
          <w:rFonts w:ascii="GHEA Grapalat" w:eastAsia="Times New Roman" w:hAnsi="GHEA Grapalat" w:cs="Courier New"/>
          <w:sz w:val="24"/>
          <w:szCs w:val="24"/>
          <w:lang w:val="hy-AM"/>
        </w:rPr>
        <w:t>7) սեզոնային սառեցման և հալման խորությունը,</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sz w:val="24"/>
          <w:szCs w:val="24"/>
          <w:lang w:val="hy-AM"/>
        </w:rPr>
      </w:pPr>
      <w:r w:rsidRPr="0030373B">
        <w:rPr>
          <w:rFonts w:ascii="GHEA Grapalat" w:eastAsia="Times New Roman" w:hAnsi="GHEA Grapalat" w:cs="Courier New"/>
          <w:sz w:val="24"/>
          <w:szCs w:val="24"/>
          <w:lang w:val="hy-AM"/>
        </w:rPr>
        <w:t>8) կլիմայական տվյալները՝ օդի միջին ամսական ջերմաստիճանը ձմռանը, ձմեռային շրջանի տևողությունը, ձյան ծածկույթի բարձրությունն ու խտությունը,</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sz w:val="24"/>
          <w:szCs w:val="24"/>
          <w:lang w:val="hy-AM"/>
        </w:rPr>
      </w:pPr>
      <w:r w:rsidRPr="0030373B">
        <w:rPr>
          <w:rFonts w:ascii="GHEA Grapalat" w:eastAsia="Times New Roman" w:hAnsi="GHEA Grapalat" w:cs="Courier New"/>
          <w:sz w:val="24"/>
          <w:szCs w:val="24"/>
          <w:lang w:val="hy-AM"/>
        </w:rPr>
        <w:t>9) կառուցվածքից առաջացող բեռնվածությունները:</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color w:val="FF0000"/>
          <w:sz w:val="24"/>
          <w:szCs w:val="24"/>
          <w:lang w:val="hy-AM"/>
        </w:rPr>
      </w:pPr>
      <w:r w:rsidRPr="0030373B">
        <w:rPr>
          <w:rFonts w:ascii="GHEA Grapalat" w:eastAsia="Times New Roman" w:hAnsi="GHEA Grapalat" w:cs="Courier New"/>
          <w:sz w:val="24"/>
          <w:szCs w:val="24"/>
          <w:lang w:val="hy-AM"/>
        </w:rPr>
        <w:t>290. Եթե հիմքերը դրվում են հողի սեզոնային սառեցման խորությունից բարձր, ապա կայունության հաշվարկն իրականացվում է սառնամանիքային փքման նորմալ և շոշափող ուժերի ազդեցության համար, իսկ սեզոնային սառեցման խորությունից ցածր հիմքերի դեպքում՝ կայունության հաշվարկն իրականացվում է միայն շոշափող ուժերի ազդեցության համար:</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sz w:val="24"/>
          <w:szCs w:val="24"/>
          <w:lang w:val="hy-AM"/>
        </w:rPr>
      </w:pPr>
      <w:r w:rsidRPr="0030373B">
        <w:rPr>
          <w:rFonts w:ascii="GHEA Grapalat" w:eastAsia="Times New Roman" w:hAnsi="GHEA Grapalat" w:cs="Courier New"/>
          <w:sz w:val="24"/>
          <w:szCs w:val="24"/>
          <w:lang w:val="hy-AM"/>
        </w:rPr>
        <w:t xml:space="preserve">291. Կայունության հաշվարկները պետք է իրականացվեն </w:t>
      </w:r>
      <w:r w:rsidRPr="0030373B">
        <w:rPr>
          <w:rFonts w:ascii="GHEA Grapalat" w:eastAsia="Calibri" w:hAnsi="GHEA Grapalat" w:cs="Arial"/>
          <w:sz w:val="24"/>
          <w:szCs w:val="24"/>
          <w:lang w:val="af-ZA"/>
        </w:rPr>
        <w:t>ՀՀ</w:t>
      </w:r>
      <w:r w:rsidRPr="0030373B">
        <w:rPr>
          <w:rFonts w:ascii="GHEA Grapalat" w:eastAsia="Calibri" w:hAnsi="GHEA Grapalat" w:cs="Times New Roman"/>
          <w:sz w:val="24"/>
          <w:szCs w:val="24"/>
          <w:lang w:val="af-ZA"/>
        </w:rPr>
        <w:t xml:space="preserve"> </w:t>
      </w:r>
      <w:r w:rsidRPr="0030373B">
        <w:rPr>
          <w:rFonts w:ascii="GHEA Grapalat" w:eastAsia="Calibri" w:hAnsi="GHEA Grapalat" w:cs="Arial"/>
          <w:sz w:val="24"/>
          <w:szCs w:val="24"/>
          <w:lang w:val="af-ZA"/>
        </w:rPr>
        <w:t>քաղաքաշինության</w:t>
      </w:r>
      <w:r w:rsidRPr="0030373B">
        <w:rPr>
          <w:rFonts w:ascii="GHEA Grapalat" w:eastAsia="Calibri" w:hAnsi="GHEA Grapalat" w:cs="Times New Roman"/>
          <w:sz w:val="24"/>
          <w:szCs w:val="24"/>
          <w:lang w:val="af-ZA"/>
        </w:rPr>
        <w:t xml:space="preserve">  </w:t>
      </w:r>
      <w:r w:rsidRPr="0030373B">
        <w:rPr>
          <w:rFonts w:ascii="GHEA Grapalat" w:eastAsia="Calibri" w:hAnsi="GHEA Grapalat" w:cs="Arial"/>
          <w:sz w:val="24"/>
          <w:szCs w:val="24"/>
          <w:lang w:val="af-ZA"/>
        </w:rPr>
        <w:t>կոմիտեի</w:t>
      </w:r>
      <w:r w:rsidRPr="0030373B">
        <w:rPr>
          <w:rFonts w:ascii="GHEA Grapalat" w:eastAsia="Calibri" w:hAnsi="GHEA Grapalat" w:cs="Times New Roman"/>
          <w:sz w:val="24"/>
          <w:szCs w:val="24"/>
          <w:lang w:val="af-ZA"/>
        </w:rPr>
        <w:t xml:space="preserve"> </w:t>
      </w:r>
      <w:r w:rsidRPr="0030373B">
        <w:rPr>
          <w:rFonts w:ascii="GHEA Grapalat" w:eastAsia="Calibri" w:hAnsi="GHEA Grapalat" w:cs="Arial"/>
          <w:sz w:val="24"/>
          <w:szCs w:val="24"/>
          <w:lang w:val="af-ZA"/>
        </w:rPr>
        <w:t>նախագահի</w:t>
      </w:r>
      <w:r w:rsidRPr="0030373B">
        <w:rPr>
          <w:rFonts w:ascii="GHEA Grapalat" w:eastAsia="Calibri" w:hAnsi="GHEA Grapalat" w:cs="Times New Roman"/>
          <w:sz w:val="24"/>
          <w:szCs w:val="24"/>
          <w:lang w:val="af-ZA"/>
        </w:rPr>
        <w:t xml:space="preserve"> 06.11.2006</w:t>
      </w:r>
      <w:r w:rsidRPr="0030373B">
        <w:rPr>
          <w:rFonts w:ascii="GHEA Grapalat" w:eastAsia="Calibri" w:hAnsi="GHEA Grapalat" w:cs="Arial"/>
          <w:sz w:val="24"/>
          <w:szCs w:val="24"/>
          <w:lang w:val="af-ZA"/>
        </w:rPr>
        <w:t>թ</w:t>
      </w:r>
      <w:r w:rsidRPr="0030373B">
        <w:rPr>
          <w:rFonts w:ascii="GHEA Grapalat" w:eastAsia="Calibri" w:hAnsi="GHEA Grapalat" w:cs="Times New Roman"/>
          <w:sz w:val="24"/>
          <w:szCs w:val="24"/>
          <w:lang w:val="af-ZA"/>
        </w:rPr>
        <w:t xml:space="preserve"> N</w:t>
      </w:r>
      <w:r w:rsidRPr="0030373B">
        <w:rPr>
          <w:rFonts w:ascii="GHEA Grapalat" w:eastAsia="Calibri" w:hAnsi="GHEA Grapalat" w:cs="Times New Roman"/>
          <w:sz w:val="24"/>
          <w:szCs w:val="24"/>
          <w:lang w:val="hy-AM"/>
        </w:rPr>
        <w:t xml:space="preserve"> </w:t>
      </w:r>
      <w:r w:rsidRPr="0030373B">
        <w:rPr>
          <w:rFonts w:ascii="GHEA Grapalat" w:eastAsia="Calibri" w:hAnsi="GHEA Grapalat" w:cs="Times New Roman"/>
          <w:sz w:val="24"/>
          <w:szCs w:val="24"/>
          <w:lang w:val="af-ZA"/>
        </w:rPr>
        <w:t>245-</w:t>
      </w:r>
      <w:r w:rsidRPr="0030373B">
        <w:rPr>
          <w:rFonts w:ascii="GHEA Grapalat" w:eastAsia="Calibri" w:hAnsi="GHEA Grapalat" w:cs="Arial"/>
          <w:sz w:val="24"/>
          <w:szCs w:val="24"/>
          <w:lang w:val="af-ZA"/>
        </w:rPr>
        <w:t>Ն</w:t>
      </w:r>
      <w:r w:rsidRPr="0030373B">
        <w:rPr>
          <w:rFonts w:ascii="GHEA Grapalat" w:eastAsia="Calibri" w:hAnsi="GHEA Grapalat" w:cs="Times New Roman"/>
          <w:sz w:val="24"/>
          <w:szCs w:val="24"/>
          <w:lang w:val="af-ZA"/>
        </w:rPr>
        <w:t xml:space="preserve"> </w:t>
      </w:r>
      <w:r w:rsidRPr="0030373B">
        <w:rPr>
          <w:rFonts w:ascii="GHEA Grapalat" w:eastAsia="Calibri" w:hAnsi="GHEA Grapalat" w:cs="Arial"/>
          <w:sz w:val="24"/>
          <w:szCs w:val="24"/>
          <w:lang w:val="af-ZA"/>
        </w:rPr>
        <w:t>հրամանով</w:t>
      </w:r>
      <w:r w:rsidRPr="0030373B">
        <w:rPr>
          <w:rFonts w:ascii="GHEA Grapalat" w:eastAsia="Calibri" w:hAnsi="GHEA Grapalat" w:cs="Courier New"/>
          <w:sz w:val="24"/>
          <w:szCs w:val="24"/>
          <w:lang w:val="hy-AM"/>
        </w:rPr>
        <w:t xml:space="preserve"> </w:t>
      </w:r>
      <w:r w:rsidRPr="0030373B">
        <w:rPr>
          <w:rFonts w:ascii="GHEA Grapalat" w:eastAsia="Calibri" w:hAnsi="GHEA Grapalat" w:cs="Arial"/>
          <w:sz w:val="24"/>
          <w:szCs w:val="24"/>
          <w:lang w:val="hy-AM"/>
        </w:rPr>
        <w:t xml:space="preserve">հաստատված </w:t>
      </w:r>
      <w:r w:rsidRPr="0030373B">
        <w:rPr>
          <w:rFonts w:ascii="GHEA Grapalat" w:eastAsia="Calibri" w:hAnsi="GHEA Grapalat" w:cs="Courier New"/>
          <w:sz w:val="24"/>
          <w:szCs w:val="24"/>
          <w:lang w:val="hy-AM"/>
        </w:rPr>
        <w:t xml:space="preserve">ՀՀՇՆ IV-10.01.01-2006 </w:t>
      </w:r>
      <w:r w:rsidRPr="0030373B">
        <w:rPr>
          <w:rFonts w:ascii="GHEA Grapalat" w:eastAsia="Times New Roman" w:hAnsi="GHEA Grapalat" w:cs="Courier New"/>
          <w:sz w:val="24"/>
          <w:szCs w:val="24"/>
          <w:lang w:val="hy-AM"/>
        </w:rPr>
        <w:t>շինարարական նորմերի համաձայն: Սառնամանիքային փքման տեսակարար շոշափող ուժերը որոշվում են ըստ ԳՕՍՏ 27217-2012-ի:</w:t>
      </w:r>
    </w:p>
    <w:p w:rsidR="0030373B" w:rsidRPr="0030373B" w:rsidRDefault="0030373B" w:rsidP="0030373B">
      <w:pPr>
        <w:widowControl w:val="0"/>
        <w:spacing w:after="0" w:line="240" w:lineRule="auto"/>
        <w:ind w:firstLine="576"/>
        <w:contextualSpacing/>
        <w:jc w:val="both"/>
        <w:rPr>
          <w:rFonts w:ascii="GHEA Grapalat" w:eastAsia="Times New Roman" w:hAnsi="GHEA Grapalat" w:cs="Times New Roman"/>
          <w:sz w:val="24"/>
          <w:szCs w:val="24"/>
          <w:lang w:val="hy-AM"/>
        </w:rPr>
      </w:pPr>
      <w:r w:rsidRPr="0030373B">
        <w:rPr>
          <w:rFonts w:ascii="GHEA Grapalat" w:eastAsia="Times New Roman" w:hAnsi="GHEA Grapalat" w:cs="Courier New"/>
          <w:sz w:val="24"/>
          <w:szCs w:val="24"/>
          <w:lang w:val="hy-AM"/>
        </w:rPr>
        <w:t xml:space="preserve">292. Գրունտի սառնամանիքային փքումից առաջացող դեֆորմացիաների համար հիմքերի հաշվարկներն իրականացվում են </w:t>
      </w:r>
      <w:r w:rsidRPr="0030373B">
        <w:rPr>
          <w:rFonts w:ascii="GHEA Grapalat" w:eastAsia="Calibri" w:hAnsi="GHEA Grapalat" w:cs="Arial"/>
          <w:sz w:val="24"/>
          <w:szCs w:val="24"/>
          <w:lang w:val="af-ZA"/>
        </w:rPr>
        <w:t>ՀՀ</w:t>
      </w:r>
      <w:r w:rsidRPr="0030373B">
        <w:rPr>
          <w:rFonts w:ascii="GHEA Grapalat" w:eastAsia="Calibri" w:hAnsi="GHEA Grapalat" w:cs="Times New Roman"/>
          <w:sz w:val="24"/>
          <w:szCs w:val="24"/>
          <w:lang w:val="af-ZA"/>
        </w:rPr>
        <w:t xml:space="preserve"> </w:t>
      </w:r>
      <w:r w:rsidRPr="0030373B">
        <w:rPr>
          <w:rFonts w:ascii="GHEA Grapalat" w:eastAsia="Calibri" w:hAnsi="GHEA Grapalat" w:cs="Arial"/>
          <w:sz w:val="24"/>
          <w:szCs w:val="24"/>
          <w:lang w:val="af-ZA"/>
        </w:rPr>
        <w:t>քաղաքաշինության</w:t>
      </w:r>
      <w:r w:rsidRPr="0030373B">
        <w:rPr>
          <w:rFonts w:ascii="GHEA Grapalat" w:eastAsia="Calibri" w:hAnsi="GHEA Grapalat" w:cs="Times New Roman"/>
          <w:sz w:val="24"/>
          <w:szCs w:val="24"/>
          <w:lang w:val="af-ZA"/>
        </w:rPr>
        <w:t xml:space="preserve">  </w:t>
      </w:r>
      <w:r w:rsidRPr="0030373B">
        <w:rPr>
          <w:rFonts w:ascii="GHEA Grapalat" w:eastAsia="Calibri" w:hAnsi="GHEA Grapalat" w:cs="Arial"/>
          <w:sz w:val="24"/>
          <w:szCs w:val="24"/>
          <w:lang w:val="af-ZA"/>
        </w:rPr>
        <w:t>կոմիտեի</w:t>
      </w:r>
      <w:r w:rsidRPr="0030373B">
        <w:rPr>
          <w:rFonts w:ascii="GHEA Grapalat" w:eastAsia="Calibri" w:hAnsi="GHEA Grapalat" w:cs="Times New Roman"/>
          <w:sz w:val="24"/>
          <w:szCs w:val="24"/>
          <w:lang w:val="af-ZA"/>
        </w:rPr>
        <w:t xml:space="preserve"> </w:t>
      </w:r>
      <w:r w:rsidRPr="0030373B">
        <w:rPr>
          <w:rFonts w:ascii="GHEA Grapalat" w:eastAsia="Calibri" w:hAnsi="GHEA Grapalat" w:cs="Arial"/>
          <w:sz w:val="24"/>
          <w:szCs w:val="24"/>
          <w:lang w:val="af-ZA"/>
        </w:rPr>
        <w:t>նախագահի</w:t>
      </w:r>
      <w:r w:rsidRPr="0030373B">
        <w:rPr>
          <w:rFonts w:ascii="GHEA Grapalat" w:eastAsia="Calibri" w:hAnsi="GHEA Grapalat" w:cs="Times New Roman"/>
          <w:sz w:val="24"/>
          <w:szCs w:val="24"/>
          <w:lang w:val="af-ZA"/>
        </w:rPr>
        <w:t xml:space="preserve"> 06.11.2006</w:t>
      </w:r>
      <w:r w:rsidRPr="0030373B">
        <w:rPr>
          <w:rFonts w:ascii="GHEA Grapalat" w:eastAsia="Calibri" w:hAnsi="GHEA Grapalat" w:cs="Arial"/>
          <w:sz w:val="24"/>
          <w:szCs w:val="24"/>
          <w:lang w:val="af-ZA"/>
        </w:rPr>
        <w:t>թ</w:t>
      </w:r>
      <w:r w:rsidRPr="0030373B">
        <w:rPr>
          <w:rFonts w:ascii="GHEA Grapalat" w:eastAsia="Calibri" w:hAnsi="GHEA Grapalat" w:cs="Times New Roman"/>
          <w:sz w:val="24"/>
          <w:szCs w:val="24"/>
          <w:lang w:val="af-ZA"/>
        </w:rPr>
        <w:t xml:space="preserve"> N</w:t>
      </w:r>
      <w:r w:rsidRPr="0030373B">
        <w:rPr>
          <w:rFonts w:ascii="GHEA Grapalat" w:eastAsia="Calibri" w:hAnsi="GHEA Grapalat" w:cs="Times New Roman"/>
          <w:sz w:val="24"/>
          <w:szCs w:val="24"/>
          <w:lang w:val="hy-AM"/>
        </w:rPr>
        <w:t xml:space="preserve"> </w:t>
      </w:r>
      <w:r w:rsidRPr="0030373B">
        <w:rPr>
          <w:rFonts w:ascii="GHEA Grapalat" w:eastAsia="Calibri" w:hAnsi="GHEA Grapalat" w:cs="Times New Roman"/>
          <w:sz w:val="24"/>
          <w:szCs w:val="24"/>
          <w:lang w:val="af-ZA"/>
        </w:rPr>
        <w:t>245-</w:t>
      </w:r>
      <w:r w:rsidRPr="0030373B">
        <w:rPr>
          <w:rFonts w:ascii="GHEA Grapalat" w:eastAsia="Calibri" w:hAnsi="GHEA Grapalat" w:cs="Arial"/>
          <w:sz w:val="24"/>
          <w:szCs w:val="24"/>
          <w:lang w:val="af-ZA"/>
        </w:rPr>
        <w:t>Ն</w:t>
      </w:r>
      <w:r w:rsidRPr="0030373B">
        <w:rPr>
          <w:rFonts w:ascii="GHEA Grapalat" w:eastAsia="Calibri" w:hAnsi="GHEA Grapalat" w:cs="Times New Roman"/>
          <w:sz w:val="24"/>
          <w:szCs w:val="24"/>
          <w:lang w:val="af-ZA"/>
        </w:rPr>
        <w:t xml:space="preserve"> </w:t>
      </w:r>
      <w:r w:rsidRPr="0030373B">
        <w:rPr>
          <w:rFonts w:ascii="GHEA Grapalat" w:eastAsia="Calibri" w:hAnsi="GHEA Grapalat" w:cs="Arial"/>
          <w:sz w:val="24"/>
          <w:szCs w:val="24"/>
          <w:lang w:val="af-ZA"/>
        </w:rPr>
        <w:t>հրամանով</w:t>
      </w:r>
      <w:r w:rsidRPr="0030373B">
        <w:rPr>
          <w:rFonts w:ascii="GHEA Grapalat" w:eastAsia="Calibri" w:hAnsi="GHEA Grapalat" w:cs="Courier New"/>
          <w:sz w:val="24"/>
          <w:szCs w:val="24"/>
          <w:lang w:val="hy-AM"/>
        </w:rPr>
        <w:t xml:space="preserve"> </w:t>
      </w:r>
      <w:r w:rsidRPr="0030373B">
        <w:rPr>
          <w:rFonts w:ascii="GHEA Grapalat" w:eastAsia="Calibri" w:hAnsi="GHEA Grapalat" w:cs="Arial"/>
          <w:sz w:val="24"/>
          <w:szCs w:val="24"/>
          <w:lang w:val="hy-AM"/>
        </w:rPr>
        <w:t xml:space="preserve">հաստատված </w:t>
      </w:r>
      <w:r w:rsidRPr="0030373B">
        <w:rPr>
          <w:rFonts w:ascii="GHEA Grapalat" w:eastAsia="Times New Roman" w:hAnsi="GHEA Grapalat" w:cs="Courier New"/>
          <w:sz w:val="24"/>
          <w:szCs w:val="24"/>
          <w:lang w:val="hy-AM"/>
        </w:rPr>
        <w:t xml:space="preserve">ՀՀՇՆ IV-10-10.01.01-2006 և </w:t>
      </w:r>
      <w:r w:rsidRPr="0030373B">
        <w:rPr>
          <w:rFonts w:ascii="GHEA Grapalat" w:eastAsia="Calibri" w:hAnsi="GHEA Grapalat" w:cs="Times New Roman"/>
          <w:sz w:val="24"/>
          <w:szCs w:val="24"/>
          <w:lang w:val="hy-AM"/>
        </w:rPr>
        <w:t>ՍՍՀՄ Պետշինի 1985 թ</w:t>
      </w:r>
      <w:r w:rsidRPr="0030373B">
        <w:rPr>
          <w:rFonts w:ascii="Cambria Math" w:eastAsia="Calibri" w:hAnsi="Cambria Math" w:cs="Cambria Math"/>
          <w:sz w:val="24"/>
          <w:szCs w:val="24"/>
          <w:lang w:val="hy-AM"/>
        </w:rPr>
        <w:t xml:space="preserve">․ </w:t>
      </w:r>
      <w:r w:rsidRPr="0030373B">
        <w:rPr>
          <w:rFonts w:ascii="GHEA Grapalat" w:eastAsia="Calibri" w:hAnsi="GHEA Grapalat" w:cs="Times New Roman"/>
          <w:sz w:val="24"/>
          <w:szCs w:val="24"/>
          <w:lang w:val="hy-AM"/>
        </w:rPr>
        <w:t xml:space="preserve">դեկտեմբերի 20–ի </w:t>
      </w:r>
      <w:r w:rsidRPr="0030373B">
        <w:rPr>
          <w:rFonts w:ascii="GHEA Grapalat" w:eastAsia="Calibri" w:hAnsi="GHEA Grapalat" w:cs="Times New Roman"/>
          <w:sz w:val="24"/>
          <w:szCs w:val="24"/>
          <w:lang w:val="af-ZA"/>
        </w:rPr>
        <w:t xml:space="preserve">N </w:t>
      </w:r>
      <w:r w:rsidRPr="0030373B">
        <w:rPr>
          <w:rFonts w:ascii="GHEA Grapalat" w:eastAsia="Calibri" w:hAnsi="GHEA Grapalat" w:cs="Times New Roman"/>
          <w:sz w:val="24"/>
          <w:szCs w:val="24"/>
          <w:lang w:val="hy-AM"/>
        </w:rPr>
        <w:t>243</w:t>
      </w:r>
      <w:r w:rsidRPr="0030373B">
        <w:rPr>
          <w:rFonts w:ascii="GHEA Grapalat" w:eastAsia="Calibri" w:hAnsi="GHEA Grapalat" w:cs="Times New Roman"/>
          <w:sz w:val="24"/>
          <w:szCs w:val="24"/>
          <w:lang w:val="af-ZA"/>
        </w:rPr>
        <w:t xml:space="preserve"> </w:t>
      </w:r>
      <w:r w:rsidRPr="0030373B">
        <w:rPr>
          <w:rFonts w:ascii="GHEA Grapalat" w:eastAsia="Calibri" w:hAnsi="GHEA Grapalat" w:cs="Times New Roman"/>
          <w:sz w:val="24"/>
          <w:szCs w:val="24"/>
          <w:lang w:val="hy-AM"/>
        </w:rPr>
        <w:t>որոշմամբ</w:t>
      </w:r>
      <w:r w:rsidRPr="0030373B">
        <w:rPr>
          <w:rFonts w:ascii="GHEA Grapalat" w:eastAsia="Times New Roman" w:hAnsi="GHEA Grapalat" w:cs="Courier New"/>
          <w:sz w:val="24"/>
          <w:szCs w:val="24"/>
          <w:lang w:val="hy-AM"/>
        </w:rPr>
        <w:t xml:space="preserve"> </w:t>
      </w:r>
      <w:r w:rsidRPr="0030373B">
        <w:rPr>
          <w:rFonts w:ascii="GHEA Grapalat" w:eastAsia="Calibri" w:hAnsi="GHEA Grapalat" w:cs="Times New Roman"/>
          <w:sz w:val="24"/>
          <w:szCs w:val="24"/>
          <w:lang w:val="hy-AM"/>
        </w:rPr>
        <w:t xml:space="preserve">հաստատված </w:t>
      </w:r>
      <w:r w:rsidRPr="0030373B">
        <w:rPr>
          <w:rFonts w:ascii="GHEA Grapalat" w:eastAsia="Times New Roman" w:hAnsi="GHEA Grapalat" w:cs="Courier New"/>
          <w:sz w:val="24"/>
          <w:szCs w:val="24"/>
          <w:lang w:val="hy-AM"/>
        </w:rPr>
        <w:t>ՍՆԻՊ 2.02.03-85 շինարարական նորմերի համաձայն: Սառնամանիքային փքման դեֆորմացիայի չափը որոշվում է ըստ ԳՕՍՏ 28622-2012-ի:</w:t>
      </w:r>
      <w:r w:rsidRPr="0030373B">
        <w:rPr>
          <w:rFonts w:ascii="GHEA Grapalat" w:eastAsia="Times New Roman" w:hAnsi="GHEA Grapalat" w:cs="Times New Roman"/>
          <w:sz w:val="24"/>
          <w:szCs w:val="24"/>
          <w:lang w:val="hy-AM"/>
        </w:rPr>
        <w:t xml:space="preserve"> </w:t>
      </w:r>
    </w:p>
    <w:p w:rsidR="0030373B" w:rsidRPr="0030373B" w:rsidRDefault="0030373B" w:rsidP="0030373B">
      <w:pPr>
        <w:widowControl w:val="0"/>
        <w:spacing w:after="0" w:line="240" w:lineRule="auto"/>
        <w:ind w:left="400"/>
        <w:contextualSpacing/>
        <w:jc w:val="both"/>
        <w:rPr>
          <w:rFonts w:ascii="GHEA Grapalat" w:eastAsia="Times New Roman" w:hAnsi="GHEA Grapalat" w:cs="Courier New"/>
          <w:b/>
          <w:bCs/>
          <w:sz w:val="24"/>
          <w:szCs w:val="24"/>
          <w:lang w:val="hy-AM"/>
        </w:rPr>
      </w:pP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b/>
          <w:bCs/>
          <w:sz w:val="24"/>
          <w:szCs w:val="24"/>
          <w:lang w:val="hy-AM"/>
        </w:rPr>
      </w:pPr>
      <w:r w:rsidRPr="0030373B">
        <w:rPr>
          <w:rFonts w:ascii="GHEA Grapalat" w:eastAsia="Times New Roman" w:hAnsi="GHEA Grapalat" w:cs="Courier New"/>
          <w:b/>
          <w:bCs/>
          <w:sz w:val="24"/>
          <w:szCs w:val="24"/>
          <w:lang w:val="hy-AM"/>
        </w:rPr>
        <w:t xml:space="preserve">12.3 ՍԱՌՆԱՄԱՆԻՔԱՅԻՆ ՈՒՌՉՈՒՄԻՑ ԻՆԺԵՆԵՐԱԿԱՆ                              </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b/>
          <w:bCs/>
          <w:sz w:val="24"/>
          <w:szCs w:val="24"/>
          <w:lang w:val="hy-AM"/>
        </w:rPr>
      </w:pPr>
      <w:r w:rsidRPr="0030373B">
        <w:rPr>
          <w:rFonts w:ascii="GHEA Grapalat" w:eastAsia="Times New Roman" w:hAnsi="GHEA Grapalat" w:cs="Courier New"/>
          <w:b/>
          <w:bCs/>
          <w:sz w:val="24"/>
          <w:szCs w:val="24"/>
          <w:lang w:val="hy-AM"/>
        </w:rPr>
        <w:t xml:space="preserve">       ՊԱՇՏՊԱՆՈՒԹՅԱՆ ՄԻՋՈՑԱՌՈՒՄՆԵՐ</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sz w:val="24"/>
          <w:szCs w:val="24"/>
          <w:lang w:val="hy-AM"/>
        </w:rPr>
      </w:pP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color w:val="FF0000"/>
          <w:sz w:val="24"/>
          <w:szCs w:val="24"/>
          <w:lang w:val="hy-AM"/>
        </w:rPr>
      </w:pPr>
      <w:r w:rsidRPr="0030373B">
        <w:rPr>
          <w:rFonts w:ascii="GHEA Grapalat" w:eastAsia="Times New Roman" w:hAnsi="GHEA Grapalat" w:cs="Courier New"/>
          <w:sz w:val="24"/>
          <w:szCs w:val="24"/>
          <w:lang w:val="hy-AM"/>
        </w:rPr>
        <w:t xml:space="preserve">293. Շենքերի և շինությունների համար </w:t>
      </w:r>
      <w:bookmarkStart w:id="98" w:name="_Hlk127882611"/>
      <w:r w:rsidRPr="0030373B">
        <w:rPr>
          <w:rFonts w:ascii="GHEA Grapalat" w:eastAsia="Times New Roman" w:hAnsi="GHEA Grapalat" w:cs="Courier New"/>
          <w:sz w:val="24"/>
          <w:szCs w:val="24"/>
          <w:lang w:val="hy-AM"/>
        </w:rPr>
        <w:t>հակա</w:t>
      </w:r>
      <w:bookmarkStart w:id="99" w:name="_Hlk127858651"/>
      <w:r w:rsidRPr="0030373B">
        <w:rPr>
          <w:rFonts w:ascii="GHEA Grapalat" w:eastAsia="Times New Roman" w:hAnsi="GHEA Grapalat" w:cs="Courier New"/>
          <w:sz w:val="24"/>
          <w:szCs w:val="24"/>
          <w:lang w:val="hy-AM"/>
        </w:rPr>
        <w:t>փքումային</w:t>
      </w:r>
      <w:bookmarkEnd w:id="98"/>
      <w:bookmarkEnd w:id="99"/>
      <w:r w:rsidRPr="0030373B">
        <w:rPr>
          <w:rFonts w:ascii="GHEA Grapalat" w:eastAsia="Times New Roman" w:hAnsi="GHEA Grapalat" w:cs="Courier New"/>
          <w:sz w:val="24"/>
          <w:szCs w:val="24"/>
          <w:lang w:val="hy-AM"/>
        </w:rPr>
        <w:t xml:space="preserve"> միջոցառումներ նշանակվում են այն դեպքում, երբ սառնամանիքային փքման համար նախատեսված կառույցի կայունությունը չի ապահովվում կառուցվածքի բեռնվածությամբ և հալվող կամ սառեցված գրունտերում հիմքի որմնակապերի ուժերով:</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sz w:val="24"/>
          <w:szCs w:val="24"/>
          <w:lang w:val="hy-AM"/>
        </w:rPr>
      </w:pPr>
      <w:r w:rsidRPr="0030373B">
        <w:rPr>
          <w:rFonts w:ascii="GHEA Grapalat" w:eastAsia="Times New Roman" w:hAnsi="GHEA Grapalat" w:cs="Courier New"/>
          <w:sz w:val="24"/>
          <w:szCs w:val="24"/>
          <w:lang w:val="hy-AM"/>
        </w:rPr>
        <w:t>294. Հակափքումային միջոցառումները բաժանվում են հետևյալ տեսակների՝</w:t>
      </w:r>
    </w:p>
    <w:p w:rsidR="0030373B" w:rsidRPr="0030373B" w:rsidRDefault="0030373B" w:rsidP="0030373B">
      <w:pPr>
        <w:widowControl w:val="0"/>
        <w:numPr>
          <w:ilvl w:val="0"/>
          <w:numId w:val="17"/>
        </w:numPr>
        <w:spacing w:after="0" w:line="240" w:lineRule="auto"/>
        <w:contextualSpacing/>
        <w:jc w:val="both"/>
        <w:rPr>
          <w:rFonts w:ascii="GHEA Grapalat" w:eastAsia="Times New Roman" w:hAnsi="GHEA Grapalat" w:cs="Courier New"/>
          <w:sz w:val="24"/>
          <w:szCs w:val="24"/>
          <w:lang w:val="hy-AM"/>
        </w:rPr>
      </w:pPr>
      <w:r w:rsidRPr="0030373B">
        <w:rPr>
          <w:rFonts w:ascii="GHEA Grapalat" w:eastAsia="Times New Roman" w:hAnsi="GHEA Grapalat" w:cs="Courier New"/>
          <w:sz w:val="24"/>
          <w:szCs w:val="24"/>
          <w:lang w:val="hy-AM"/>
        </w:rPr>
        <w:t>ինժեներամելիորացման (</w:t>
      </w:r>
      <w:bookmarkStart w:id="100" w:name="_Hlk127859017"/>
      <w:r w:rsidRPr="0030373B">
        <w:rPr>
          <w:rFonts w:ascii="GHEA Grapalat" w:eastAsia="Times New Roman" w:hAnsi="GHEA Grapalat" w:cs="Courier New"/>
          <w:sz w:val="24"/>
          <w:szCs w:val="24"/>
          <w:lang w:val="hy-AM"/>
        </w:rPr>
        <w:t xml:space="preserve">ջերմամելիորացիա </w:t>
      </w:r>
      <w:bookmarkEnd w:id="100"/>
      <w:r w:rsidRPr="0030373B">
        <w:rPr>
          <w:rFonts w:ascii="GHEA Grapalat" w:eastAsia="Times New Roman" w:hAnsi="GHEA Grapalat" w:cs="Courier New"/>
          <w:sz w:val="24"/>
          <w:szCs w:val="24"/>
          <w:lang w:val="hy-AM"/>
        </w:rPr>
        <w:t>և հիդրոմելիորացիա)</w:t>
      </w:r>
      <w:r w:rsidRPr="0030373B">
        <w:rPr>
          <w:rFonts w:ascii="GHEA Grapalat" w:eastAsia="Times New Roman" w:hAnsi="GHEA Grapalat" w:cs="Courier New"/>
          <w:sz w:val="24"/>
          <w:szCs w:val="24"/>
        </w:rPr>
        <w:t>,</w:t>
      </w:r>
    </w:p>
    <w:p w:rsidR="0030373B" w:rsidRPr="0030373B" w:rsidRDefault="0030373B" w:rsidP="0030373B">
      <w:pPr>
        <w:widowControl w:val="0"/>
        <w:numPr>
          <w:ilvl w:val="0"/>
          <w:numId w:val="17"/>
        </w:numPr>
        <w:spacing w:after="0" w:line="240" w:lineRule="auto"/>
        <w:contextualSpacing/>
        <w:jc w:val="both"/>
        <w:rPr>
          <w:rFonts w:ascii="GHEA Grapalat" w:eastAsia="Times New Roman" w:hAnsi="GHEA Grapalat" w:cs="Courier New"/>
          <w:sz w:val="24"/>
          <w:szCs w:val="24"/>
          <w:lang w:val="hy-AM"/>
        </w:rPr>
      </w:pPr>
      <w:r w:rsidRPr="0030373B">
        <w:rPr>
          <w:rFonts w:ascii="GHEA Grapalat" w:eastAsia="Times New Roman" w:hAnsi="GHEA Grapalat" w:cs="Courier New"/>
          <w:sz w:val="24"/>
          <w:szCs w:val="24"/>
          <w:lang w:val="hy-AM"/>
        </w:rPr>
        <w:t>կ</w:t>
      </w:r>
      <w:r w:rsidRPr="0030373B">
        <w:rPr>
          <w:rFonts w:ascii="GHEA Grapalat" w:eastAsia="Times New Roman" w:hAnsi="GHEA Grapalat" w:cs="Courier New"/>
          <w:sz w:val="24"/>
          <w:szCs w:val="24"/>
        </w:rPr>
        <w:t>ոնստրուկտիվ,</w:t>
      </w:r>
    </w:p>
    <w:p w:rsidR="0030373B" w:rsidRPr="0030373B" w:rsidRDefault="0030373B" w:rsidP="0030373B">
      <w:pPr>
        <w:widowControl w:val="0"/>
        <w:numPr>
          <w:ilvl w:val="0"/>
          <w:numId w:val="17"/>
        </w:numPr>
        <w:spacing w:after="0" w:line="240" w:lineRule="auto"/>
        <w:contextualSpacing/>
        <w:jc w:val="both"/>
        <w:rPr>
          <w:rFonts w:ascii="GHEA Grapalat" w:eastAsia="Times New Roman" w:hAnsi="GHEA Grapalat" w:cs="Courier New"/>
          <w:sz w:val="24"/>
          <w:szCs w:val="24"/>
          <w:lang w:val="hy-AM"/>
        </w:rPr>
      </w:pPr>
      <w:r w:rsidRPr="0030373B">
        <w:rPr>
          <w:rFonts w:ascii="GHEA Grapalat" w:eastAsia="Times New Roman" w:hAnsi="GHEA Grapalat" w:cs="Courier New"/>
          <w:sz w:val="24"/>
          <w:szCs w:val="24"/>
          <w:lang w:val="hy-AM"/>
        </w:rPr>
        <w:t>ֆիզիկաքիմիական (հողի հիդրոֆոբացում, պոլիմերային հավելումներ, աղակալում և այլն),</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sz w:val="24"/>
          <w:szCs w:val="24"/>
          <w:lang w:val="hy-AM"/>
        </w:rPr>
      </w:pPr>
      <w:r w:rsidRPr="0030373B">
        <w:rPr>
          <w:rFonts w:ascii="GHEA Grapalat" w:eastAsia="Times New Roman" w:hAnsi="GHEA Grapalat" w:cs="Courier New"/>
          <w:sz w:val="24"/>
          <w:szCs w:val="24"/>
          <w:lang w:val="hy-AM"/>
        </w:rPr>
        <w:t>4) համակցված։</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color w:val="FF0000"/>
          <w:sz w:val="24"/>
          <w:szCs w:val="24"/>
          <w:lang w:val="hy-AM"/>
        </w:rPr>
      </w:pPr>
      <w:r w:rsidRPr="0030373B">
        <w:rPr>
          <w:rFonts w:ascii="GHEA Grapalat" w:eastAsia="Times New Roman" w:hAnsi="GHEA Grapalat" w:cs="Courier New"/>
          <w:sz w:val="24"/>
          <w:szCs w:val="24"/>
          <w:lang w:val="hy-AM"/>
        </w:rPr>
        <w:t>295.</w:t>
      </w:r>
      <w:r w:rsidRPr="0030373B">
        <w:rPr>
          <w:rFonts w:ascii="GHEA Grapalat" w:eastAsia="Times New Roman" w:hAnsi="GHEA Grapalat" w:cs="Courier New"/>
          <w:color w:val="0070C0"/>
          <w:sz w:val="24"/>
          <w:szCs w:val="24"/>
          <w:lang w:val="hy-AM"/>
        </w:rPr>
        <w:t xml:space="preserve"> </w:t>
      </w:r>
      <w:bookmarkStart w:id="101" w:name="_Hlk127859152"/>
      <w:r w:rsidRPr="0030373B">
        <w:rPr>
          <w:rFonts w:ascii="GHEA Grapalat" w:eastAsia="Times New Roman" w:hAnsi="GHEA Grapalat" w:cs="Courier New"/>
          <w:sz w:val="24"/>
          <w:szCs w:val="24"/>
          <w:lang w:val="hy-AM"/>
        </w:rPr>
        <w:t>Ջերմամելիորացիան</w:t>
      </w:r>
      <w:bookmarkEnd w:id="101"/>
      <w:r w:rsidRPr="0030373B">
        <w:rPr>
          <w:rFonts w:ascii="GHEA Grapalat" w:eastAsia="Times New Roman" w:hAnsi="GHEA Grapalat" w:cs="Courier New"/>
          <w:sz w:val="24"/>
          <w:szCs w:val="24"/>
          <w:lang w:val="hy-AM"/>
        </w:rPr>
        <w:t xml:space="preserve"> ուղղված է հիմքի մոտ գրունտի սառեցման խորության նվազեցմանը և սառեցված հողի ջերմաստիճանի բարձրացմանը: Ջերմամելիորացիոն միջոցառումները ներառում են հիմքի հորիզոնական և ուղղահայաց ջերմամեկուսացումը, հիմքին մոտ, (հիմքի արտաքին պարագծի երկայնքով) ստորգետնյա հաղորդակցությունների կամ ջեռուցման մալուխի տեղադրումը, որոնք ջերմություն են հաղորդում գրունտին: </w:t>
      </w:r>
    </w:p>
    <w:p w:rsidR="0030373B" w:rsidRPr="0030373B" w:rsidRDefault="0030373B" w:rsidP="0030373B">
      <w:pPr>
        <w:jc w:val="both"/>
        <w:rPr>
          <w:rFonts w:ascii="GHEA Grapalat" w:eastAsia="Times New Roman" w:hAnsi="GHEA Grapalat" w:cs="Courier New"/>
          <w:sz w:val="24"/>
          <w:szCs w:val="24"/>
          <w:lang w:val="hy-AM"/>
        </w:rPr>
      </w:pPr>
      <w:r w:rsidRPr="0030373B">
        <w:rPr>
          <w:rFonts w:ascii="GHEA Grapalat" w:eastAsia="Times New Roman" w:hAnsi="GHEA Grapalat" w:cs="Courier New"/>
          <w:sz w:val="24"/>
          <w:szCs w:val="24"/>
          <w:lang w:val="hy-AM"/>
        </w:rPr>
        <w:t>296.</w:t>
      </w:r>
      <w:r w:rsidRPr="0030373B">
        <w:rPr>
          <w:rFonts w:ascii="GHEA Grapalat" w:eastAsia="Times New Roman" w:hAnsi="GHEA Grapalat" w:cs="Courier New"/>
          <w:color w:val="0070C0"/>
          <w:sz w:val="24"/>
          <w:szCs w:val="24"/>
          <w:lang w:val="hy-AM"/>
        </w:rPr>
        <w:t xml:space="preserve"> </w:t>
      </w:r>
      <w:r w:rsidRPr="0030373B">
        <w:rPr>
          <w:rFonts w:ascii="GHEA Grapalat" w:eastAsia="Times New Roman" w:hAnsi="GHEA Grapalat" w:cs="Courier New"/>
          <w:sz w:val="24"/>
          <w:szCs w:val="24"/>
          <w:lang w:val="hy-AM"/>
        </w:rPr>
        <w:t xml:space="preserve">Հիդրոմելիորացիայի միջոցառումները հանգեցնում են ստորերկրյա ջրերի մակարդակի իջեցմանը, սեզոնային սառեցման շերտի սահմաններում գրունտերի </w:t>
      </w:r>
      <w:r w:rsidRPr="0030373B">
        <w:rPr>
          <w:rFonts w:ascii="GHEA Grapalat" w:eastAsia="Times New Roman" w:hAnsi="GHEA Grapalat" w:cs="Courier New"/>
          <w:sz w:val="24"/>
          <w:szCs w:val="24"/>
          <w:lang w:val="hy-AM"/>
        </w:rPr>
        <w:lastRenderedPageBreak/>
        <w:t xml:space="preserve">ցամաքեցմանը, մթնոլորտային և արտադրական ջրերից մակերևույթի ջրհագեցումից գրունտների պաշտպանությանը: Կիրառվում են սալվածքներ, ջրաիջեցում, բաց և փակ դրենաժային համակարգեր (վաքեր, առուներ, խողովակներ), որոնց նախագծումն իրականացվում է </w:t>
      </w:r>
      <w:r w:rsidRPr="0030373B">
        <w:rPr>
          <w:rFonts w:ascii="GHEA Grapalat" w:eastAsia="Calibri" w:hAnsi="GHEA Grapalat" w:cs="Times New Roman"/>
          <w:sz w:val="24"/>
          <w:szCs w:val="24"/>
          <w:lang w:val="hy-AM"/>
        </w:rPr>
        <w:t>ՍՍՀՄ Պետշինի 1985 թ</w:t>
      </w:r>
      <w:r w:rsidRPr="0030373B">
        <w:rPr>
          <w:rFonts w:ascii="Cambria Math" w:eastAsia="Calibri" w:hAnsi="Cambria Math" w:cs="Cambria Math"/>
          <w:sz w:val="24"/>
          <w:szCs w:val="24"/>
          <w:lang w:val="hy-AM"/>
        </w:rPr>
        <w:t>․</w:t>
      </w:r>
      <w:r w:rsidRPr="0030373B">
        <w:rPr>
          <w:rFonts w:ascii="GHEA Grapalat" w:eastAsia="Calibri" w:hAnsi="GHEA Grapalat" w:cs="Cambria Math"/>
          <w:sz w:val="24"/>
          <w:szCs w:val="24"/>
          <w:lang w:val="hy-AM"/>
        </w:rPr>
        <w:t xml:space="preserve"> </w:t>
      </w:r>
      <w:r w:rsidRPr="0030373B">
        <w:rPr>
          <w:rFonts w:ascii="GHEA Grapalat" w:eastAsia="Calibri" w:hAnsi="GHEA Grapalat" w:cs="Times New Roman"/>
          <w:sz w:val="24"/>
          <w:szCs w:val="24"/>
          <w:lang w:val="hy-AM"/>
        </w:rPr>
        <w:t xml:space="preserve">սեպտեմբերի 19 –ի </w:t>
      </w:r>
      <w:r w:rsidRPr="0030373B">
        <w:rPr>
          <w:rFonts w:ascii="GHEA Grapalat" w:eastAsia="Calibri" w:hAnsi="GHEA Grapalat" w:cs="Times New Roman"/>
          <w:sz w:val="24"/>
          <w:szCs w:val="24"/>
          <w:lang w:val="af-ZA"/>
        </w:rPr>
        <w:t>N</w:t>
      </w:r>
      <w:r w:rsidRPr="0030373B">
        <w:rPr>
          <w:rFonts w:ascii="GHEA Grapalat" w:eastAsia="Calibri" w:hAnsi="GHEA Grapalat" w:cs="Times New Roman"/>
          <w:sz w:val="24"/>
          <w:szCs w:val="24"/>
          <w:lang w:val="hy-AM"/>
        </w:rPr>
        <w:t xml:space="preserve"> 154 որոշմամբ հաստատված  </w:t>
      </w:r>
      <w:r w:rsidRPr="0030373B">
        <w:rPr>
          <w:rFonts w:ascii="GHEA Grapalat" w:eastAsia="Times New Roman" w:hAnsi="GHEA Grapalat" w:cs="Courier New"/>
          <w:sz w:val="24"/>
          <w:szCs w:val="24"/>
          <w:lang w:val="hy-AM"/>
        </w:rPr>
        <w:t>ՍՆԻՊ 2.06.15-85 շինարարական նորմերի համաձայն:</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sz w:val="24"/>
          <w:szCs w:val="24"/>
          <w:lang w:val="hy-AM"/>
        </w:rPr>
      </w:pPr>
      <w:r w:rsidRPr="0030373B">
        <w:rPr>
          <w:rFonts w:ascii="GHEA Grapalat" w:eastAsia="Times New Roman" w:hAnsi="GHEA Grapalat" w:cs="Courier New"/>
          <w:sz w:val="24"/>
          <w:szCs w:val="24"/>
          <w:lang w:val="hy-AM"/>
        </w:rPr>
        <w:t>297.Հակափքումային կոնստրուկտիվ միջոցառումները նախատեսում են ուռչող հողերում կառույցների և կառուցվածքների հիմքերի կոնստրուկցիաների աշխատանքի արդյունավետության բարձրացում և ներառում են՝</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sz w:val="24"/>
          <w:szCs w:val="24"/>
          <w:lang w:val="hy-AM"/>
        </w:rPr>
      </w:pPr>
      <w:r w:rsidRPr="0030373B">
        <w:rPr>
          <w:rFonts w:ascii="GHEA Grapalat" w:eastAsia="Times New Roman" w:hAnsi="GHEA Grapalat" w:cs="Courier New"/>
          <w:sz w:val="24"/>
          <w:szCs w:val="24"/>
          <w:lang w:val="hy-AM"/>
        </w:rPr>
        <w:t>1) հիմնատակերի արտամղման ուժերի նվազեցում,</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sz w:val="24"/>
          <w:szCs w:val="24"/>
          <w:lang w:val="hy-AM"/>
        </w:rPr>
      </w:pPr>
      <w:r w:rsidRPr="0030373B">
        <w:rPr>
          <w:rFonts w:ascii="GHEA Grapalat" w:eastAsia="Times New Roman" w:hAnsi="GHEA Grapalat" w:cs="Courier New"/>
          <w:sz w:val="24"/>
          <w:szCs w:val="24"/>
          <w:lang w:val="hy-AM"/>
        </w:rPr>
        <w:t>2) հալված և սառած գրունտերում հիմքերի որմնակապում,</w:t>
      </w:r>
    </w:p>
    <w:p w:rsidR="0030373B" w:rsidRPr="0030373B" w:rsidRDefault="0030373B" w:rsidP="0030373B">
      <w:pPr>
        <w:widowControl w:val="0"/>
        <w:spacing w:after="0" w:line="240" w:lineRule="auto"/>
        <w:ind w:firstLine="576"/>
        <w:contextualSpacing/>
        <w:jc w:val="both"/>
        <w:rPr>
          <w:rFonts w:ascii="GHEA Grapalat" w:eastAsia="Times New Roman" w:hAnsi="GHEA Grapalat" w:cs="Times New Roman"/>
          <w:sz w:val="24"/>
          <w:szCs w:val="24"/>
          <w:lang w:val="hy-AM"/>
        </w:rPr>
      </w:pPr>
      <w:r w:rsidRPr="0030373B">
        <w:rPr>
          <w:rFonts w:ascii="GHEA Grapalat" w:eastAsia="Times New Roman" w:hAnsi="GHEA Grapalat" w:cs="Courier New"/>
          <w:sz w:val="24"/>
          <w:szCs w:val="24"/>
          <w:lang w:val="hy-AM"/>
        </w:rPr>
        <w:t>3) հիմքերի և կառույցի վերգետնյա մասի հարմարեցումը փքման անհավասար դեֆորմացիաներին:</w:t>
      </w:r>
      <w:r w:rsidRPr="0030373B">
        <w:rPr>
          <w:rFonts w:ascii="GHEA Grapalat" w:eastAsia="Times New Roman" w:hAnsi="GHEA Grapalat" w:cs="Times New Roman"/>
          <w:sz w:val="24"/>
          <w:szCs w:val="24"/>
          <w:lang w:val="hy-AM"/>
        </w:rPr>
        <w:t xml:space="preserve"> </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sz w:val="24"/>
          <w:szCs w:val="24"/>
          <w:lang w:val="hy-AM"/>
        </w:rPr>
      </w:pPr>
      <w:r w:rsidRPr="0030373B">
        <w:rPr>
          <w:rFonts w:ascii="GHEA Grapalat" w:eastAsia="Times New Roman" w:hAnsi="GHEA Grapalat" w:cs="Courier New"/>
          <w:sz w:val="24"/>
          <w:szCs w:val="24"/>
          <w:lang w:val="hy-AM"/>
        </w:rPr>
        <w:t>298.</w:t>
      </w:r>
      <w:r w:rsidRPr="0030373B">
        <w:rPr>
          <w:rFonts w:ascii="GHEA Grapalat" w:eastAsia="Times New Roman" w:hAnsi="GHEA Grapalat" w:cs="Courier New"/>
          <w:color w:val="0070C0"/>
          <w:sz w:val="24"/>
          <w:szCs w:val="24"/>
          <w:lang w:val="hy-AM"/>
        </w:rPr>
        <w:t xml:space="preserve"> </w:t>
      </w:r>
      <w:r w:rsidRPr="0030373B">
        <w:rPr>
          <w:rFonts w:ascii="GHEA Grapalat" w:eastAsia="Times New Roman" w:hAnsi="GHEA Grapalat" w:cs="Courier New"/>
          <w:sz w:val="24"/>
          <w:szCs w:val="24"/>
          <w:lang w:val="hy-AM"/>
        </w:rPr>
        <w:t>Փքման շոշափող ուժերի նվազեցման համար անհրաժեշտ է՝</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sz w:val="24"/>
          <w:szCs w:val="24"/>
          <w:lang w:val="hy-AM"/>
        </w:rPr>
      </w:pPr>
      <w:r w:rsidRPr="0030373B">
        <w:rPr>
          <w:rFonts w:ascii="GHEA Grapalat" w:eastAsia="Times New Roman" w:hAnsi="GHEA Grapalat" w:cs="Courier New"/>
          <w:sz w:val="24"/>
          <w:szCs w:val="24"/>
          <w:lang w:val="hy-AM"/>
        </w:rPr>
        <w:t>1) նախագծել կառույցներ սյունային և ցցային հիմքերի վրա,</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sz w:val="24"/>
          <w:szCs w:val="24"/>
          <w:lang w:val="hy-AM"/>
        </w:rPr>
      </w:pPr>
      <w:r w:rsidRPr="0030373B">
        <w:rPr>
          <w:rFonts w:ascii="GHEA Grapalat" w:eastAsia="Times New Roman" w:hAnsi="GHEA Grapalat" w:cs="Courier New"/>
          <w:sz w:val="24"/>
          <w:szCs w:val="24"/>
          <w:lang w:val="hy-AM"/>
        </w:rPr>
        <w:t>2) նվազեցնել հիմքերի առանձին կանգնած հենարանների քանակը՝ յուրաքանչյուր հենարանի բեռնվածությունը մեծացնելու նպատակով,</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sz w:val="24"/>
          <w:szCs w:val="24"/>
          <w:lang w:val="hy-AM"/>
        </w:rPr>
      </w:pPr>
      <w:r w:rsidRPr="0030373B">
        <w:rPr>
          <w:rFonts w:ascii="GHEA Grapalat" w:eastAsia="Times New Roman" w:hAnsi="GHEA Grapalat" w:cs="Courier New"/>
          <w:sz w:val="24"/>
          <w:szCs w:val="24"/>
          <w:lang w:val="hy-AM"/>
        </w:rPr>
        <w:t>3) սառեցման շերտի սահմաններում նվազեցնել սյունավոր հիմքերի և ցցերի հատույթը,</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sz w:val="24"/>
          <w:szCs w:val="24"/>
          <w:lang w:val="hy-AM"/>
        </w:rPr>
      </w:pPr>
      <w:r w:rsidRPr="0030373B">
        <w:rPr>
          <w:rFonts w:ascii="GHEA Grapalat" w:eastAsia="Times New Roman" w:hAnsi="GHEA Grapalat" w:cs="Courier New"/>
          <w:sz w:val="24"/>
          <w:szCs w:val="24"/>
          <w:lang w:val="hy-AM"/>
        </w:rPr>
        <w:t>4) երկաթբետոնե հիմքերի վրա սարքել թեք կողանիստեր (մինչև 2°-3°), որոնք կապահովեն հիմքի դիմադրության բարձրացումը փքման շոշափող ուժերի աղդեցությանը,</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sz w:val="24"/>
          <w:szCs w:val="24"/>
          <w:lang w:val="hy-AM"/>
        </w:rPr>
      </w:pPr>
      <w:r w:rsidRPr="0030373B">
        <w:rPr>
          <w:rFonts w:ascii="GHEA Grapalat" w:eastAsia="Times New Roman" w:hAnsi="GHEA Grapalat" w:cs="Courier New"/>
          <w:sz w:val="24"/>
          <w:szCs w:val="24"/>
          <w:lang w:val="hy-AM"/>
        </w:rPr>
        <w:t xml:space="preserve">5) կիրառել մածուցիկ, չսառչող նյութեր և հիդրոֆոբ ներծծումներ հիմքերի կողային </w:t>
      </w:r>
      <w:bookmarkStart w:id="102" w:name="_Hlk127875021"/>
      <w:r w:rsidRPr="0030373B">
        <w:rPr>
          <w:rFonts w:ascii="GHEA Grapalat" w:eastAsia="Times New Roman" w:hAnsi="GHEA Grapalat" w:cs="Courier New"/>
          <w:sz w:val="24"/>
          <w:szCs w:val="24"/>
          <w:lang w:val="hy-AM"/>
        </w:rPr>
        <w:t>մակերևույթները</w:t>
      </w:r>
      <w:bookmarkEnd w:id="102"/>
      <w:r w:rsidRPr="0030373B">
        <w:rPr>
          <w:rFonts w:ascii="GHEA Grapalat" w:eastAsia="Times New Roman" w:hAnsi="GHEA Grapalat" w:cs="Courier New"/>
          <w:sz w:val="24"/>
          <w:szCs w:val="24"/>
          <w:lang w:val="hy-AM"/>
        </w:rPr>
        <w:t xml:space="preserve"> ծածկելու համար,</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sz w:val="24"/>
          <w:szCs w:val="24"/>
          <w:lang w:val="hy-AM"/>
        </w:rPr>
      </w:pPr>
      <w:r w:rsidRPr="0030373B">
        <w:rPr>
          <w:rFonts w:ascii="GHEA Grapalat" w:eastAsia="Times New Roman" w:hAnsi="GHEA Grapalat" w:cs="Courier New"/>
          <w:sz w:val="24"/>
          <w:szCs w:val="24"/>
          <w:lang w:val="hy-AM"/>
        </w:rPr>
        <w:t>6) կիրառել պոլիմերային թաղանթներ հիմքերի կողային մակերևույթներին սոսնձելու համար,</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sz w:val="24"/>
          <w:szCs w:val="24"/>
          <w:lang w:val="hy-AM"/>
        </w:rPr>
      </w:pPr>
      <w:r w:rsidRPr="0030373B">
        <w:rPr>
          <w:rFonts w:ascii="GHEA Grapalat" w:eastAsia="Times New Roman" w:hAnsi="GHEA Grapalat" w:cs="Courier New"/>
          <w:sz w:val="24"/>
          <w:szCs w:val="24"/>
          <w:lang w:val="hy-AM"/>
        </w:rPr>
        <w:t>7) նվազեցնել հիմքերի կողային մակերևույթների անհարթությունները:</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sz w:val="24"/>
          <w:szCs w:val="24"/>
          <w:lang w:val="hy-AM"/>
        </w:rPr>
      </w:pPr>
      <w:r w:rsidRPr="0030373B">
        <w:rPr>
          <w:rFonts w:ascii="GHEA Grapalat" w:eastAsia="Times New Roman" w:hAnsi="GHEA Grapalat" w:cs="Courier New"/>
          <w:sz w:val="24"/>
          <w:szCs w:val="24"/>
          <w:lang w:val="hy-AM"/>
        </w:rPr>
        <w:t>299. Հիմքերի և շենքերի վերգետնյա մասերի կոնստրուկցիաները սառնամանիքային փքման դեֆորմացիաներին հարմարեցնելու համար կարելի է կիրառել՝</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sz w:val="24"/>
          <w:szCs w:val="24"/>
          <w:lang w:val="hy-AM"/>
        </w:rPr>
      </w:pPr>
      <w:r w:rsidRPr="0030373B">
        <w:rPr>
          <w:rFonts w:ascii="GHEA Grapalat" w:eastAsia="Times New Roman" w:hAnsi="GHEA Grapalat" w:cs="Courier New"/>
          <w:sz w:val="24"/>
          <w:szCs w:val="24"/>
          <w:lang w:val="hy-AM"/>
        </w:rPr>
        <w:t>1) քարե պատերի և հիմքերի մեջ երկաթբետոնե գոտիներ,</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sz w:val="24"/>
          <w:szCs w:val="24"/>
          <w:lang w:val="hy-AM"/>
        </w:rPr>
      </w:pPr>
      <w:r w:rsidRPr="0030373B">
        <w:rPr>
          <w:rFonts w:ascii="GHEA Grapalat" w:eastAsia="Times New Roman" w:hAnsi="GHEA Grapalat" w:cs="Courier New"/>
          <w:sz w:val="24"/>
          <w:szCs w:val="24"/>
          <w:lang w:val="hy-AM"/>
        </w:rPr>
        <w:t>2) կառույցներում նստվածքային կարեր,</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sz w:val="24"/>
          <w:szCs w:val="24"/>
          <w:lang w:val="hy-AM"/>
        </w:rPr>
      </w:pPr>
      <w:r w:rsidRPr="0030373B">
        <w:rPr>
          <w:rFonts w:ascii="GHEA Grapalat" w:eastAsia="Times New Roman" w:hAnsi="GHEA Grapalat" w:cs="Courier New"/>
          <w:sz w:val="24"/>
          <w:szCs w:val="24"/>
          <w:lang w:val="hy-AM"/>
        </w:rPr>
        <w:t>3) շրջանակային կոնստրուկցիայով հիմքեր կամ հիմքային երկաթբետոնե սալեր,</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sz w:val="24"/>
          <w:szCs w:val="24"/>
          <w:lang w:val="hy-AM"/>
        </w:rPr>
      </w:pPr>
      <w:r w:rsidRPr="0030373B">
        <w:rPr>
          <w:rFonts w:ascii="GHEA Grapalat" w:eastAsia="Times New Roman" w:hAnsi="GHEA Grapalat" w:cs="Courier New"/>
          <w:sz w:val="24"/>
          <w:szCs w:val="24"/>
          <w:lang w:val="hy-AM"/>
        </w:rPr>
        <w:t>4) փքվող հողերի փոխարինում և շենքի (կառույցի) տակ չփքվող գրունտերից (կոպիտ ավազ, մանրախիճ, մանրացված քար) համատարած լիցքի տեղադրում:</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color w:val="FF0000"/>
          <w:sz w:val="24"/>
          <w:szCs w:val="24"/>
          <w:lang w:val="hy-AM"/>
        </w:rPr>
      </w:pPr>
      <w:r w:rsidRPr="0030373B">
        <w:rPr>
          <w:rFonts w:ascii="GHEA Grapalat" w:eastAsia="Times New Roman" w:hAnsi="GHEA Grapalat" w:cs="Courier New"/>
          <w:sz w:val="24"/>
          <w:szCs w:val="24"/>
          <w:lang w:val="hy-AM"/>
        </w:rPr>
        <w:t>300.</w:t>
      </w:r>
      <w:r w:rsidRPr="0030373B">
        <w:rPr>
          <w:rFonts w:ascii="GHEA Grapalat" w:eastAsia="Times New Roman" w:hAnsi="GHEA Grapalat" w:cs="Courier New"/>
          <w:color w:val="0070C0"/>
          <w:sz w:val="24"/>
          <w:szCs w:val="24"/>
          <w:lang w:val="hy-AM"/>
        </w:rPr>
        <w:t xml:space="preserve"> </w:t>
      </w:r>
      <w:r w:rsidRPr="0030373B">
        <w:rPr>
          <w:rFonts w:ascii="GHEA Grapalat" w:eastAsia="Times New Roman" w:hAnsi="GHEA Grapalat" w:cs="Courier New"/>
          <w:sz w:val="24"/>
          <w:szCs w:val="24"/>
          <w:lang w:val="hy-AM"/>
        </w:rPr>
        <w:t>Հակափքումային</w:t>
      </w:r>
      <w:r w:rsidRPr="0030373B">
        <w:rPr>
          <w:rFonts w:ascii="GHEA Grapalat" w:eastAsia="Times New Roman" w:hAnsi="GHEA Grapalat" w:cs="Courier New"/>
          <w:color w:val="0070C0"/>
          <w:sz w:val="24"/>
          <w:szCs w:val="24"/>
          <w:lang w:val="hy-AM"/>
        </w:rPr>
        <w:t xml:space="preserve"> </w:t>
      </w:r>
      <w:r w:rsidRPr="0030373B">
        <w:rPr>
          <w:rFonts w:ascii="GHEA Grapalat" w:eastAsia="Times New Roman" w:hAnsi="GHEA Grapalat" w:cs="Courier New"/>
          <w:sz w:val="24"/>
          <w:szCs w:val="24"/>
          <w:lang w:val="hy-AM"/>
        </w:rPr>
        <w:t xml:space="preserve">ֆիզիկաքիմիական միջոցառումները հանգեցնում են </w:t>
      </w:r>
      <w:bookmarkStart w:id="103" w:name="_Hlk127892804"/>
      <w:r w:rsidRPr="0030373B">
        <w:rPr>
          <w:rFonts w:ascii="GHEA Grapalat" w:eastAsia="Times New Roman" w:hAnsi="GHEA Grapalat" w:cs="Courier New"/>
          <w:sz w:val="24"/>
          <w:szCs w:val="24"/>
          <w:lang w:val="hy-AM"/>
        </w:rPr>
        <w:t>կապակցող, կայունացնող նյութերով գրունտի</w:t>
      </w:r>
      <w:bookmarkEnd w:id="103"/>
      <w:r w:rsidRPr="0030373B">
        <w:rPr>
          <w:rFonts w:ascii="GHEA Grapalat" w:eastAsia="Times New Roman" w:hAnsi="GHEA Grapalat" w:cs="Courier New"/>
          <w:sz w:val="24"/>
          <w:szCs w:val="24"/>
          <w:lang w:val="hy-AM"/>
        </w:rPr>
        <w:t xml:space="preserve"> հատուկ մշակմանը կամ աղի լուծույթներով գրունտի հագեցվածությանը: Գրունտի հիդրոֆոբացումը իրականացվում է որոշակի ջրաջերմային պայմաններում էկոլոգիապես մաքուր նյութով (պոլիմերով) մշակելու միջոցով։</w:t>
      </w:r>
      <w:r w:rsidRPr="0030373B">
        <w:rPr>
          <w:rFonts w:ascii="GHEA Grapalat" w:eastAsia="Times New Roman" w:hAnsi="GHEA Grapalat" w:cs="Courier New"/>
          <w:color w:val="FF0000"/>
          <w:sz w:val="24"/>
          <w:szCs w:val="24"/>
          <w:lang w:val="hy-AM"/>
        </w:rPr>
        <w:t xml:space="preserve"> </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sz w:val="24"/>
          <w:szCs w:val="24"/>
          <w:lang w:val="hy-AM"/>
        </w:rPr>
      </w:pPr>
      <w:r w:rsidRPr="0030373B">
        <w:rPr>
          <w:rFonts w:ascii="GHEA Grapalat" w:eastAsia="Times New Roman" w:hAnsi="GHEA Grapalat" w:cs="Courier New"/>
          <w:sz w:val="24"/>
          <w:szCs w:val="24"/>
          <w:lang w:val="hy-AM"/>
        </w:rPr>
        <w:t>301.</w:t>
      </w:r>
      <w:r w:rsidRPr="0030373B">
        <w:rPr>
          <w:rFonts w:ascii="GHEA Grapalat" w:eastAsia="Times New Roman" w:hAnsi="GHEA Grapalat" w:cs="Courier New"/>
          <w:color w:val="0070C0"/>
          <w:sz w:val="24"/>
          <w:szCs w:val="24"/>
          <w:lang w:val="hy-AM"/>
        </w:rPr>
        <w:t xml:space="preserve"> </w:t>
      </w:r>
      <w:r w:rsidRPr="0030373B">
        <w:rPr>
          <w:rFonts w:ascii="GHEA Grapalat" w:eastAsia="Times New Roman" w:hAnsi="GHEA Grapalat" w:cs="Courier New"/>
          <w:sz w:val="24"/>
          <w:szCs w:val="24"/>
          <w:lang w:val="hy-AM"/>
        </w:rPr>
        <w:t xml:space="preserve">Հակափքումային միջոցառումների հուսալիությունն ու արդյունավետությունն ապահովելու համար, անհրաժեշտության դեպքում, նախագիծում պետք է նախատեսվի դիտարկումների (մոնիտորինգ) անցկացում: Դիտարկումները պետք է իրականացվեն գրունտի սառեցման հատկությունների և խորության, կառույցների դեֆորմացիաների նկատմամբ՝ ձմեռնամուտի, ձմեռային և գարնանային ժամանակահատվածներում: </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color w:val="FF0000"/>
          <w:sz w:val="24"/>
          <w:szCs w:val="24"/>
          <w:lang w:val="hy-AM"/>
        </w:rPr>
      </w:pPr>
      <w:r w:rsidRPr="0030373B">
        <w:rPr>
          <w:rFonts w:ascii="GHEA Grapalat" w:eastAsia="Times New Roman" w:hAnsi="GHEA Grapalat" w:cs="Courier New"/>
          <w:sz w:val="24"/>
          <w:szCs w:val="24"/>
          <w:lang w:val="hy-AM"/>
        </w:rPr>
        <w:t>302. Դիտարկումների կազմը և ռեժիմը որոշվում են՝ կախված ինժեներական և երկրասառցաբանական պայմանների բարդությունից, օգտագործվող հիմքերի տեսակներից և յուրացվող տարածքում սառնամանիքային փքման գործընթացների հավանական վտանգից:</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b/>
          <w:bCs/>
          <w:sz w:val="24"/>
          <w:szCs w:val="24"/>
          <w:lang w:val="hy-AM"/>
        </w:rPr>
      </w:pPr>
    </w:p>
    <w:p w:rsidR="0030373B" w:rsidRPr="0030373B" w:rsidRDefault="0030373B" w:rsidP="0030373B">
      <w:pPr>
        <w:widowControl w:val="0"/>
        <w:spacing w:after="0" w:line="240" w:lineRule="auto"/>
        <w:ind w:left="990" w:hanging="414"/>
        <w:contextualSpacing/>
        <w:jc w:val="center"/>
        <w:rPr>
          <w:rFonts w:ascii="GHEA Grapalat" w:eastAsia="Times New Roman" w:hAnsi="GHEA Grapalat" w:cs="Courier New"/>
          <w:b/>
          <w:bCs/>
          <w:sz w:val="24"/>
          <w:szCs w:val="24"/>
          <w:lang w:val="hy-AM"/>
        </w:rPr>
      </w:pPr>
      <w:r w:rsidRPr="0030373B">
        <w:rPr>
          <w:rFonts w:ascii="GHEA Grapalat" w:eastAsia="Times New Roman" w:hAnsi="GHEA Grapalat" w:cs="Courier New"/>
          <w:b/>
          <w:bCs/>
          <w:sz w:val="24"/>
          <w:szCs w:val="24"/>
          <w:lang w:val="hy-AM"/>
        </w:rPr>
        <w:t>13. ՄԱԿԱՍԱՌՑԱՇԵՐՏԻ ԳՈՅԱՑՈՒՄԻՑ ՊԱՇՏՊԱՆՎԵԼՈՒ ԿԱՌՈՒՅՑՆԵՐ ԵՎ ՄԻՋՈՑԱՌՈՒՄՆԵՐ</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b/>
          <w:bCs/>
          <w:sz w:val="24"/>
          <w:szCs w:val="24"/>
          <w:lang w:val="hy-AM"/>
        </w:rPr>
      </w:pP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b/>
          <w:bCs/>
          <w:color w:val="FF0000"/>
          <w:sz w:val="24"/>
          <w:szCs w:val="24"/>
          <w:lang w:val="hy-AM"/>
        </w:rPr>
      </w:pPr>
      <w:r w:rsidRPr="0030373B">
        <w:rPr>
          <w:rFonts w:ascii="GHEA Grapalat" w:eastAsia="Times New Roman" w:hAnsi="GHEA Grapalat" w:cs="Courier New"/>
          <w:b/>
          <w:bCs/>
          <w:sz w:val="24"/>
          <w:szCs w:val="24"/>
          <w:lang w:val="hy-AM"/>
        </w:rPr>
        <w:t>13.1 ԸՆԴՀԱՆՈՒՐ ՑՈՒՑՈՒՄՆԵՐ</w:t>
      </w:r>
      <w:r w:rsidRPr="0030373B">
        <w:rPr>
          <w:rFonts w:ascii="GHEA Grapalat" w:eastAsia="Times New Roman" w:hAnsi="GHEA Grapalat" w:cs="Courier New"/>
          <w:b/>
          <w:bCs/>
          <w:color w:val="FF0000"/>
          <w:sz w:val="24"/>
          <w:szCs w:val="24"/>
          <w:lang w:val="hy-AM"/>
        </w:rPr>
        <w:t xml:space="preserve"> </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sz w:val="24"/>
          <w:szCs w:val="24"/>
          <w:lang w:val="hy-AM"/>
        </w:rPr>
      </w:pP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sz w:val="24"/>
          <w:szCs w:val="24"/>
          <w:lang w:val="hy-AM"/>
        </w:rPr>
      </w:pPr>
      <w:r w:rsidRPr="0030373B">
        <w:rPr>
          <w:rFonts w:ascii="GHEA Grapalat" w:eastAsia="Times New Roman" w:hAnsi="GHEA Grapalat" w:cs="Courier New"/>
          <w:sz w:val="24"/>
          <w:szCs w:val="24"/>
          <w:lang w:val="hy-AM"/>
        </w:rPr>
        <w:t xml:space="preserve">303. Կառուցապատվող և կառուցապատված տարածքներում, ձմեռային ցածր ջերմաստիճանային գոտիներում, անհրաժեշտ է ինժեներական պաշտպանություն ապահովել առկա բնական </w:t>
      </w:r>
      <w:bookmarkStart w:id="104" w:name="_Hlk127898805"/>
      <w:r w:rsidRPr="0030373B">
        <w:rPr>
          <w:rFonts w:ascii="GHEA Grapalat" w:eastAsia="Times New Roman" w:hAnsi="GHEA Grapalat" w:cs="Courier New"/>
          <w:sz w:val="24"/>
          <w:szCs w:val="24"/>
          <w:lang w:val="hy-AM"/>
        </w:rPr>
        <w:t>մակասառցաշերտի</w:t>
      </w:r>
      <w:bookmarkEnd w:id="104"/>
      <w:r w:rsidRPr="0030373B">
        <w:rPr>
          <w:rFonts w:ascii="GHEA Grapalat" w:eastAsia="Times New Roman" w:hAnsi="GHEA Grapalat" w:cs="Courier New"/>
          <w:sz w:val="24"/>
          <w:szCs w:val="24"/>
          <w:lang w:val="hy-AM"/>
        </w:rPr>
        <w:t xml:space="preserve">ց (տես՝ աղյուսակ 3): Մակասառցաշերտի ձևավորման վտանգը առաջանում է այն ժամանակ, երբ շենքերի և շինությունների կառուցման և շահագործման ընթացքում խախտվում է մակերևութային և ստորերկրյա ջրերի ռեժիմը: Մակասառցաշերտի ձևավորմանը նպաստում են նաև ձմռանը կենցաղային և արդյունաբերական ջրերի վթարային արտանետումները: </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sz w:val="24"/>
          <w:szCs w:val="24"/>
          <w:lang w:val="hy-AM"/>
        </w:rPr>
      </w:pPr>
      <w:r w:rsidRPr="0030373B">
        <w:rPr>
          <w:rFonts w:ascii="GHEA Grapalat" w:eastAsia="Times New Roman" w:hAnsi="GHEA Grapalat" w:cs="Courier New"/>
          <w:sz w:val="24"/>
          <w:szCs w:val="24"/>
          <w:lang w:val="hy-AM"/>
        </w:rPr>
        <w:t>304. Մակասառցաշերտի ձևավորումից ինժեներական պաշտպանությունն օգտագործվում է, որպես կանոն, երկաթուղիների և մայրուղիների, խողովակաշարերի, կապի գծերի, էլեկտրահաղորդման գծերի, բնակելի շենքերի, արդյունաբերական շենքերի և շինությունների, քաղաքային տարածքի, հանքարդյունաբերության օբյեկտների համար:</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sz w:val="24"/>
          <w:szCs w:val="24"/>
          <w:lang w:val="hy-AM"/>
        </w:rPr>
      </w:pPr>
      <w:r w:rsidRPr="0030373B">
        <w:rPr>
          <w:rFonts w:ascii="GHEA Grapalat" w:eastAsia="Times New Roman" w:hAnsi="GHEA Grapalat" w:cs="Courier New"/>
          <w:sz w:val="24"/>
          <w:szCs w:val="24"/>
          <w:lang w:val="hy-AM"/>
        </w:rPr>
        <w:t>305. Ինժեներական պաշտպանության միջոցառումներ ընտրելիս և նախագծելիս պետք է առաջնորդվել մակասառցաշերտի դասակարգմամբ՝ ըստ աղյուսակ 3-ում տրված չափերի, ինչպես նաև մակասառցաշերտի ծագմամբ՝</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sz w:val="24"/>
          <w:szCs w:val="24"/>
          <w:lang w:val="hy-AM"/>
        </w:rPr>
      </w:pPr>
      <w:r w:rsidRPr="0030373B">
        <w:rPr>
          <w:rFonts w:ascii="GHEA Grapalat" w:eastAsia="Times New Roman" w:hAnsi="GHEA Grapalat" w:cs="Courier New"/>
          <w:sz w:val="24"/>
          <w:szCs w:val="24"/>
          <w:lang w:val="hy-AM"/>
        </w:rPr>
        <w:t>1) մակերևութային ջրերի մակասառցաշերտ՝ գետերի, լճերի, հալոցքի, ձյան, արդյունաբերական և կենցաղային ջրերի արտանետման,</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sz w:val="24"/>
          <w:szCs w:val="24"/>
          <w:lang w:val="hy-AM"/>
        </w:rPr>
      </w:pPr>
      <w:r w:rsidRPr="0030373B">
        <w:rPr>
          <w:rFonts w:ascii="GHEA Grapalat" w:eastAsia="Times New Roman" w:hAnsi="GHEA Grapalat" w:cs="Courier New"/>
          <w:sz w:val="24"/>
          <w:szCs w:val="24"/>
          <w:lang w:val="hy-AM"/>
        </w:rPr>
        <w:t xml:space="preserve">2) ստորերկրյա ջրերի </w:t>
      </w:r>
      <w:bookmarkStart w:id="105" w:name="_Hlk127899849"/>
      <w:r w:rsidRPr="0030373B">
        <w:rPr>
          <w:rFonts w:ascii="GHEA Grapalat" w:eastAsia="Times New Roman" w:hAnsi="GHEA Grapalat" w:cs="Courier New"/>
          <w:sz w:val="24"/>
          <w:szCs w:val="24"/>
          <w:lang w:val="hy-AM"/>
        </w:rPr>
        <w:t>մակասառցաշերտ</w:t>
      </w:r>
      <w:bookmarkEnd w:id="105"/>
      <w:r w:rsidRPr="0030373B">
        <w:rPr>
          <w:rFonts w:ascii="GHEA Grapalat" w:eastAsia="Times New Roman" w:hAnsi="GHEA Grapalat" w:cs="Courier New"/>
          <w:sz w:val="24"/>
          <w:szCs w:val="24"/>
          <w:lang w:val="hy-AM"/>
        </w:rPr>
        <w:t>՝ սեզոնային հալոցքի շերտ, միջանցիկ և ոչ միջանցիկ տալիկներ (գրունտային զտման և ճնշումային զտման) և դրանց համակցությունները,</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color w:val="FF0000"/>
          <w:sz w:val="24"/>
          <w:szCs w:val="24"/>
          <w:lang w:val="hy-AM"/>
        </w:rPr>
      </w:pPr>
      <w:r w:rsidRPr="0030373B">
        <w:rPr>
          <w:rFonts w:ascii="GHEA Grapalat" w:eastAsia="Times New Roman" w:hAnsi="GHEA Grapalat" w:cs="Courier New"/>
          <w:sz w:val="24"/>
          <w:szCs w:val="24"/>
          <w:lang w:val="hy-AM"/>
        </w:rPr>
        <w:t>3) խառը տիպի մակասառցաշերտ՝ մակերևութային և ստորգետնյա ծագման ջրեր (գետ և ստորերկրյա և խորը ենթամակասառցաշերտային արտահոսք):</w:t>
      </w:r>
      <w:r w:rsidRPr="0030373B">
        <w:rPr>
          <w:rFonts w:ascii="GHEA Grapalat" w:eastAsia="Times New Roman" w:hAnsi="GHEA Grapalat" w:cs="Times New Roman"/>
          <w:sz w:val="24"/>
          <w:szCs w:val="24"/>
          <w:lang w:val="hy-AM"/>
        </w:rPr>
        <w:t xml:space="preserve"> </w:t>
      </w:r>
    </w:p>
    <w:p w:rsidR="0030373B" w:rsidRPr="0030373B" w:rsidRDefault="0030373B" w:rsidP="0030373B">
      <w:pPr>
        <w:widowControl w:val="0"/>
        <w:spacing w:after="0" w:line="240" w:lineRule="auto"/>
        <w:jc w:val="right"/>
        <w:rPr>
          <w:rFonts w:ascii="GHEA Grapalat" w:eastAsia="Times New Roman" w:hAnsi="GHEA Grapalat" w:cs="Courier New"/>
          <w:sz w:val="24"/>
          <w:szCs w:val="24"/>
        </w:rPr>
      </w:pPr>
      <w:r w:rsidRPr="0030373B">
        <w:rPr>
          <w:rFonts w:ascii="GHEA Grapalat" w:eastAsia="Times New Roman" w:hAnsi="GHEA Grapalat" w:cs="Times New Roman"/>
          <w:sz w:val="24"/>
          <w:szCs w:val="24"/>
          <w:lang w:val="hy-AM" w:eastAsia="ru-RU"/>
        </w:rPr>
        <w:t>Աղյուսակ</w:t>
      </w:r>
      <w:r w:rsidRPr="0030373B">
        <w:rPr>
          <w:rFonts w:ascii="GHEA Grapalat" w:eastAsia="Times New Roman" w:hAnsi="GHEA Grapalat" w:cs="Times New Roman"/>
          <w:sz w:val="24"/>
          <w:szCs w:val="24"/>
          <w:lang w:eastAsia="ru-RU"/>
        </w:rPr>
        <w:t xml:space="preserve"> 3.</w:t>
      </w:r>
    </w:p>
    <w:tbl>
      <w:tblPr>
        <w:tblW w:w="0" w:type="auto"/>
        <w:jc w:val="center"/>
        <w:tblLayout w:type="fixed"/>
        <w:tblCellMar>
          <w:left w:w="0" w:type="dxa"/>
          <w:right w:w="0" w:type="dxa"/>
        </w:tblCellMar>
        <w:tblLook w:val="0000" w:firstRow="0" w:lastRow="0" w:firstColumn="0" w:lastColumn="0" w:noHBand="0" w:noVBand="0"/>
      </w:tblPr>
      <w:tblGrid>
        <w:gridCol w:w="3531"/>
        <w:gridCol w:w="1934"/>
        <w:gridCol w:w="2491"/>
        <w:gridCol w:w="1939"/>
      </w:tblGrid>
      <w:tr w:rsidR="0030373B" w:rsidRPr="0030373B" w:rsidTr="001F57D3">
        <w:trPr>
          <w:trHeight w:hRule="exact" w:val="842"/>
          <w:jc w:val="center"/>
        </w:trPr>
        <w:tc>
          <w:tcPr>
            <w:tcW w:w="3531" w:type="dxa"/>
            <w:tcBorders>
              <w:top w:val="single" w:sz="4" w:space="0" w:color="auto"/>
              <w:left w:val="single" w:sz="4" w:space="0" w:color="auto"/>
              <w:bottom w:val="nil"/>
              <w:right w:val="nil"/>
            </w:tcBorders>
            <w:vAlign w:val="bottom"/>
          </w:tcPr>
          <w:p w:rsidR="0030373B" w:rsidRPr="0030373B" w:rsidRDefault="0030373B" w:rsidP="0030373B">
            <w:pPr>
              <w:widowControl w:val="0"/>
              <w:spacing w:after="0" w:line="240" w:lineRule="auto"/>
              <w:jc w:val="center"/>
              <w:rPr>
                <w:rFonts w:ascii="GHEA Grapalat" w:eastAsia="Times New Roman" w:hAnsi="GHEA Grapalat" w:cs="Times New Roman"/>
                <w:b/>
                <w:color w:val="000000"/>
                <w:sz w:val="24"/>
                <w:szCs w:val="24"/>
                <w:lang w:val="hy-AM" w:eastAsia="ru-RU"/>
              </w:rPr>
            </w:pPr>
            <w:r w:rsidRPr="0030373B">
              <w:rPr>
                <w:rFonts w:ascii="GHEA Grapalat" w:eastAsia="Times New Roman" w:hAnsi="GHEA Grapalat" w:cs="Times New Roman"/>
                <w:b/>
                <w:color w:val="000000"/>
                <w:sz w:val="24"/>
                <w:szCs w:val="24"/>
                <w:lang w:val="ru-RU" w:eastAsia="ru-RU"/>
              </w:rPr>
              <w:t xml:space="preserve">Մակասառցաշերտի </w:t>
            </w:r>
            <w:r w:rsidRPr="0030373B">
              <w:rPr>
                <w:rFonts w:ascii="GHEA Grapalat" w:eastAsia="Times New Roman" w:hAnsi="GHEA Grapalat" w:cs="Times New Roman"/>
                <w:b/>
                <w:color w:val="000000"/>
                <w:sz w:val="24"/>
                <w:szCs w:val="24"/>
                <w:lang w:val="hy-AM" w:eastAsia="ru-RU"/>
              </w:rPr>
              <w:t>կարգը</w:t>
            </w:r>
          </w:p>
          <w:p w:rsidR="0030373B" w:rsidRPr="0030373B" w:rsidRDefault="0030373B" w:rsidP="0030373B">
            <w:pPr>
              <w:widowControl w:val="0"/>
              <w:spacing w:after="0" w:line="240" w:lineRule="auto"/>
              <w:jc w:val="center"/>
              <w:rPr>
                <w:rFonts w:ascii="GHEA Grapalat" w:eastAsia="Times New Roman" w:hAnsi="GHEA Grapalat" w:cs="Courier New"/>
                <w:b/>
                <w:sz w:val="24"/>
                <w:szCs w:val="24"/>
                <w:lang w:val="hy-AM"/>
              </w:rPr>
            </w:pPr>
          </w:p>
        </w:tc>
        <w:tc>
          <w:tcPr>
            <w:tcW w:w="1934" w:type="dxa"/>
            <w:tcBorders>
              <w:top w:val="single" w:sz="4" w:space="0" w:color="auto"/>
              <w:left w:val="single" w:sz="4" w:space="0" w:color="auto"/>
              <w:bottom w:val="nil"/>
              <w:right w:val="nil"/>
            </w:tcBorders>
            <w:vAlign w:val="bottom"/>
          </w:tcPr>
          <w:p w:rsidR="0030373B" w:rsidRPr="0030373B" w:rsidRDefault="0030373B" w:rsidP="0030373B">
            <w:pPr>
              <w:widowControl w:val="0"/>
              <w:spacing w:after="0" w:line="240" w:lineRule="auto"/>
              <w:ind w:firstLine="380"/>
              <w:jc w:val="center"/>
              <w:rPr>
                <w:rFonts w:ascii="GHEA Grapalat" w:eastAsia="Times New Roman" w:hAnsi="GHEA Grapalat" w:cs="Courier New"/>
                <w:b/>
                <w:sz w:val="24"/>
                <w:szCs w:val="24"/>
                <w:lang w:val="ru-RU"/>
              </w:rPr>
            </w:pPr>
            <w:r w:rsidRPr="0030373B">
              <w:rPr>
                <w:rFonts w:ascii="GHEA Grapalat" w:eastAsia="Times New Roman" w:hAnsi="GHEA Grapalat" w:cs="Times New Roman"/>
                <w:b/>
                <w:color w:val="000000"/>
                <w:sz w:val="24"/>
                <w:szCs w:val="24"/>
                <w:lang w:val="hy-AM" w:eastAsia="ru-RU"/>
              </w:rPr>
              <w:t>Մակերեսը</w:t>
            </w:r>
            <w:r w:rsidRPr="0030373B">
              <w:rPr>
                <w:rFonts w:ascii="GHEA Grapalat" w:eastAsia="Times New Roman" w:hAnsi="GHEA Grapalat" w:cs="Times New Roman"/>
                <w:b/>
                <w:color w:val="000000"/>
                <w:sz w:val="24"/>
                <w:szCs w:val="24"/>
                <w:lang w:val="ru-RU" w:eastAsia="ru-RU"/>
              </w:rPr>
              <w:t xml:space="preserve">, </w:t>
            </w:r>
            <w:r w:rsidRPr="0030373B">
              <w:rPr>
                <w:rFonts w:ascii="GHEA Grapalat" w:eastAsia="Times New Roman" w:hAnsi="GHEA Grapalat" w:cs="Times New Roman"/>
                <w:b/>
                <w:color w:val="000000"/>
                <w:sz w:val="24"/>
                <w:szCs w:val="24"/>
                <w:lang w:val="hy-AM" w:eastAsia="ru-RU"/>
              </w:rPr>
              <w:t>կմ</w:t>
            </w:r>
            <w:r w:rsidRPr="0030373B">
              <w:rPr>
                <w:rFonts w:ascii="GHEA Grapalat" w:eastAsia="Times New Roman" w:hAnsi="GHEA Grapalat" w:cs="Times New Roman"/>
                <w:b/>
                <w:color w:val="000000"/>
                <w:sz w:val="24"/>
                <w:szCs w:val="24"/>
                <w:vertAlign w:val="superscript"/>
                <w:lang w:val="ru-RU" w:eastAsia="ru-RU"/>
              </w:rPr>
              <w:t>2</w:t>
            </w:r>
          </w:p>
        </w:tc>
        <w:tc>
          <w:tcPr>
            <w:tcW w:w="2491" w:type="dxa"/>
            <w:tcBorders>
              <w:top w:val="single" w:sz="4" w:space="0" w:color="auto"/>
              <w:left w:val="single" w:sz="4" w:space="0" w:color="auto"/>
              <w:bottom w:val="nil"/>
              <w:right w:val="nil"/>
            </w:tcBorders>
            <w:vAlign w:val="bottom"/>
          </w:tcPr>
          <w:p w:rsidR="0030373B" w:rsidRPr="0030373B" w:rsidRDefault="0030373B" w:rsidP="0030373B">
            <w:pPr>
              <w:widowControl w:val="0"/>
              <w:spacing w:after="0" w:line="240" w:lineRule="auto"/>
              <w:jc w:val="center"/>
              <w:rPr>
                <w:rFonts w:ascii="GHEA Grapalat" w:eastAsia="Times New Roman" w:hAnsi="GHEA Grapalat" w:cs="Times New Roman"/>
                <w:b/>
                <w:color w:val="000000"/>
                <w:sz w:val="24"/>
                <w:szCs w:val="24"/>
                <w:lang w:val="hy-AM" w:eastAsia="ru-RU"/>
              </w:rPr>
            </w:pPr>
            <w:r w:rsidRPr="0030373B">
              <w:rPr>
                <w:rFonts w:ascii="GHEA Grapalat" w:eastAsia="Times New Roman" w:hAnsi="GHEA Grapalat" w:cs="Times New Roman"/>
                <w:b/>
                <w:color w:val="000000"/>
                <w:sz w:val="24"/>
                <w:szCs w:val="24"/>
                <w:lang w:val="hy-AM" w:eastAsia="ru-RU"/>
              </w:rPr>
              <w:t>Սառ</w:t>
            </w:r>
            <w:r w:rsidRPr="0030373B">
              <w:rPr>
                <w:rFonts w:ascii="GHEA Grapalat" w:eastAsia="Times New Roman" w:hAnsi="GHEA Grapalat" w:cs="Times New Roman"/>
                <w:b/>
                <w:color w:val="000000"/>
                <w:sz w:val="24"/>
                <w:szCs w:val="24"/>
                <w:lang w:eastAsia="ru-RU"/>
              </w:rPr>
              <w:t>ույ</w:t>
            </w:r>
            <w:r w:rsidRPr="0030373B">
              <w:rPr>
                <w:rFonts w:ascii="GHEA Grapalat" w:eastAsia="Times New Roman" w:hAnsi="GHEA Grapalat" w:cs="Times New Roman"/>
                <w:b/>
                <w:color w:val="000000"/>
                <w:sz w:val="24"/>
                <w:szCs w:val="24"/>
                <w:lang w:val="hy-AM" w:eastAsia="ru-RU"/>
              </w:rPr>
              <w:t>ցի հզորությունը</w:t>
            </w:r>
            <w:r w:rsidRPr="0030373B">
              <w:rPr>
                <w:rFonts w:ascii="GHEA Grapalat" w:eastAsia="Times New Roman" w:hAnsi="GHEA Grapalat" w:cs="Times New Roman"/>
                <w:b/>
                <w:color w:val="000000"/>
                <w:sz w:val="24"/>
                <w:szCs w:val="24"/>
                <w:lang w:val="ru-RU" w:eastAsia="ru-RU"/>
              </w:rPr>
              <w:t xml:space="preserve">, </w:t>
            </w:r>
            <w:r w:rsidRPr="0030373B">
              <w:rPr>
                <w:rFonts w:ascii="GHEA Grapalat" w:eastAsia="Times New Roman" w:hAnsi="GHEA Grapalat" w:cs="Times New Roman"/>
                <w:b/>
                <w:color w:val="000000"/>
                <w:sz w:val="24"/>
                <w:szCs w:val="24"/>
                <w:lang w:val="hy-AM" w:eastAsia="ru-RU"/>
              </w:rPr>
              <w:t>մ</w:t>
            </w:r>
          </w:p>
          <w:p w:rsidR="0030373B" w:rsidRPr="0030373B" w:rsidRDefault="0030373B" w:rsidP="0030373B">
            <w:pPr>
              <w:widowControl w:val="0"/>
              <w:spacing w:after="0" w:line="240" w:lineRule="auto"/>
              <w:jc w:val="center"/>
              <w:rPr>
                <w:rFonts w:ascii="GHEA Grapalat" w:eastAsia="Times New Roman" w:hAnsi="GHEA Grapalat" w:cs="Courier New"/>
                <w:b/>
                <w:sz w:val="24"/>
                <w:szCs w:val="24"/>
                <w:lang w:val="hy-AM"/>
              </w:rPr>
            </w:pPr>
          </w:p>
        </w:tc>
        <w:tc>
          <w:tcPr>
            <w:tcW w:w="1939" w:type="dxa"/>
            <w:tcBorders>
              <w:top w:val="single" w:sz="4" w:space="0" w:color="auto"/>
              <w:left w:val="single" w:sz="4" w:space="0" w:color="auto"/>
              <w:bottom w:val="nil"/>
              <w:right w:val="single" w:sz="4" w:space="0" w:color="auto"/>
            </w:tcBorders>
            <w:vAlign w:val="bottom"/>
          </w:tcPr>
          <w:p w:rsidR="0030373B" w:rsidRPr="0030373B" w:rsidRDefault="0030373B" w:rsidP="0030373B">
            <w:pPr>
              <w:widowControl w:val="0"/>
              <w:spacing w:after="0" w:line="240" w:lineRule="auto"/>
              <w:jc w:val="center"/>
              <w:rPr>
                <w:rFonts w:ascii="GHEA Grapalat" w:eastAsia="Times New Roman" w:hAnsi="GHEA Grapalat" w:cs="Times New Roman"/>
                <w:b/>
                <w:color w:val="000000"/>
                <w:sz w:val="24"/>
                <w:szCs w:val="24"/>
                <w:vertAlign w:val="superscript"/>
                <w:lang w:val="ru-RU" w:eastAsia="ru-RU"/>
              </w:rPr>
            </w:pPr>
            <w:r w:rsidRPr="0030373B">
              <w:rPr>
                <w:rFonts w:ascii="GHEA Grapalat" w:eastAsia="Times New Roman" w:hAnsi="GHEA Grapalat" w:cs="Times New Roman"/>
                <w:b/>
                <w:color w:val="000000"/>
                <w:sz w:val="24"/>
                <w:szCs w:val="24"/>
                <w:lang w:val="hy-AM" w:eastAsia="ru-RU"/>
              </w:rPr>
              <w:t>Ծավալը</w:t>
            </w:r>
            <w:r w:rsidRPr="0030373B">
              <w:rPr>
                <w:rFonts w:ascii="GHEA Grapalat" w:eastAsia="Times New Roman" w:hAnsi="GHEA Grapalat" w:cs="Times New Roman"/>
                <w:b/>
                <w:color w:val="000000"/>
                <w:sz w:val="24"/>
                <w:szCs w:val="24"/>
                <w:lang w:val="ru-RU" w:eastAsia="ru-RU"/>
              </w:rPr>
              <w:t xml:space="preserve">, </w:t>
            </w:r>
            <w:r w:rsidRPr="0030373B">
              <w:rPr>
                <w:rFonts w:ascii="GHEA Grapalat" w:eastAsia="Times New Roman" w:hAnsi="GHEA Grapalat" w:cs="Times New Roman"/>
                <w:b/>
                <w:color w:val="000000"/>
                <w:sz w:val="24"/>
                <w:szCs w:val="24"/>
                <w:lang w:val="hy-AM" w:eastAsia="ru-RU"/>
              </w:rPr>
              <w:t>մլն</w:t>
            </w:r>
            <w:r w:rsidRPr="0030373B">
              <w:rPr>
                <w:rFonts w:ascii="GHEA Grapalat" w:eastAsia="Times New Roman" w:hAnsi="GHEA Grapalat" w:cs="Times New Roman"/>
                <w:b/>
                <w:color w:val="000000"/>
                <w:sz w:val="24"/>
                <w:szCs w:val="24"/>
                <w:lang w:val="ru-RU" w:eastAsia="ru-RU"/>
              </w:rPr>
              <w:t xml:space="preserve"> </w:t>
            </w:r>
            <w:r w:rsidRPr="0030373B">
              <w:rPr>
                <w:rFonts w:ascii="GHEA Grapalat" w:eastAsia="Times New Roman" w:hAnsi="GHEA Grapalat" w:cs="Times New Roman"/>
                <w:b/>
                <w:color w:val="000000"/>
                <w:sz w:val="24"/>
                <w:szCs w:val="24"/>
                <w:lang w:val="hy-AM" w:eastAsia="ru-RU"/>
              </w:rPr>
              <w:t>մ</w:t>
            </w:r>
            <w:r w:rsidRPr="0030373B">
              <w:rPr>
                <w:rFonts w:ascii="GHEA Grapalat" w:eastAsia="Times New Roman" w:hAnsi="GHEA Grapalat" w:cs="Times New Roman"/>
                <w:b/>
                <w:color w:val="000000"/>
                <w:sz w:val="24"/>
                <w:szCs w:val="24"/>
                <w:vertAlign w:val="superscript"/>
                <w:lang w:val="ru-RU" w:eastAsia="ru-RU"/>
              </w:rPr>
              <w:t>3</w:t>
            </w:r>
          </w:p>
          <w:p w:rsidR="0030373B" w:rsidRPr="0030373B" w:rsidRDefault="0030373B" w:rsidP="0030373B">
            <w:pPr>
              <w:widowControl w:val="0"/>
              <w:spacing w:after="0" w:line="240" w:lineRule="auto"/>
              <w:jc w:val="center"/>
              <w:rPr>
                <w:rFonts w:ascii="GHEA Grapalat" w:eastAsia="Times New Roman" w:hAnsi="GHEA Grapalat" w:cs="Courier New"/>
                <w:b/>
                <w:sz w:val="24"/>
                <w:szCs w:val="24"/>
                <w:lang w:val="ru-RU"/>
              </w:rPr>
            </w:pPr>
          </w:p>
        </w:tc>
      </w:tr>
      <w:tr w:rsidR="0030373B" w:rsidRPr="0030373B" w:rsidTr="001F57D3">
        <w:trPr>
          <w:trHeight w:hRule="exact" w:val="293"/>
          <w:jc w:val="center"/>
        </w:trPr>
        <w:tc>
          <w:tcPr>
            <w:tcW w:w="3531" w:type="dxa"/>
            <w:tcBorders>
              <w:top w:val="single" w:sz="4" w:space="0" w:color="auto"/>
              <w:left w:val="single" w:sz="4" w:space="0" w:color="auto"/>
              <w:bottom w:val="nil"/>
              <w:right w:val="nil"/>
            </w:tcBorders>
            <w:vAlign w:val="bottom"/>
          </w:tcPr>
          <w:p w:rsidR="0030373B" w:rsidRPr="0030373B" w:rsidRDefault="0030373B" w:rsidP="0030373B">
            <w:pPr>
              <w:widowControl w:val="0"/>
              <w:spacing w:after="0" w:line="240" w:lineRule="auto"/>
              <w:ind w:firstLine="90"/>
              <w:rPr>
                <w:rFonts w:ascii="GHEA Grapalat" w:eastAsia="Times New Roman" w:hAnsi="GHEA Grapalat" w:cs="Courier New"/>
                <w:sz w:val="24"/>
                <w:szCs w:val="24"/>
                <w:lang w:val="hy-AM"/>
              </w:rPr>
            </w:pPr>
            <w:r w:rsidRPr="0030373B">
              <w:rPr>
                <w:rFonts w:ascii="GHEA Grapalat" w:eastAsia="Times New Roman" w:hAnsi="GHEA Grapalat" w:cs="Times New Roman"/>
                <w:color w:val="000000"/>
                <w:sz w:val="24"/>
                <w:szCs w:val="24"/>
                <w:lang w:val="ru-RU" w:eastAsia="ru-RU"/>
              </w:rPr>
              <w:t xml:space="preserve">I </w:t>
            </w:r>
            <w:r w:rsidRPr="0030373B">
              <w:rPr>
                <w:rFonts w:ascii="GHEA Grapalat" w:eastAsia="Times New Roman" w:hAnsi="GHEA Grapalat" w:cs="Times New Roman"/>
                <w:color w:val="000000"/>
                <w:sz w:val="24"/>
                <w:szCs w:val="24"/>
                <w:lang w:val="hy-AM" w:eastAsia="ru-RU"/>
              </w:rPr>
              <w:t>Շատ փոքր</w:t>
            </w:r>
          </w:p>
        </w:tc>
        <w:tc>
          <w:tcPr>
            <w:tcW w:w="1934" w:type="dxa"/>
            <w:tcBorders>
              <w:top w:val="single" w:sz="4" w:space="0" w:color="auto"/>
              <w:left w:val="single" w:sz="4" w:space="0" w:color="auto"/>
              <w:bottom w:val="nil"/>
              <w:right w:val="nil"/>
            </w:tcBorders>
            <w:vAlign w:val="bottom"/>
          </w:tcPr>
          <w:p w:rsidR="0030373B" w:rsidRPr="0030373B" w:rsidRDefault="0030373B" w:rsidP="0030373B">
            <w:pPr>
              <w:widowControl w:val="0"/>
              <w:spacing w:after="0" w:line="240" w:lineRule="auto"/>
              <w:ind w:firstLine="64"/>
              <w:rPr>
                <w:rFonts w:ascii="GHEA Grapalat" w:eastAsia="Times New Roman" w:hAnsi="GHEA Grapalat" w:cs="Courier New"/>
                <w:sz w:val="24"/>
                <w:szCs w:val="24"/>
                <w:lang w:val="ru-RU"/>
              </w:rPr>
            </w:pPr>
            <w:r w:rsidRPr="0030373B">
              <w:rPr>
                <w:rFonts w:ascii="GHEA Grapalat" w:eastAsia="Times New Roman" w:hAnsi="GHEA Grapalat" w:cs="Times New Roman"/>
                <w:color w:val="000000"/>
                <w:sz w:val="24"/>
                <w:szCs w:val="24"/>
                <w:lang w:val="ru-RU" w:eastAsia="ru-RU"/>
              </w:rPr>
              <w:t>&lt; 0,001</w:t>
            </w:r>
          </w:p>
        </w:tc>
        <w:tc>
          <w:tcPr>
            <w:tcW w:w="2491" w:type="dxa"/>
            <w:tcBorders>
              <w:top w:val="single" w:sz="4" w:space="0" w:color="auto"/>
              <w:left w:val="single" w:sz="4" w:space="0" w:color="auto"/>
              <w:bottom w:val="nil"/>
              <w:right w:val="nil"/>
            </w:tcBorders>
            <w:vAlign w:val="bottom"/>
          </w:tcPr>
          <w:p w:rsidR="0030373B" w:rsidRPr="0030373B" w:rsidRDefault="0030373B" w:rsidP="0030373B">
            <w:pPr>
              <w:widowControl w:val="0"/>
              <w:spacing w:after="0" w:line="240" w:lineRule="auto"/>
              <w:ind w:firstLine="110"/>
              <w:rPr>
                <w:rFonts w:ascii="GHEA Grapalat" w:eastAsia="Times New Roman" w:hAnsi="GHEA Grapalat" w:cs="Courier New"/>
                <w:sz w:val="24"/>
                <w:szCs w:val="24"/>
                <w:lang w:val="ru-RU"/>
              </w:rPr>
            </w:pPr>
            <w:r w:rsidRPr="0030373B">
              <w:rPr>
                <w:rFonts w:ascii="GHEA Grapalat" w:eastAsia="Times New Roman" w:hAnsi="GHEA Grapalat" w:cs="Times New Roman"/>
                <w:color w:val="000000"/>
                <w:sz w:val="24"/>
                <w:szCs w:val="24"/>
                <w:lang w:val="ru-RU" w:eastAsia="ru-RU"/>
              </w:rPr>
              <w:t>&lt; 0,75</w:t>
            </w:r>
          </w:p>
        </w:tc>
        <w:tc>
          <w:tcPr>
            <w:tcW w:w="1939" w:type="dxa"/>
            <w:tcBorders>
              <w:top w:val="single" w:sz="4" w:space="0" w:color="auto"/>
              <w:left w:val="single" w:sz="4" w:space="0" w:color="auto"/>
              <w:bottom w:val="nil"/>
              <w:right w:val="single" w:sz="4" w:space="0" w:color="auto"/>
            </w:tcBorders>
            <w:vAlign w:val="bottom"/>
          </w:tcPr>
          <w:p w:rsidR="0030373B" w:rsidRPr="0030373B" w:rsidRDefault="0030373B" w:rsidP="0030373B">
            <w:pPr>
              <w:widowControl w:val="0"/>
              <w:spacing w:after="0" w:line="240" w:lineRule="auto"/>
              <w:ind w:firstLine="138"/>
              <w:rPr>
                <w:rFonts w:ascii="GHEA Grapalat" w:eastAsia="Times New Roman" w:hAnsi="GHEA Grapalat" w:cs="Courier New"/>
                <w:sz w:val="24"/>
                <w:szCs w:val="24"/>
                <w:lang w:val="ru-RU"/>
              </w:rPr>
            </w:pPr>
            <w:r w:rsidRPr="0030373B">
              <w:rPr>
                <w:rFonts w:ascii="GHEA Grapalat" w:eastAsia="Times New Roman" w:hAnsi="GHEA Grapalat" w:cs="Times New Roman"/>
                <w:color w:val="000000"/>
                <w:sz w:val="24"/>
                <w:szCs w:val="24"/>
                <w:lang w:val="ru-RU" w:eastAsia="ru-RU"/>
              </w:rPr>
              <w:t>&lt; 0,0008</w:t>
            </w:r>
          </w:p>
        </w:tc>
      </w:tr>
      <w:tr w:rsidR="0030373B" w:rsidRPr="0030373B" w:rsidTr="001F57D3">
        <w:trPr>
          <w:trHeight w:hRule="exact" w:val="293"/>
          <w:jc w:val="center"/>
        </w:trPr>
        <w:tc>
          <w:tcPr>
            <w:tcW w:w="3531" w:type="dxa"/>
            <w:tcBorders>
              <w:top w:val="single" w:sz="4" w:space="0" w:color="auto"/>
              <w:left w:val="single" w:sz="4" w:space="0" w:color="auto"/>
              <w:bottom w:val="nil"/>
              <w:right w:val="nil"/>
            </w:tcBorders>
          </w:tcPr>
          <w:p w:rsidR="0030373B" w:rsidRPr="0030373B" w:rsidRDefault="0030373B" w:rsidP="0030373B">
            <w:pPr>
              <w:widowControl w:val="0"/>
              <w:spacing w:after="0" w:line="240" w:lineRule="auto"/>
              <w:ind w:firstLine="90"/>
              <w:rPr>
                <w:rFonts w:ascii="GHEA Grapalat" w:eastAsia="Times New Roman" w:hAnsi="GHEA Grapalat" w:cs="Courier New"/>
                <w:sz w:val="24"/>
                <w:szCs w:val="24"/>
                <w:lang w:val="hy-AM"/>
              </w:rPr>
            </w:pPr>
            <w:r w:rsidRPr="0030373B">
              <w:rPr>
                <w:rFonts w:ascii="GHEA Grapalat" w:eastAsia="Times New Roman" w:hAnsi="GHEA Grapalat" w:cs="Times New Roman"/>
                <w:color w:val="000000"/>
                <w:sz w:val="24"/>
                <w:szCs w:val="24"/>
                <w:lang w:val="ru-RU" w:eastAsia="ru-RU"/>
              </w:rPr>
              <w:t xml:space="preserve">II </w:t>
            </w:r>
            <w:r w:rsidRPr="0030373B">
              <w:rPr>
                <w:rFonts w:ascii="GHEA Grapalat" w:eastAsia="Times New Roman" w:hAnsi="GHEA Grapalat" w:cs="Times New Roman"/>
                <w:color w:val="000000"/>
                <w:sz w:val="24"/>
                <w:szCs w:val="24"/>
                <w:lang w:val="hy-AM" w:eastAsia="ru-RU"/>
              </w:rPr>
              <w:t>Փոքր</w:t>
            </w:r>
          </w:p>
        </w:tc>
        <w:tc>
          <w:tcPr>
            <w:tcW w:w="1934" w:type="dxa"/>
            <w:tcBorders>
              <w:top w:val="single" w:sz="4" w:space="0" w:color="auto"/>
              <w:left w:val="single" w:sz="4" w:space="0" w:color="auto"/>
              <w:bottom w:val="nil"/>
              <w:right w:val="nil"/>
            </w:tcBorders>
          </w:tcPr>
          <w:p w:rsidR="0030373B" w:rsidRPr="0030373B" w:rsidRDefault="0030373B" w:rsidP="0030373B">
            <w:pPr>
              <w:widowControl w:val="0"/>
              <w:spacing w:after="0" w:line="240" w:lineRule="auto"/>
              <w:ind w:firstLine="64"/>
              <w:rPr>
                <w:rFonts w:ascii="GHEA Grapalat" w:eastAsia="Times New Roman" w:hAnsi="GHEA Grapalat" w:cs="Courier New"/>
                <w:sz w:val="24"/>
                <w:szCs w:val="24"/>
                <w:lang w:val="ru-RU"/>
              </w:rPr>
            </w:pPr>
            <w:r w:rsidRPr="0030373B">
              <w:rPr>
                <w:rFonts w:ascii="GHEA Grapalat" w:eastAsia="Times New Roman" w:hAnsi="GHEA Grapalat" w:cs="Times New Roman"/>
                <w:color w:val="000000"/>
                <w:sz w:val="24"/>
                <w:szCs w:val="24"/>
                <w:lang w:val="ru-RU" w:eastAsia="ru-RU"/>
              </w:rPr>
              <w:t>0,001-0,01</w:t>
            </w:r>
          </w:p>
        </w:tc>
        <w:tc>
          <w:tcPr>
            <w:tcW w:w="2491" w:type="dxa"/>
            <w:tcBorders>
              <w:top w:val="single" w:sz="4" w:space="0" w:color="auto"/>
              <w:left w:val="single" w:sz="4" w:space="0" w:color="auto"/>
              <w:bottom w:val="nil"/>
              <w:right w:val="nil"/>
            </w:tcBorders>
          </w:tcPr>
          <w:p w:rsidR="0030373B" w:rsidRPr="0030373B" w:rsidRDefault="0030373B" w:rsidP="0030373B">
            <w:pPr>
              <w:widowControl w:val="0"/>
              <w:spacing w:after="0" w:line="240" w:lineRule="auto"/>
              <w:ind w:firstLine="110"/>
              <w:rPr>
                <w:rFonts w:ascii="GHEA Grapalat" w:eastAsia="Times New Roman" w:hAnsi="GHEA Grapalat" w:cs="Courier New"/>
                <w:sz w:val="24"/>
                <w:szCs w:val="24"/>
                <w:lang w:val="ru-RU"/>
              </w:rPr>
            </w:pPr>
            <w:r w:rsidRPr="0030373B">
              <w:rPr>
                <w:rFonts w:ascii="GHEA Grapalat" w:eastAsia="Times New Roman" w:hAnsi="GHEA Grapalat" w:cs="Times New Roman"/>
                <w:color w:val="000000"/>
                <w:sz w:val="24"/>
                <w:szCs w:val="24"/>
                <w:lang w:val="ru-RU" w:eastAsia="ru-RU"/>
              </w:rPr>
              <w:t>0,75-1,00</w:t>
            </w:r>
          </w:p>
        </w:tc>
        <w:tc>
          <w:tcPr>
            <w:tcW w:w="1939" w:type="dxa"/>
            <w:tcBorders>
              <w:top w:val="single" w:sz="4" w:space="0" w:color="auto"/>
              <w:left w:val="single" w:sz="4" w:space="0" w:color="auto"/>
              <w:bottom w:val="nil"/>
              <w:right w:val="single" w:sz="4" w:space="0" w:color="auto"/>
            </w:tcBorders>
          </w:tcPr>
          <w:p w:rsidR="0030373B" w:rsidRPr="0030373B" w:rsidRDefault="0030373B" w:rsidP="0030373B">
            <w:pPr>
              <w:widowControl w:val="0"/>
              <w:spacing w:after="0" w:line="240" w:lineRule="auto"/>
              <w:ind w:firstLine="138"/>
              <w:rPr>
                <w:rFonts w:ascii="GHEA Grapalat" w:eastAsia="Times New Roman" w:hAnsi="GHEA Grapalat" w:cs="Courier New"/>
                <w:sz w:val="24"/>
                <w:szCs w:val="24"/>
                <w:lang w:val="ru-RU"/>
              </w:rPr>
            </w:pPr>
            <w:r w:rsidRPr="0030373B">
              <w:rPr>
                <w:rFonts w:ascii="GHEA Grapalat" w:eastAsia="Times New Roman" w:hAnsi="GHEA Grapalat" w:cs="Times New Roman"/>
                <w:color w:val="000000"/>
                <w:sz w:val="24"/>
                <w:szCs w:val="24"/>
                <w:lang w:val="ru-RU" w:eastAsia="ru-RU"/>
              </w:rPr>
              <w:t>0,0008-0,01</w:t>
            </w:r>
          </w:p>
        </w:tc>
      </w:tr>
      <w:tr w:rsidR="0030373B" w:rsidRPr="0030373B" w:rsidTr="001F57D3">
        <w:trPr>
          <w:trHeight w:hRule="exact" w:val="288"/>
          <w:jc w:val="center"/>
        </w:trPr>
        <w:tc>
          <w:tcPr>
            <w:tcW w:w="3531" w:type="dxa"/>
            <w:tcBorders>
              <w:top w:val="single" w:sz="4" w:space="0" w:color="auto"/>
              <w:left w:val="single" w:sz="4" w:space="0" w:color="auto"/>
              <w:bottom w:val="nil"/>
              <w:right w:val="nil"/>
            </w:tcBorders>
            <w:vAlign w:val="bottom"/>
          </w:tcPr>
          <w:p w:rsidR="0030373B" w:rsidRPr="0030373B" w:rsidRDefault="0030373B" w:rsidP="0030373B">
            <w:pPr>
              <w:widowControl w:val="0"/>
              <w:spacing w:after="0" w:line="240" w:lineRule="auto"/>
              <w:ind w:firstLine="90"/>
              <w:rPr>
                <w:rFonts w:ascii="GHEA Grapalat" w:eastAsia="Times New Roman" w:hAnsi="GHEA Grapalat" w:cs="Courier New"/>
                <w:sz w:val="24"/>
                <w:szCs w:val="24"/>
                <w:lang w:val="hy-AM"/>
              </w:rPr>
            </w:pPr>
            <w:r w:rsidRPr="0030373B">
              <w:rPr>
                <w:rFonts w:ascii="GHEA Grapalat" w:eastAsia="Times New Roman" w:hAnsi="GHEA Grapalat" w:cs="Times New Roman"/>
                <w:color w:val="000000"/>
                <w:sz w:val="24"/>
                <w:szCs w:val="24"/>
                <w:lang w:val="ru-RU" w:eastAsia="ru-RU"/>
              </w:rPr>
              <w:t xml:space="preserve">III </w:t>
            </w:r>
            <w:r w:rsidRPr="0030373B">
              <w:rPr>
                <w:rFonts w:ascii="GHEA Grapalat" w:eastAsia="Times New Roman" w:hAnsi="GHEA Grapalat" w:cs="Times New Roman"/>
                <w:color w:val="000000"/>
                <w:sz w:val="24"/>
                <w:szCs w:val="24"/>
                <w:lang w:val="hy-AM" w:eastAsia="ru-RU"/>
              </w:rPr>
              <w:t>Միջին</w:t>
            </w:r>
          </w:p>
        </w:tc>
        <w:tc>
          <w:tcPr>
            <w:tcW w:w="1934" w:type="dxa"/>
            <w:tcBorders>
              <w:top w:val="single" w:sz="4" w:space="0" w:color="auto"/>
              <w:left w:val="single" w:sz="4" w:space="0" w:color="auto"/>
              <w:bottom w:val="nil"/>
              <w:right w:val="nil"/>
            </w:tcBorders>
            <w:vAlign w:val="bottom"/>
          </w:tcPr>
          <w:p w:rsidR="0030373B" w:rsidRPr="0030373B" w:rsidRDefault="0030373B" w:rsidP="0030373B">
            <w:pPr>
              <w:widowControl w:val="0"/>
              <w:spacing w:after="0" w:line="240" w:lineRule="auto"/>
              <w:ind w:firstLine="64"/>
              <w:rPr>
                <w:rFonts w:ascii="GHEA Grapalat" w:eastAsia="Times New Roman" w:hAnsi="GHEA Grapalat" w:cs="Courier New"/>
                <w:sz w:val="24"/>
                <w:szCs w:val="24"/>
                <w:lang w:val="ru-RU"/>
              </w:rPr>
            </w:pPr>
            <w:r w:rsidRPr="0030373B">
              <w:rPr>
                <w:rFonts w:ascii="GHEA Grapalat" w:eastAsia="Times New Roman" w:hAnsi="GHEA Grapalat" w:cs="Times New Roman"/>
                <w:color w:val="000000"/>
                <w:sz w:val="24"/>
                <w:szCs w:val="24"/>
                <w:lang w:val="ru-RU" w:eastAsia="ru-RU"/>
              </w:rPr>
              <w:t>0,01-0,10</w:t>
            </w:r>
          </w:p>
        </w:tc>
        <w:tc>
          <w:tcPr>
            <w:tcW w:w="2491" w:type="dxa"/>
            <w:tcBorders>
              <w:top w:val="single" w:sz="4" w:space="0" w:color="auto"/>
              <w:left w:val="single" w:sz="4" w:space="0" w:color="auto"/>
              <w:bottom w:val="nil"/>
              <w:right w:val="nil"/>
            </w:tcBorders>
            <w:vAlign w:val="bottom"/>
          </w:tcPr>
          <w:p w:rsidR="0030373B" w:rsidRPr="0030373B" w:rsidRDefault="0030373B" w:rsidP="0030373B">
            <w:pPr>
              <w:widowControl w:val="0"/>
              <w:spacing w:after="0" w:line="240" w:lineRule="auto"/>
              <w:ind w:firstLine="110"/>
              <w:rPr>
                <w:rFonts w:ascii="GHEA Grapalat" w:eastAsia="Times New Roman" w:hAnsi="GHEA Grapalat" w:cs="Courier New"/>
                <w:sz w:val="24"/>
                <w:szCs w:val="24"/>
                <w:lang w:val="ru-RU"/>
              </w:rPr>
            </w:pPr>
            <w:r w:rsidRPr="0030373B">
              <w:rPr>
                <w:rFonts w:ascii="GHEA Grapalat" w:eastAsia="Times New Roman" w:hAnsi="GHEA Grapalat" w:cs="Times New Roman"/>
                <w:color w:val="000000"/>
                <w:sz w:val="24"/>
                <w:szCs w:val="24"/>
                <w:lang w:val="ru-RU" w:eastAsia="ru-RU"/>
              </w:rPr>
              <w:t>1,00-1,30</w:t>
            </w:r>
          </w:p>
        </w:tc>
        <w:tc>
          <w:tcPr>
            <w:tcW w:w="1939" w:type="dxa"/>
            <w:tcBorders>
              <w:top w:val="single" w:sz="4" w:space="0" w:color="auto"/>
              <w:left w:val="single" w:sz="4" w:space="0" w:color="auto"/>
              <w:bottom w:val="nil"/>
              <w:right w:val="single" w:sz="4" w:space="0" w:color="auto"/>
            </w:tcBorders>
            <w:vAlign w:val="bottom"/>
          </w:tcPr>
          <w:p w:rsidR="0030373B" w:rsidRPr="0030373B" w:rsidRDefault="0030373B" w:rsidP="0030373B">
            <w:pPr>
              <w:widowControl w:val="0"/>
              <w:spacing w:after="0" w:line="240" w:lineRule="auto"/>
              <w:ind w:firstLine="138"/>
              <w:rPr>
                <w:rFonts w:ascii="GHEA Grapalat" w:eastAsia="Times New Roman" w:hAnsi="GHEA Grapalat" w:cs="Courier New"/>
                <w:sz w:val="24"/>
                <w:szCs w:val="24"/>
                <w:lang w:val="ru-RU"/>
              </w:rPr>
            </w:pPr>
            <w:r w:rsidRPr="0030373B">
              <w:rPr>
                <w:rFonts w:ascii="GHEA Grapalat" w:eastAsia="Times New Roman" w:hAnsi="GHEA Grapalat" w:cs="Times New Roman"/>
                <w:color w:val="000000"/>
                <w:sz w:val="24"/>
                <w:szCs w:val="24"/>
                <w:lang w:val="ru-RU" w:eastAsia="ru-RU"/>
              </w:rPr>
              <w:t>0,01-0,13</w:t>
            </w:r>
          </w:p>
        </w:tc>
      </w:tr>
      <w:tr w:rsidR="0030373B" w:rsidRPr="0030373B" w:rsidTr="001F57D3">
        <w:trPr>
          <w:trHeight w:hRule="exact" w:val="293"/>
          <w:jc w:val="center"/>
        </w:trPr>
        <w:tc>
          <w:tcPr>
            <w:tcW w:w="3531" w:type="dxa"/>
            <w:tcBorders>
              <w:top w:val="single" w:sz="4" w:space="0" w:color="auto"/>
              <w:left w:val="single" w:sz="4" w:space="0" w:color="auto"/>
              <w:bottom w:val="nil"/>
              <w:right w:val="nil"/>
            </w:tcBorders>
          </w:tcPr>
          <w:p w:rsidR="0030373B" w:rsidRPr="0030373B" w:rsidRDefault="0030373B" w:rsidP="0030373B">
            <w:pPr>
              <w:widowControl w:val="0"/>
              <w:spacing w:after="0" w:line="240" w:lineRule="auto"/>
              <w:ind w:firstLine="90"/>
              <w:rPr>
                <w:rFonts w:ascii="GHEA Grapalat" w:eastAsia="Times New Roman" w:hAnsi="GHEA Grapalat" w:cs="Courier New"/>
                <w:sz w:val="24"/>
                <w:szCs w:val="24"/>
                <w:lang w:val="hy-AM"/>
              </w:rPr>
            </w:pPr>
            <w:r w:rsidRPr="0030373B">
              <w:rPr>
                <w:rFonts w:ascii="GHEA Grapalat" w:eastAsia="Times New Roman" w:hAnsi="GHEA Grapalat" w:cs="Times New Roman"/>
                <w:color w:val="000000"/>
                <w:sz w:val="24"/>
                <w:szCs w:val="24"/>
                <w:lang w:val="ru-RU" w:eastAsia="ru-RU"/>
              </w:rPr>
              <w:t xml:space="preserve">IV </w:t>
            </w:r>
            <w:r w:rsidRPr="0030373B">
              <w:rPr>
                <w:rFonts w:ascii="GHEA Grapalat" w:eastAsia="Times New Roman" w:hAnsi="GHEA Grapalat" w:cs="Times New Roman"/>
                <w:color w:val="000000"/>
                <w:sz w:val="24"/>
                <w:szCs w:val="24"/>
                <w:lang w:val="hy-AM" w:eastAsia="ru-RU"/>
              </w:rPr>
              <w:t>Մեծ</w:t>
            </w:r>
          </w:p>
        </w:tc>
        <w:tc>
          <w:tcPr>
            <w:tcW w:w="1934" w:type="dxa"/>
            <w:tcBorders>
              <w:top w:val="single" w:sz="4" w:space="0" w:color="auto"/>
              <w:left w:val="single" w:sz="4" w:space="0" w:color="auto"/>
              <w:bottom w:val="nil"/>
              <w:right w:val="nil"/>
            </w:tcBorders>
          </w:tcPr>
          <w:p w:rsidR="0030373B" w:rsidRPr="0030373B" w:rsidRDefault="0030373B" w:rsidP="0030373B">
            <w:pPr>
              <w:widowControl w:val="0"/>
              <w:spacing w:after="0" w:line="240" w:lineRule="auto"/>
              <w:ind w:firstLine="64"/>
              <w:rPr>
                <w:rFonts w:ascii="GHEA Grapalat" w:eastAsia="Times New Roman" w:hAnsi="GHEA Grapalat" w:cs="Courier New"/>
                <w:sz w:val="24"/>
                <w:szCs w:val="24"/>
                <w:lang w:val="ru-RU"/>
              </w:rPr>
            </w:pPr>
            <w:r w:rsidRPr="0030373B">
              <w:rPr>
                <w:rFonts w:ascii="GHEA Grapalat" w:eastAsia="Times New Roman" w:hAnsi="GHEA Grapalat" w:cs="Times New Roman"/>
                <w:color w:val="000000"/>
                <w:sz w:val="24"/>
                <w:szCs w:val="24"/>
                <w:lang w:val="ru-RU" w:eastAsia="ru-RU"/>
              </w:rPr>
              <w:t>0,10-1,0</w:t>
            </w:r>
          </w:p>
        </w:tc>
        <w:tc>
          <w:tcPr>
            <w:tcW w:w="2491" w:type="dxa"/>
            <w:tcBorders>
              <w:top w:val="single" w:sz="4" w:space="0" w:color="auto"/>
              <w:left w:val="single" w:sz="4" w:space="0" w:color="auto"/>
              <w:bottom w:val="nil"/>
              <w:right w:val="nil"/>
            </w:tcBorders>
          </w:tcPr>
          <w:p w:rsidR="0030373B" w:rsidRPr="0030373B" w:rsidRDefault="0030373B" w:rsidP="0030373B">
            <w:pPr>
              <w:widowControl w:val="0"/>
              <w:spacing w:after="0" w:line="240" w:lineRule="auto"/>
              <w:ind w:firstLine="110"/>
              <w:rPr>
                <w:rFonts w:ascii="GHEA Grapalat" w:eastAsia="Times New Roman" w:hAnsi="GHEA Grapalat" w:cs="Courier New"/>
                <w:sz w:val="24"/>
                <w:szCs w:val="24"/>
                <w:lang w:val="ru-RU"/>
              </w:rPr>
            </w:pPr>
            <w:r w:rsidRPr="0030373B">
              <w:rPr>
                <w:rFonts w:ascii="GHEA Grapalat" w:eastAsia="Times New Roman" w:hAnsi="GHEA Grapalat" w:cs="Times New Roman"/>
                <w:color w:val="000000"/>
                <w:sz w:val="24"/>
                <w:szCs w:val="24"/>
                <w:lang w:val="ru-RU" w:eastAsia="ru-RU"/>
              </w:rPr>
              <w:t>1,30-1,70</w:t>
            </w:r>
          </w:p>
        </w:tc>
        <w:tc>
          <w:tcPr>
            <w:tcW w:w="1939" w:type="dxa"/>
            <w:tcBorders>
              <w:top w:val="single" w:sz="4" w:space="0" w:color="auto"/>
              <w:left w:val="single" w:sz="4" w:space="0" w:color="auto"/>
              <w:bottom w:val="nil"/>
              <w:right w:val="single" w:sz="4" w:space="0" w:color="auto"/>
            </w:tcBorders>
          </w:tcPr>
          <w:p w:rsidR="0030373B" w:rsidRPr="0030373B" w:rsidRDefault="0030373B" w:rsidP="0030373B">
            <w:pPr>
              <w:widowControl w:val="0"/>
              <w:spacing w:after="0" w:line="240" w:lineRule="auto"/>
              <w:ind w:firstLine="138"/>
              <w:rPr>
                <w:rFonts w:ascii="GHEA Grapalat" w:eastAsia="Times New Roman" w:hAnsi="GHEA Grapalat" w:cs="Courier New"/>
                <w:sz w:val="24"/>
                <w:szCs w:val="24"/>
                <w:lang w:val="ru-RU"/>
              </w:rPr>
            </w:pPr>
            <w:r w:rsidRPr="0030373B">
              <w:rPr>
                <w:rFonts w:ascii="GHEA Grapalat" w:eastAsia="Times New Roman" w:hAnsi="GHEA Grapalat" w:cs="Times New Roman"/>
                <w:color w:val="000000"/>
                <w:sz w:val="24"/>
                <w:szCs w:val="24"/>
                <w:lang w:val="ru-RU" w:eastAsia="ru-RU"/>
              </w:rPr>
              <w:t>0,13-1,70</w:t>
            </w:r>
          </w:p>
        </w:tc>
      </w:tr>
      <w:tr w:rsidR="0030373B" w:rsidRPr="0030373B" w:rsidTr="001F57D3">
        <w:trPr>
          <w:trHeight w:hRule="exact" w:val="293"/>
          <w:jc w:val="center"/>
        </w:trPr>
        <w:tc>
          <w:tcPr>
            <w:tcW w:w="3531" w:type="dxa"/>
            <w:tcBorders>
              <w:top w:val="single" w:sz="4" w:space="0" w:color="auto"/>
              <w:left w:val="single" w:sz="4" w:space="0" w:color="auto"/>
              <w:bottom w:val="nil"/>
              <w:right w:val="nil"/>
            </w:tcBorders>
          </w:tcPr>
          <w:p w:rsidR="0030373B" w:rsidRPr="0030373B" w:rsidRDefault="0030373B" w:rsidP="0030373B">
            <w:pPr>
              <w:widowControl w:val="0"/>
              <w:spacing w:after="0" w:line="240" w:lineRule="auto"/>
              <w:ind w:firstLine="90"/>
              <w:rPr>
                <w:rFonts w:ascii="GHEA Grapalat" w:eastAsia="Times New Roman" w:hAnsi="GHEA Grapalat" w:cs="Courier New"/>
                <w:sz w:val="24"/>
                <w:szCs w:val="24"/>
                <w:lang w:val="hy-AM"/>
              </w:rPr>
            </w:pPr>
            <w:r w:rsidRPr="0030373B">
              <w:rPr>
                <w:rFonts w:ascii="GHEA Grapalat" w:eastAsia="Times New Roman" w:hAnsi="GHEA Grapalat" w:cs="Times New Roman"/>
                <w:color w:val="000000"/>
                <w:sz w:val="24"/>
                <w:szCs w:val="24"/>
                <w:lang w:val="ru-RU" w:eastAsia="ru-RU"/>
              </w:rPr>
              <w:t xml:space="preserve">V </w:t>
            </w:r>
            <w:r w:rsidRPr="0030373B">
              <w:rPr>
                <w:rFonts w:ascii="GHEA Grapalat" w:eastAsia="Times New Roman" w:hAnsi="GHEA Grapalat" w:cs="Times New Roman"/>
                <w:color w:val="000000"/>
                <w:sz w:val="24"/>
                <w:szCs w:val="24"/>
                <w:lang w:val="hy-AM" w:eastAsia="ru-RU"/>
              </w:rPr>
              <w:t>Շատ մեծ</w:t>
            </w:r>
          </w:p>
        </w:tc>
        <w:tc>
          <w:tcPr>
            <w:tcW w:w="1934" w:type="dxa"/>
            <w:tcBorders>
              <w:top w:val="single" w:sz="4" w:space="0" w:color="auto"/>
              <w:left w:val="single" w:sz="4" w:space="0" w:color="auto"/>
              <w:bottom w:val="nil"/>
              <w:right w:val="nil"/>
            </w:tcBorders>
          </w:tcPr>
          <w:p w:rsidR="0030373B" w:rsidRPr="0030373B" w:rsidRDefault="0030373B" w:rsidP="0030373B">
            <w:pPr>
              <w:widowControl w:val="0"/>
              <w:spacing w:after="0" w:line="240" w:lineRule="auto"/>
              <w:ind w:firstLine="64"/>
              <w:rPr>
                <w:rFonts w:ascii="GHEA Grapalat" w:eastAsia="Times New Roman" w:hAnsi="GHEA Grapalat" w:cs="Courier New"/>
                <w:sz w:val="24"/>
                <w:szCs w:val="24"/>
                <w:lang w:val="ru-RU"/>
              </w:rPr>
            </w:pPr>
            <w:r w:rsidRPr="0030373B">
              <w:rPr>
                <w:rFonts w:ascii="GHEA Grapalat" w:eastAsia="Times New Roman" w:hAnsi="GHEA Grapalat" w:cs="Times New Roman"/>
                <w:color w:val="000000"/>
                <w:sz w:val="24"/>
                <w:szCs w:val="24"/>
                <w:lang w:val="ru-RU" w:eastAsia="ru-RU"/>
              </w:rPr>
              <w:t>1,0-10,0</w:t>
            </w:r>
          </w:p>
        </w:tc>
        <w:tc>
          <w:tcPr>
            <w:tcW w:w="2491" w:type="dxa"/>
            <w:tcBorders>
              <w:top w:val="single" w:sz="4" w:space="0" w:color="auto"/>
              <w:left w:val="single" w:sz="4" w:space="0" w:color="auto"/>
              <w:bottom w:val="nil"/>
              <w:right w:val="nil"/>
            </w:tcBorders>
          </w:tcPr>
          <w:p w:rsidR="0030373B" w:rsidRPr="0030373B" w:rsidRDefault="0030373B" w:rsidP="0030373B">
            <w:pPr>
              <w:widowControl w:val="0"/>
              <w:spacing w:after="0" w:line="240" w:lineRule="auto"/>
              <w:ind w:firstLine="110"/>
              <w:rPr>
                <w:rFonts w:ascii="GHEA Grapalat" w:eastAsia="Times New Roman" w:hAnsi="GHEA Grapalat" w:cs="Courier New"/>
                <w:sz w:val="24"/>
                <w:szCs w:val="24"/>
                <w:lang w:val="ru-RU"/>
              </w:rPr>
            </w:pPr>
            <w:r w:rsidRPr="0030373B">
              <w:rPr>
                <w:rFonts w:ascii="GHEA Grapalat" w:eastAsia="Times New Roman" w:hAnsi="GHEA Grapalat" w:cs="Times New Roman"/>
                <w:color w:val="000000"/>
                <w:sz w:val="24"/>
                <w:szCs w:val="24"/>
                <w:lang w:val="ru-RU" w:eastAsia="ru-RU"/>
              </w:rPr>
              <w:t>1,70-2,40</w:t>
            </w:r>
          </w:p>
        </w:tc>
        <w:tc>
          <w:tcPr>
            <w:tcW w:w="1939" w:type="dxa"/>
            <w:tcBorders>
              <w:top w:val="single" w:sz="4" w:space="0" w:color="auto"/>
              <w:left w:val="single" w:sz="4" w:space="0" w:color="auto"/>
              <w:bottom w:val="nil"/>
              <w:right w:val="single" w:sz="4" w:space="0" w:color="auto"/>
            </w:tcBorders>
          </w:tcPr>
          <w:p w:rsidR="0030373B" w:rsidRPr="0030373B" w:rsidRDefault="0030373B" w:rsidP="0030373B">
            <w:pPr>
              <w:widowControl w:val="0"/>
              <w:spacing w:after="0" w:line="240" w:lineRule="auto"/>
              <w:ind w:firstLine="138"/>
              <w:rPr>
                <w:rFonts w:ascii="GHEA Grapalat" w:eastAsia="Times New Roman" w:hAnsi="GHEA Grapalat" w:cs="Courier New"/>
                <w:sz w:val="24"/>
                <w:szCs w:val="24"/>
                <w:lang w:val="ru-RU"/>
              </w:rPr>
            </w:pPr>
            <w:r w:rsidRPr="0030373B">
              <w:rPr>
                <w:rFonts w:ascii="GHEA Grapalat" w:eastAsia="Times New Roman" w:hAnsi="GHEA Grapalat" w:cs="Times New Roman"/>
                <w:color w:val="000000"/>
                <w:sz w:val="24"/>
                <w:szCs w:val="24"/>
                <w:lang w:val="ru-RU" w:eastAsia="ru-RU"/>
              </w:rPr>
              <w:t>1,70-24,0</w:t>
            </w:r>
          </w:p>
        </w:tc>
      </w:tr>
      <w:tr w:rsidR="0030373B" w:rsidRPr="0030373B" w:rsidTr="001F57D3">
        <w:trPr>
          <w:trHeight w:hRule="exact" w:val="368"/>
          <w:jc w:val="center"/>
        </w:trPr>
        <w:tc>
          <w:tcPr>
            <w:tcW w:w="3531" w:type="dxa"/>
            <w:tcBorders>
              <w:top w:val="single" w:sz="4" w:space="0" w:color="auto"/>
              <w:left w:val="single" w:sz="4" w:space="0" w:color="auto"/>
              <w:bottom w:val="single" w:sz="4" w:space="0" w:color="auto"/>
              <w:right w:val="nil"/>
            </w:tcBorders>
          </w:tcPr>
          <w:p w:rsidR="0030373B" w:rsidRPr="0030373B" w:rsidRDefault="0030373B" w:rsidP="0030373B">
            <w:pPr>
              <w:widowControl w:val="0"/>
              <w:spacing w:after="0" w:line="240" w:lineRule="auto"/>
              <w:ind w:firstLine="90"/>
              <w:rPr>
                <w:rFonts w:ascii="GHEA Grapalat" w:eastAsia="Times New Roman" w:hAnsi="GHEA Grapalat" w:cs="Courier New"/>
                <w:sz w:val="24"/>
                <w:szCs w:val="24"/>
                <w:lang w:val="hy-AM"/>
              </w:rPr>
            </w:pPr>
            <w:r w:rsidRPr="0030373B">
              <w:rPr>
                <w:rFonts w:ascii="GHEA Grapalat" w:eastAsia="Times New Roman" w:hAnsi="GHEA Grapalat" w:cs="Times New Roman"/>
                <w:color w:val="000000"/>
                <w:sz w:val="24"/>
                <w:szCs w:val="24"/>
                <w:lang w:val="ru-RU" w:eastAsia="ru-RU"/>
              </w:rPr>
              <w:t xml:space="preserve">VI </w:t>
            </w:r>
            <w:r w:rsidRPr="0030373B">
              <w:rPr>
                <w:rFonts w:ascii="GHEA Grapalat" w:eastAsia="Times New Roman" w:hAnsi="GHEA Grapalat" w:cs="Times New Roman"/>
                <w:color w:val="000000"/>
                <w:sz w:val="24"/>
                <w:szCs w:val="24"/>
                <w:lang w:val="hy-AM" w:eastAsia="ru-RU"/>
              </w:rPr>
              <w:t>Հսկայական</w:t>
            </w:r>
          </w:p>
        </w:tc>
        <w:tc>
          <w:tcPr>
            <w:tcW w:w="1934" w:type="dxa"/>
            <w:tcBorders>
              <w:top w:val="single" w:sz="4" w:space="0" w:color="auto"/>
              <w:left w:val="single" w:sz="4" w:space="0" w:color="auto"/>
              <w:bottom w:val="single" w:sz="4" w:space="0" w:color="auto"/>
              <w:right w:val="nil"/>
            </w:tcBorders>
          </w:tcPr>
          <w:p w:rsidR="0030373B" w:rsidRPr="0030373B" w:rsidRDefault="0030373B" w:rsidP="0030373B">
            <w:pPr>
              <w:widowControl w:val="0"/>
              <w:spacing w:after="0" w:line="240" w:lineRule="auto"/>
              <w:ind w:firstLine="64"/>
              <w:rPr>
                <w:rFonts w:ascii="GHEA Grapalat" w:eastAsia="Times New Roman" w:hAnsi="GHEA Grapalat" w:cs="Courier New"/>
                <w:sz w:val="24"/>
                <w:szCs w:val="24"/>
                <w:lang w:val="ru-RU"/>
              </w:rPr>
            </w:pPr>
            <w:r w:rsidRPr="0030373B">
              <w:rPr>
                <w:rFonts w:ascii="GHEA Grapalat" w:eastAsia="Times New Roman" w:hAnsi="GHEA Grapalat" w:cs="Times New Roman"/>
                <w:color w:val="000000"/>
                <w:sz w:val="24"/>
                <w:szCs w:val="24"/>
                <w:lang w:val="ru-RU" w:eastAsia="ru-RU"/>
              </w:rPr>
              <w:t>&gt; 10,0</w:t>
            </w:r>
          </w:p>
        </w:tc>
        <w:tc>
          <w:tcPr>
            <w:tcW w:w="2491" w:type="dxa"/>
            <w:tcBorders>
              <w:top w:val="single" w:sz="4" w:space="0" w:color="auto"/>
              <w:left w:val="single" w:sz="4" w:space="0" w:color="auto"/>
              <w:bottom w:val="single" w:sz="4" w:space="0" w:color="auto"/>
              <w:right w:val="nil"/>
            </w:tcBorders>
          </w:tcPr>
          <w:p w:rsidR="0030373B" w:rsidRPr="0030373B" w:rsidRDefault="0030373B" w:rsidP="0030373B">
            <w:pPr>
              <w:widowControl w:val="0"/>
              <w:spacing w:after="0" w:line="240" w:lineRule="auto"/>
              <w:ind w:firstLine="110"/>
              <w:rPr>
                <w:rFonts w:ascii="GHEA Grapalat" w:eastAsia="Times New Roman" w:hAnsi="GHEA Grapalat" w:cs="Courier New"/>
                <w:sz w:val="24"/>
                <w:szCs w:val="24"/>
                <w:lang w:val="ru-RU"/>
              </w:rPr>
            </w:pPr>
            <w:r w:rsidRPr="0030373B">
              <w:rPr>
                <w:rFonts w:ascii="GHEA Grapalat" w:eastAsia="Times New Roman" w:hAnsi="GHEA Grapalat" w:cs="Times New Roman"/>
                <w:color w:val="000000"/>
                <w:sz w:val="24"/>
                <w:szCs w:val="24"/>
                <w:lang w:val="ru-RU" w:eastAsia="ru-RU"/>
              </w:rPr>
              <w:t>&gt; 2,40</w:t>
            </w:r>
          </w:p>
        </w:tc>
        <w:tc>
          <w:tcPr>
            <w:tcW w:w="1939" w:type="dxa"/>
            <w:tcBorders>
              <w:top w:val="single" w:sz="4" w:space="0" w:color="auto"/>
              <w:left w:val="single" w:sz="4" w:space="0" w:color="auto"/>
              <w:bottom w:val="single" w:sz="4" w:space="0" w:color="auto"/>
              <w:right w:val="single" w:sz="4" w:space="0" w:color="auto"/>
            </w:tcBorders>
          </w:tcPr>
          <w:p w:rsidR="0030373B" w:rsidRPr="0030373B" w:rsidRDefault="0030373B" w:rsidP="0030373B">
            <w:pPr>
              <w:widowControl w:val="0"/>
              <w:spacing w:after="0" w:line="240" w:lineRule="auto"/>
              <w:ind w:firstLine="138"/>
              <w:rPr>
                <w:rFonts w:ascii="GHEA Grapalat" w:eastAsia="Times New Roman" w:hAnsi="GHEA Grapalat" w:cs="Courier New"/>
                <w:sz w:val="24"/>
                <w:szCs w:val="24"/>
                <w:lang w:val="ru-RU"/>
              </w:rPr>
            </w:pPr>
            <w:r w:rsidRPr="0030373B">
              <w:rPr>
                <w:rFonts w:ascii="GHEA Grapalat" w:eastAsia="Times New Roman" w:hAnsi="GHEA Grapalat" w:cs="Times New Roman"/>
                <w:color w:val="000000"/>
                <w:sz w:val="24"/>
                <w:szCs w:val="24"/>
                <w:lang w:val="ru-RU" w:eastAsia="ru-RU"/>
              </w:rPr>
              <w:t>&gt; 24,0</w:t>
            </w:r>
          </w:p>
        </w:tc>
      </w:tr>
    </w:tbl>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b/>
          <w:bCs/>
          <w:color w:val="FF0000"/>
          <w:sz w:val="24"/>
          <w:szCs w:val="24"/>
          <w:lang w:val="hy-AM"/>
        </w:rPr>
      </w:pP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b/>
          <w:bCs/>
          <w:sz w:val="24"/>
          <w:szCs w:val="24"/>
        </w:rPr>
      </w:pPr>
      <w:r w:rsidRPr="0030373B">
        <w:rPr>
          <w:rFonts w:ascii="GHEA Grapalat" w:eastAsia="Times New Roman" w:hAnsi="GHEA Grapalat" w:cs="Courier New"/>
          <w:b/>
          <w:bCs/>
          <w:sz w:val="24"/>
          <w:szCs w:val="24"/>
        </w:rPr>
        <w:t xml:space="preserve"> </w:t>
      </w:r>
      <w:r w:rsidRPr="0030373B">
        <w:rPr>
          <w:rFonts w:ascii="GHEA Grapalat" w:eastAsia="Times New Roman" w:hAnsi="GHEA Grapalat" w:cs="Courier New"/>
          <w:b/>
          <w:bCs/>
          <w:sz w:val="24"/>
          <w:szCs w:val="24"/>
          <w:lang w:val="hy-AM"/>
        </w:rPr>
        <w:t>13.2 ՀԻՄՆԱԿԱՆ ՀԱՇՎԱՐԿԱՅԻՆ ԴՐՈՒՅԹՆԵՐ</w:t>
      </w:r>
      <w:r w:rsidRPr="0030373B">
        <w:rPr>
          <w:rFonts w:ascii="GHEA Grapalat" w:eastAsia="Times New Roman" w:hAnsi="GHEA Grapalat" w:cs="Courier New"/>
          <w:b/>
          <w:bCs/>
          <w:sz w:val="24"/>
          <w:szCs w:val="24"/>
        </w:rPr>
        <w:t>Ը</w:t>
      </w:r>
    </w:p>
    <w:p w:rsidR="0030373B" w:rsidRPr="0030373B" w:rsidRDefault="0030373B" w:rsidP="0030373B">
      <w:pPr>
        <w:widowControl w:val="0"/>
        <w:contextualSpacing/>
        <w:jc w:val="both"/>
        <w:rPr>
          <w:rFonts w:ascii="GHEA Grapalat" w:eastAsia="Times New Roman" w:hAnsi="GHEA Grapalat" w:cs="Courier New"/>
          <w:bCs/>
          <w:sz w:val="24"/>
          <w:szCs w:val="24"/>
        </w:rPr>
      </w:pPr>
      <w:r w:rsidRPr="0030373B">
        <w:rPr>
          <w:rFonts w:ascii="GHEA Grapalat" w:eastAsia="Times New Roman" w:hAnsi="GHEA Grapalat" w:cs="Courier New"/>
          <w:bCs/>
          <w:sz w:val="24"/>
          <w:szCs w:val="24"/>
          <w:lang w:val="hy-AM"/>
        </w:rPr>
        <w:t xml:space="preserve"> </w:t>
      </w:r>
      <w:r w:rsidRPr="0030373B">
        <w:rPr>
          <w:rFonts w:ascii="GHEA Grapalat" w:eastAsia="Times New Roman" w:hAnsi="GHEA Grapalat" w:cs="Courier New"/>
          <w:bCs/>
          <w:sz w:val="24"/>
          <w:szCs w:val="24"/>
        </w:rPr>
        <w:t xml:space="preserve">        </w:t>
      </w:r>
    </w:p>
    <w:p w:rsidR="0030373B" w:rsidRPr="0030373B" w:rsidRDefault="0030373B" w:rsidP="0030373B">
      <w:pPr>
        <w:widowControl w:val="0"/>
        <w:contextualSpacing/>
        <w:jc w:val="both"/>
        <w:rPr>
          <w:rFonts w:ascii="GHEA Grapalat" w:eastAsia="Times New Roman" w:hAnsi="GHEA Grapalat" w:cs="Courier New"/>
          <w:color w:val="FF0000"/>
          <w:sz w:val="24"/>
          <w:szCs w:val="24"/>
          <w:lang w:val="hy-AM"/>
        </w:rPr>
      </w:pPr>
      <w:r w:rsidRPr="0030373B">
        <w:rPr>
          <w:rFonts w:ascii="GHEA Grapalat" w:eastAsia="Times New Roman" w:hAnsi="GHEA Grapalat" w:cs="Courier New"/>
          <w:bCs/>
          <w:sz w:val="24"/>
          <w:szCs w:val="24"/>
        </w:rPr>
        <w:t xml:space="preserve">         </w:t>
      </w:r>
      <w:r w:rsidRPr="0030373B">
        <w:rPr>
          <w:rFonts w:ascii="GHEA Grapalat" w:eastAsia="Times New Roman" w:hAnsi="GHEA Grapalat" w:cs="Courier New"/>
          <w:bCs/>
          <w:sz w:val="24"/>
          <w:szCs w:val="24"/>
          <w:lang w:val="hy-AM"/>
        </w:rPr>
        <w:t>30</w:t>
      </w:r>
      <w:r w:rsidRPr="0030373B">
        <w:rPr>
          <w:rFonts w:ascii="GHEA Grapalat" w:eastAsia="Times New Roman" w:hAnsi="GHEA Grapalat" w:cs="Courier New"/>
          <w:bCs/>
          <w:sz w:val="24"/>
          <w:szCs w:val="24"/>
        </w:rPr>
        <w:t>6</w:t>
      </w:r>
      <w:r w:rsidRPr="0030373B">
        <w:rPr>
          <w:rFonts w:ascii="GHEA Grapalat" w:eastAsia="Times New Roman" w:hAnsi="GHEA Grapalat" w:cs="Courier New"/>
          <w:bCs/>
          <w:sz w:val="24"/>
          <w:szCs w:val="24"/>
          <w:lang w:val="hy-AM"/>
        </w:rPr>
        <w:t>.</w:t>
      </w:r>
      <w:r w:rsidRPr="0030373B">
        <w:rPr>
          <w:rFonts w:ascii="GHEA Grapalat" w:eastAsia="Times New Roman" w:hAnsi="GHEA Grapalat" w:cs="Courier New"/>
          <w:color w:val="0070C0"/>
          <w:sz w:val="24"/>
          <w:szCs w:val="24"/>
          <w:lang w:val="hy-AM"/>
        </w:rPr>
        <w:t xml:space="preserve"> </w:t>
      </w:r>
      <w:r w:rsidRPr="0030373B">
        <w:rPr>
          <w:rFonts w:ascii="GHEA Grapalat" w:eastAsia="Times New Roman" w:hAnsi="GHEA Grapalat" w:cs="Courier New"/>
          <w:sz w:val="24"/>
          <w:szCs w:val="24"/>
          <w:lang w:val="hy-AM"/>
        </w:rPr>
        <w:t>Տեղանք</w:t>
      </w:r>
      <w:r w:rsidRPr="0030373B">
        <w:rPr>
          <w:rFonts w:ascii="GHEA Grapalat" w:eastAsia="Times New Roman" w:hAnsi="GHEA Grapalat" w:cs="Courier New"/>
          <w:sz w:val="24"/>
          <w:szCs w:val="24"/>
        </w:rPr>
        <w:t xml:space="preserve">ում </w:t>
      </w:r>
      <w:r w:rsidRPr="0030373B">
        <w:rPr>
          <w:rFonts w:ascii="GHEA Grapalat" w:eastAsia="Times New Roman" w:hAnsi="GHEA Grapalat" w:cs="Courier New"/>
          <w:sz w:val="24"/>
          <w:szCs w:val="24"/>
          <w:lang w:val="hy-AM"/>
        </w:rPr>
        <w:t>մակասառցաշերտերի չափերը և դրանց բնական պայմաններում զարգացման ռեժիմը որոշվում է ինժեներաերկրաբանական հետազոտությունների արդյունք</w:t>
      </w:r>
      <w:r w:rsidRPr="0030373B">
        <w:rPr>
          <w:rFonts w:ascii="GHEA Grapalat" w:eastAsia="Times New Roman" w:hAnsi="GHEA Grapalat" w:cs="Courier New"/>
          <w:sz w:val="24"/>
          <w:szCs w:val="24"/>
        </w:rPr>
        <w:t>ներով</w:t>
      </w:r>
      <w:r w:rsidRPr="0030373B">
        <w:rPr>
          <w:rFonts w:ascii="GHEA Grapalat" w:eastAsia="Times New Roman" w:hAnsi="GHEA Grapalat" w:cs="Courier New"/>
          <w:sz w:val="24"/>
          <w:szCs w:val="24"/>
          <w:lang w:val="hy-AM"/>
        </w:rPr>
        <w:t xml:space="preserve"> (համաձայն </w:t>
      </w:r>
      <w:r w:rsidRPr="0030373B">
        <w:rPr>
          <w:rFonts w:ascii="GHEA Grapalat" w:eastAsia="Times New Roman" w:hAnsi="GHEA Grapalat" w:cs="Courier New"/>
          <w:sz w:val="24"/>
          <w:szCs w:val="24"/>
        </w:rPr>
        <w:t xml:space="preserve">ՀՀ քաղաքաշինության նախարարի 1999թ հրամանով հաստաված </w:t>
      </w:r>
      <w:r w:rsidRPr="0030373B">
        <w:rPr>
          <w:rFonts w:ascii="GHEA Grapalat" w:eastAsia="Calibri" w:hAnsi="GHEA Grapalat" w:cs="Courier New"/>
          <w:sz w:val="24"/>
          <w:szCs w:val="24"/>
          <w:lang w:val="hy-AM"/>
        </w:rPr>
        <w:t>ՀՀՇՆ 1-2</w:t>
      </w:r>
      <w:r w:rsidRPr="0030373B">
        <w:rPr>
          <w:rFonts w:ascii="Cambria Math" w:eastAsia="Calibri" w:hAnsi="Cambria Math" w:cs="Cambria Math"/>
          <w:sz w:val="24"/>
          <w:szCs w:val="24"/>
          <w:lang w:val="hy-AM"/>
        </w:rPr>
        <w:t>․</w:t>
      </w:r>
      <w:r w:rsidRPr="0030373B">
        <w:rPr>
          <w:rFonts w:ascii="GHEA Grapalat" w:eastAsia="Calibri" w:hAnsi="GHEA Grapalat" w:cs="Courier New"/>
          <w:sz w:val="24"/>
          <w:szCs w:val="24"/>
          <w:lang w:val="hy-AM"/>
        </w:rPr>
        <w:t xml:space="preserve">01-99 </w:t>
      </w:r>
      <w:r w:rsidRPr="0030373B">
        <w:rPr>
          <w:rFonts w:ascii="GHEA Grapalat" w:eastAsia="Calibri" w:hAnsi="GHEA Grapalat" w:cs="Courier New"/>
          <w:sz w:val="24"/>
          <w:szCs w:val="24"/>
        </w:rPr>
        <w:t>շինարարական նորմերի</w:t>
      </w:r>
      <w:r w:rsidRPr="0030373B">
        <w:rPr>
          <w:rFonts w:ascii="GHEA Grapalat" w:eastAsia="Times New Roman" w:hAnsi="GHEA Grapalat" w:cs="Courier New"/>
          <w:sz w:val="24"/>
          <w:szCs w:val="24"/>
          <w:lang w:val="hy-AM"/>
        </w:rPr>
        <w:t>)</w:t>
      </w:r>
      <w:r w:rsidRPr="0030373B">
        <w:rPr>
          <w:rFonts w:ascii="GHEA Grapalat" w:eastAsia="Calibri" w:hAnsi="GHEA Grapalat" w:cs="Courier New"/>
          <w:sz w:val="24"/>
          <w:szCs w:val="24"/>
        </w:rPr>
        <w:t>,</w:t>
      </w:r>
      <w:r w:rsidRPr="0030373B">
        <w:rPr>
          <w:rFonts w:ascii="GHEA Grapalat" w:eastAsia="Calibri" w:hAnsi="GHEA Grapalat" w:cs="Courier New"/>
        </w:rPr>
        <w:t xml:space="preserve"> </w:t>
      </w:r>
      <w:r w:rsidRPr="0030373B">
        <w:rPr>
          <w:rFonts w:ascii="GHEA Grapalat" w:eastAsia="Times New Roman" w:hAnsi="GHEA Grapalat" w:cs="Courier New"/>
          <w:sz w:val="24"/>
          <w:szCs w:val="24"/>
          <w:lang w:val="hy-AM"/>
        </w:rPr>
        <w:t xml:space="preserve">օդային և տիեզերական պատկերների, տեղագրական քարտեզների, ֆոնդային նյութերի, հարցման տեղեկությունների ուսումնասիրությամբ, անհրաժեշտության դեպքում՝ ստացիոնար դիտարկումների և </w:t>
      </w:r>
      <w:bookmarkStart w:id="106" w:name="_Hlk127907793"/>
      <w:r w:rsidRPr="0030373B">
        <w:rPr>
          <w:rFonts w:ascii="GHEA Grapalat" w:eastAsia="Times New Roman" w:hAnsi="GHEA Grapalat" w:cs="Courier New"/>
          <w:sz w:val="24"/>
          <w:szCs w:val="24"/>
          <w:lang w:val="hy-AM"/>
        </w:rPr>
        <w:t>կոնկրետ սառցա</w:t>
      </w:r>
      <w:r w:rsidRPr="0030373B">
        <w:rPr>
          <w:rFonts w:ascii="GHEA Grapalat" w:eastAsia="Times New Roman" w:hAnsi="GHEA Grapalat" w:cs="Courier New"/>
          <w:sz w:val="24"/>
          <w:szCs w:val="24"/>
        </w:rPr>
        <w:t>ջրա</w:t>
      </w:r>
      <w:r w:rsidRPr="0030373B">
        <w:rPr>
          <w:rFonts w:ascii="GHEA Grapalat" w:eastAsia="Times New Roman" w:hAnsi="GHEA Grapalat" w:cs="Courier New"/>
          <w:sz w:val="24"/>
          <w:szCs w:val="24"/>
          <w:lang w:val="hy-AM"/>
        </w:rPr>
        <w:t xml:space="preserve">երկրաբանական իրավիճակի համար </w:t>
      </w:r>
      <w:r w:rsidRPr="0030373B">
        <w:rPr>
          <w:rFonts w:ascii="GHEA Grapalat" w:eastAsia="Times New Roman" w:hAnsi="GHEA Grapalat" w:cs="Courier New"/>
          <w:sz w:val="24"/>
          <w:szCs w:val="24"/>
          <w:lang w:val="hy-AM"/>
        </w:rPr>
        <w:lastRenderedPageBreak/>
        <w:t>մակասառցաշերտերի</w:t>
      </w:r>
      <w:bookmarkEnd w:id="106"/>
      <w:r w:rsidRPr="0030373B">
        <w:rPr>
          <w:rFonts w:ascii="GHEA Grapalat" w:eastAsia="Times New Roman" w:hAnsi="GHEA Grapalat" w:cs="Courier New"/>
          <w:sz w:val="24"/>
          <w:szCs w:val="24"/>
          <w:lang w:val="hy-AM"/>
        </w:rPr>
        <w:t xml:space="preserve"> ձևավորման գործընթացների ուսումնասիրությամբ։</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sz w:val="24"/>
          <w:szCs w:val="24"/>
          <w:lang w:val="hy-AM"/>
        </w:rPr>
      </w:pPr>
      <w:r w:rsidRPr="0030373B">
        <w:rPr>
          <w:rFonts w:ascii="GHEA Grapalat" w:eastAsia="Times New Roman" w:hAnsi="GHEA Grapalat" w:cs="Courier New"/>
          <w:sz w:val="24"/>
          <w:szCs w:val="24"/>
          <w:lang w:val="hy-AM"/>
        </w:rPr>
        <w:t xml:space="preserve">307. Մակասառցաշերտերի ձևավորման գործընթացների կանխատեսումը՝ ակտիվ նպատակային կառավարման մեթոդների մշակման,  ինժեներատնտեսական կառույցների վրա </w:t>
      </w:r>
      <w:bookmarkStart w:id="107" w:name="_Hlk127908439"/>
      <w:r w:rsidRPr="0030373B">
        <w:rPr>
          <w:rFonts w:ascii="GHEA Grapalat" w:eastAsia="Times New Roman" w:hAnsi="GHEA Grapalat" w:cs="Courier New"/>
          <w:sz w:val="24"/>
          <w:szCs w:val="24"/>
          <w:lang w:val="hy-AM"/>
        </w:rPr>
        <w:t>մակասառցաշերտերի</w:t>
      </w:r>
      <w:bookmarkEnd w:id="107"/>
      <w:r w:rsidRPr="0030373B">
        <w:rPr>
          <w:rFonts w:ascii="GHEA Grapalat" w:eastAsia="Times New Roman" w:hAnsi="GHEA Grapalat" w:cs="Courier New"/>
          <w:sz w:val="24"/>
          <w:szCs w:val="24"/>
          <w:lang w:val="hy-AM"/>
        </w:rPr>
        <w:t xml:space="preserve"> բացասական ազդեցությունը նվազեցնելու կամ ամբողջությամբ բացառելու համար, իրականացվում է ելնելով՝</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sz w:val="24"/>
          <w:szCs w:val="24"/>
          <w:lang w:val="hy-AM"/>
        </w:rPr>
      </w:pPr>
      <w:r w:rsidRPr="0030373B">
        <w:rPr>
          <w:rFonts w:ascii="GHEA Grapalat" w:eastAsia="Times New Roman" w:hAnsi="GHEA Grapalat" w:cs="Courier New"/>
          <w:sz w:val="24"/>
          <w:szCs w:val="24"/>
          <w:lang w:val="hy-AM"/>
        </w:rPr>
        <w:t>1) դրանց առաջացման պատճառներից,</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sz w:val="24"/>
          <w:szCs w:val="24"/>
          <w:lang w:val="hy-AM"/>
        </w:rPr>
      </w:pPr>
      <w:r w:rsidRPr="0030373B">
        <w:rPr>
          <w:rFonts w:ascii="GHEA Grapalat" w:eastAsia="Times New Roman" w:hAnsi="GHEA Grapalat" w:cs="Courier New"/>
          <w:sz w:val="24"/>
          <w:szCs w:val="24"/>
          <w:lang w:val="hy-AM"/>
        </w:rPr>
        <w:t xml:space="preserve">2) մակասառցաշերտերի սնուցման աղբյուրի գտնվելու վայրից և դրա հզորությունից </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sz w:val="24"/>
          <w:szCs w:val="24"/>
          <w:lang w:val="hy-AM"/>
        </w:rPr>
      </w:pPr>
      <w:bookmarkStart w:id="108" w:name="_Hlk127915512"/>
      <w:bookmarkStart w:id="109" w:name="_Hlk127982590"/>
      <w:r w:rsidRPr="0030373B">
        <w:rPr>
          <w:rFonts w:ascii="GHEA Grapalat" w:eastAsia="Times New Roman" w:hAnsi="GHEA Grapalat" w:cs="Courier New"/>
          <w:sz w:val="24"/>
          <w:szCs w:val="24"/>
          <w:lang w:val="hy-AM"/>
        </w:rPr>
        <w:t>3) մակասառցաշերտ</w:t>
      </w:r>
      <w:bookmarkEnd w:id="108"/>
      <w:r w:rsidRPr="0030373B">
        <w:rPr>
          <w:rFonts w:ascii="GHEA Grapalat" w:eastAsia="Times New Roman" w:hAnsi="GHEA Grapalat" w:cs="Courier New"/>
          <w:sz w:val="24"/>
          <w:szCs w:val="24"/>
          <w:lang w:val="hy-AM"/>
        </w:rPr>
        <w:t>երի</w:t>
      </w:r>
      <w:bookmarkEnd w:id="109"/>
      <w:r w:rsidRPr="0030373B">
        <w:rPr>
          <w:rFonts w:ascii="GHEA Grapalat" w:eastAsia="Times New Roman" w:hAnsi="GHEA Grapalat" w:cs="Courier New"/>
          <w:sz w:val="24"/>
          <w:szCs w:val="24"/>
          <w:lang w:val="hy-AM"/>
        </w:rPr>
        <w:t xml:space="preserve"> մահճի սահմաններում մակերևույթ դուրս եկած ստորերկրյա ջրերի վերաբաշխման բնույթից,</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sz w:val="24"/>
          <w:szCs w:val="24"/>
          <w:lang w:val="hy-AM"/>
        </w:rPr>
      </w:pPr>
      <w:r w:rsidRPr="0030373B">
        <w:rPr>
          <w:rFonts w:ascii="GHEA Grapalat" w:eastAsia="Times New Roman" w:hAnsi="GHEA Grapalat" w:cs="Courier New"/>
          <w:sz w:val="24"/>
          <w:szCs w:val="24"/>
          <w:lang w:val="hy-AM"/>
        </w:rPr>
        <w:t>4) մակասառցաշերտերի տանիքում ամբողջականության խզումներից (մակասառցաշերտի թմբեր, ձագարներ, ճաքերի համակարգ),</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sz w:val="24"/>
          <w:szCs w:val="24"/>
          <w:lang w:val="hy-AM"/>
        </w:rPr>
      </w:pPr>
      <w:r w:rsidRPr="0030373B">
        <w:rPr>
          <w:rFonts w:ascii="GHEA Grapalat" w:eastAsia="Times New Roman" w:hAnsi="GHEA Grapalat" w:cs="Courier New"/>
          <w:sz w:val="24"/>
          <w:szCs w:val="24"/>
          <w:lang w:val="hy-AM"/>
        </w:rPr>
        <w:t>5) մակասառցաշերտի աճի ռեժիմից,</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sz w:val="24"/>
          <w:szCs w:val="24"/>
          <w:lang w:val="hy-AM"/>
        </w:rPr>
      </w:pPr>
      <w:r w:rsidRPr="0030373B">
        <w:rPr>
          <w:rFonts w:ascii="GHEA Grapalat" w:eastAsia="Times New Roman" w:hAnsi="GHEA Grapalat" w:cs="Courier New"/>
          <w:sz w:val="24"/>
          <w:szCs w:val="24"/>
          <w:lang w:val="hy-AM"/>
        </w:rPr>
        <w:t>6) տարեկան և բազմամյա ցիկլերում ձևավորման և քաքայման դինամիկայի առանձնահատկություններից,</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sz w:val="24"/>
          <w:szCs w:val="24"/>
          <w:lang w:val="hy-AM"/>
        </w:rPr>
      </w:pPr>
      <w:r w:rsidRPr="0030373B">
        <w:rPr>
          <w:rFonts w:ascii="GHEA Grapalat" w:eastAsia="Times New Roman" w:hAnsi="GHEA Grapalat" w:cs="Courier New"/>
          <w:sz w:val="24"/>
          <w:szCs w:val="24"/>
          <w:lang w:val="hy-AM"/>
        </w:rPr>
        <w:t>7) ջերմատեխնիկական հաշվարկների արդյունքներից,</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sz w:val="24"/>
          <w:szCs w:val="24"/>
          <w:lang w:val="hy-AM"/>
        </w:rPr>
      </w:pPr>
      <w:r w:rsidRPr="0030373B">
        <w:rPr>
          <w:rFonts w:ascii="GHEA Grapalat" w:eastAsia="Times New Roman" w:hAnsi="GHEA Grapalat" w:cs="Courier New"/>
          <w:sz w:val="24"/>
          <w:szCs w:val="24"/>
          <w:lang w:val="hy-AM"/>
        </w:rPr>
        <w:t>8) ջրառի հորերի գտնվելու վայրի պլանավորումից,</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sz w:val="24"/>
          <w:szCs w:val="24"/>
          <w:lang w:val="hy-AM"/>
        </w:rPr>
      </w:pPr>
      <w:r w:rsidRPr="0030373B">
        <w:rPr>
          <w:rFonts w:ascii="GHEA Grapalat" w:eastAsia="Times New Roman" w:hAnsi="GHEA Grapalat" w:cs="Courier New"/>
          <w:sz w:val="24"/>
          <w:szCs w:val="24"/>
          <w:lang w:val="hy-AM"/>
        </w:rPr>
        <w:t>9) միաժամանակ կենցաղային կարիքների համար օգտագործվող ջրառի հորերի ռեժիմի ընտրությանից՝ մակասառցաշերտերի ձևավորման գործընթացների չափերը նվազեցնելու կամ, նույնիսկ՝ ամբողջությամբ վերացնելու նպատակով:</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sz w:val="24"/>
          <w:szCs w:val="24"/>
          <w:lang w:val="hy-AM"/>
        </w:rPr>
      </w:pPr>
      <w:r w:rsidRPr="0030373B">
        <w:rPr>
          <w:rFonts w:ascii="GHEA Grapalat" w:eastAsia="Times New Roman" w:hAnsi="GHEA Grapalat" w:cs="Courier New"/>
          <w:sz w:val="24"/>
          <w:szCs w:val="24"/>
          <w:lang w:val="hy-AM"/>
        </w:rPr>
        <w:t>308. Մակասառցաշերտերի գտնվելու վայրի և չափի հաշվարկն ու կանխատեսումն իրականացվում է ըստ շինարարական տարածքին բնորոշ մակասառցաշերտերի ռեժիմային դիտարկումների: Նախագծային լուծումների, կառույցները մակասառցաշերտերի ձևավորման գործընթացների ազդեցությունից պաշտպանելու տարբեր մեթոդների համադրությունների ընտրությունը որոշվում է կախված՝</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sz w:val="24"/>
          <w:szCs w:val="24"/>
          <w:lang w:val="hy-AM"/>
        </w:rPr>
      </w:pPr>
      <w:r w:rsidRPr="0030373B">
        <w:rPr>
          <w:rFonts w:ascii="GHEA Grapalat" w:eastAsia="Times New Roman" w:hAnsi="GHEA Grapalat" w:cs="Courier New"/>
          <w:sz w:val="24"/>
          <w:szCs w:val="24"/>
          <w:lang w:val="hy-AM"/>
        </w:rPr>
        <w:t xml:space="preserve">1) մակասառցաշերտերի չափից, </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sz w:val="24"/>
          <w:szCs w:val="24"/>
          <w:lang w:val="hy-AM"/>
        </w:rPr>
      </w:pPr>
      <w:r w:rsidRPr="0030373B">
        <w:rPr>
          <w:rFonts w:ascii="GHEA Grapalat" w:eastAsia="Times New Roman" w:hAnsi="GHEA Grapalat" w:cs="Courier New"/>
          <w:sz w:val="24"/>
          <w:szCs w:val="24"/>
          <w:lang w:val="hy-AM"/>
        </w:rPr>
        <w:t xml:space="preserve">2) մակասառցաշերտերը ձևավորող ջրերի ելքի վայրից մինչև կառուցվածքը եղած հեռավորությունից, </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sz w:val="24"/>
          <w:szCs w:val="24"/>
          <w:lang w:val="hy-AM"/>
        </w:rPr>
      </w:pPr>
      <w:r w:rsidRPr="0030373B">
        <w:rPr>
          <w:rFonts w:ascii="GHEA Grapalat" w:eastAsia="Times New Roman" w:hAnsi="GHEA Grapalat" w:cs="Courier New"/>
          <w:sz w:val="24"/>
          <w:szCs w:val="24"/>
          <w:lang w:val="hy-AM"/>
        </w:rPr>
        <w:t>3) տեղանքի ռելիեֆից:</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sz w:val="24"/>
          <w:szCs w:val="24"/>
          <w:lang w:val="hy-AM"/>
        </w:rPr>
      </w:pPr>
      <w:r w:rsidRPr="0030373B">
        <w:rPr>
          <w:rFonts w:ascii="GHEA Grapalat" w:eastAsia="Times New Roman" w:hAnsi="GHEA Grapalat" w:cs="Courier New"/>
          <w:sz w:val="24"/>
          <w:szCs w:val="24"/>
          <w:lang w:val="hy-AM"/>
        </w:rPr>
        <w:t>309.</w:t>
      </w:r>
      <w:r w:rsidRPr="0030373B">
        <w:rPr>
          <w:rFonts w:ascii="GHEA Grapalat" w:eastAsia="Times New Roman" w:hAnsi="GHEA Grapalat" w:cs="Courier New"/>
          <w:color w:val="0070C0"/>
          <w:sz w:val="24"/>
          <w:szCs w:val="24"/>
          <w:lang w:val="hy-AM"/>
        </w:rPr>
        <w:t xml:space="preserve"> </w:t>
      </w:r>
      <w:r w:rsidRPr="0030373B">
        <w:rPr>
          <w:rFonts w:ascii="GHEA Grapalat" w:eastAsia="Times New Roman" w:hAnsi="GHEA Grapalat" w:cs="Courier New"/>
          <w:sz w:val="24"/>
          <w:szCs w:val="24"/>
          <w:lang w:val="hy-AM"/>
        </w:rPr>
        <w:t xml:space="preserve">Ստորերկրյա </w:t>
      </w:r>
      <w:bookmarkStart w:id="110" w:name="_Hlk127993597"/>
      <w:r w:rsidRPr="0030373B">
        <w:rPr>
          <w:rFonts w:ascii="GHEA Grapalat" w:eastAsia="Times New Roman" w:hAnsi="GHEA Grapalat" w:cs="Courier New"/>
          <w:sz w:val="24"/>
          <w:szCs w:val="24"/>
          <w:lang w:val="hy-AM"/>
        </w:rPr>
        <w:t>ջրերի մակասառցաշերտերի</w:t>
      </w:r>
      <w:bookmarkEnd w:id="110"/>
      <w:r w:rsidRPr="0030373B">
        <w:rPr>
          <w:rFonts w:ascii="GHEA Grapalat" w:eastAsia="Times New Roman" w:hAnsi="GHEA Grapalat" w:cs="Courier New"/>
          <w:sz w:val="24"/>
          <w:szCs w:val="24"/>
          <w:lang w:val="hy-AM"/>
        </w:rPr>
        <w:t xml:space="preserve"> ծավալի, մակերեսի և սառույցի հաստության հաշվարկն ու կանխատեսումը անհրաժեշտ է իրականացնել ըստ տարածաշրջանային էմպիրիկ բանաձևերի՝ կախված սառեցման խորության չափից և ռեժիմային դիտարկումների ընթացքում ստացված ստորերկրյա ջրերի մակարդակի վերաբերյալ տվյալներից:</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sz w:val="24"/>
          <w:szCs w:val="24"/>
          <w:lang w:val="hy-AM"/>
        </w:rPr>
      </w:pPr>
      <w:r w:rsidRPr="0030373B">
        <w:rPr>
          <w:rFonts w:ascii="GHEA Grapalat" w:eastAsia="Times New Roman" w:hAnsi="GHEA Grapalat" w:cs="Courier New"/>
          <w:sz w:val="24"/>
          <w:szCs w:val="24"/>
          <w:lang w:val="hy-AM"/>
        </w:rPr>
        <w:t>310.</w:t>
      </w:r>
      <w:r w:rsidRPr="0030373B">
        <w:rPr>
          <w:rFonts w:ascii="GHEA Grapalat" w:eastAsia="Times New Roman" w:hAnsi="GHEA Grapalat" w:cs="Courier New"/>
          <w:color w:val="0070C0"/>
          <w:sz w:val="24"/>
          <w:szCs w:val="24"/>
          <w:lang w:val="hy-AM"/>
        </w:rPr>
        <w:t xml:space="preserve"> </w:t>
      </w:r>
      <w:r w:rsidRPr="0030373B">
        <w:rPr>
          <w:rFonts w:ascii="GHEA Grapalat" w:eastAsia="Times New Roman" w:hAnsi="GHEA Grapalat" w:cs="Courier New"/>
          <w:sz w:val="24"/>
          <w:szCs w:val="24"/>
          <w:lang w:val="hy-AM"/>
        </w:rPr>
        <w:t xml:space="preserve">Ստորերկրյա ջրերի մակասառցաշերտի </w:t>
      </w:r>
      <w:r w:rsidRPr="0030373B">
        <w:rPr>
          <w:rFonts w:ascii="GHEA Grapalat" w:eastAsia="Times New Roman" w:hAnsi="GHEA Grapalat" w:cs="Courier New"/>
          <w:i/>
          <w:iCs/>
          <w:sz w:val="24"/>
          <w:szCs w:val="24"/>
          <w:lang w:val="hy-AM"/>
        </w:rPr>
        <w:t>V, մ</w:t>
      </w:r>
      <w:r w:rsidRPr="0030373B">
        <w:rPr>
          <w:rFonts w:ascii="GHEA Grapalat" w:eastAsia="Times New Roman" w:hAnsi="GHEA Grapalat" w:cs="Courier New"/>
          <w:i/>
          <w:iCs/>
          <w:sz w:val="24"/>
          <w:szCs w:val="24"/>
          <w:vertAlign w:val="superscript"/>
          <w:lang w:val="hy-AM"/>
        </w:rPr>
        <w:t>3</w:t>
      </w:r>
      <w:r w:rsidRPr="0030373B">
        <w:rPr>
          <w:rFonts w:ascii="GHEA Grapalat" w:eastAsia="Times New Roman" w:hAnsi="GHEA Grapalat" w:cs="Courier New"/>
          <w:sz w:val="24"/>
          <w:szCs w:val="24"/>
          <w:lang w:val="hy-AM"/>
        </w:rPr>
        <w:t xml:space="preserve"> ծավալը տեղանքում ֆիքսված աղբյուրի առկայության դեպքում որոշվում է հետևյալ բանաձևով՝</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i/>
          <w:iCs/>
          <w:sz w:val="24"/>
          <w:szCs w:val="24"/>
          <w:lang w:val="hy-AM"/>
        </w:rPr>
      </w:pP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sz w:val="24"/>
          <w:szCs w:val="24"/>
          <w:lang w:val="hy-AM"/>
        </w:rPr>
      </w:pPr>
      <w:r w:rsidRPr="0030373B">
        <w:rPr>
          <w:rFonts w:ascii="GHEA Grapalat" w:eastAsia="Times New Roman" w:hAnsi="GHEA Grapalat" w:cs="Courier New"/>
          <w:i/>
          <w:iCs/>
          <w:sz w:val="24"/>
          <w:szCs w:val="24"/>
          <w:lang w:val="hy-AM"/>
        </w:rPr>
        <w:t xml:space="preserve">                              V = </w:t>
      </w:r>
      <w:r w:rsidRPr="0030373B">
        <w:rPr>
          <w:rFonts w:ascii="GHEA Grapalat" w:eastAsia="Times New Roman" w:hAnsi="GHEA Grapalat" w:cs="Courier New"/>
          <w:i/>
          <w:iCs/>
          <w:sz w:val="24"/>
          <w:szCs w:val="24"/>
          <w:lang w:val="ru-RU"/>
        </w:rPr>
        <w:t>α</w:t>
      </w:r>
      <w:bookmarkStart w:id="111" w:name="_Hlk127994433"/>
      <w:r w:rsidRPr="0030373B">
        <w:rPr>
          <w:rFonts w:ascii="GHEA Grapalat" w:eastAsia="Times New Roman" w:hAnsi="GHEA Grapalat" w:cs="Courier New"/>
          <w:i/>
          <w:iCs/>
          <w:sz w:val="24"/>
          <w:szCs w:val="24"/>
          <w:lang w:val="hy-AM"/>
        </w:rPr>
        <w:t>Q</w:t>
      </w:r>
      <w:bookmarkStart w:id="112" w:name="_Hlk127994557"/>
      <w:bookmarkEnd w:id="111"/>
      <w:r w:rsidRPr="0030373B">
        <w:rPr>
          <w:rFonts w:ascii="GHEA Grapalat" w:eastAsia="Times New Roman" w:hAnsi="GHEA Grapalat" w:cs="Courier New"/>
          <w:i/>
          <w:iCs/>
          <w:sz w:val="24"/>
          <w:szCs w:val="24"/>
          <w:lang w:val="hy-AM"/>
        </w:rPr>
        <w:t>t</w:t>
      </w:r>
      <w:bookmarkEnd w:id="112"/>
      <w:r w:rsidRPr="0030373B">
        <w:rPr>
          <w:rFonts w:ascii="GHEA Grapalat" w:eastAsia="Times New Roman" w:hAnsi="GHEA Grapalat" w:cs="Courier New"/>
          <w:sz w:val="24"/>
          <w:szCs w:val="24"/>
          <w:lang w:val="hy-AM"/>
        </w:rPr>
        <w:t>,                                      (6)</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sz w:val="24"/>
          <w:szCs w:val="24"/>
          <w:lang w:val="hy-AM"/>
        </w:rPr>
      </w:pP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sz w:val="24"/>
          <w:szCs w:val="24"/>
          <w:lang w:val="hy-AM"/>
        </w:rPr>
      </w:pPr>
      <w:r w:rsidRPr="0030373B">
        <w:rPr>
          <w:rFonts w:ascii="GHEA Grapalat" w:eastAsia="Times New Roman" w:hAnsi="GHEA Grapalat" w:cs="Courier New"/>
          <w:sz w:val="24"/>
          <w:szCs w:val="24"/>
          <w:lang w:val="hy-AM"/>
        </w:rPr>
        <w:t xml:space="preserve">որտեղ </w:t>
      </w:r>
      <w:r w:rsidRPr="0030373B">
        <w:rPr>
          <w:rFonts w:ascii="GHEA Grapalat" w:eastAsia="Times New Roman" w:hAnsi="GHEA Grapalat" w:cs="Courier New"/>
          <w:i/>
          <w:iCs/>
          <w:sz w:val="24"/>
          <w:szCs w:val="24"/>
          <w:lang w:val="ru-RU"/>
        </w:rPr>
        <w:t>α</w:t>
      </w:r>
      <w:r w:rsidRPr="0030373B">
        <w:rPr>
          <w:rFonts w:ascii="GHEA Grapalat" w:eastAsia="Times New Roman" w:hAnsi="GHEA Grapalat" w:cs="Courier New"/>
          <w:sz w:val="24"/>
          <w:szCs w:val="24"/>
          <w:lang w:val="hy-AM"/>
        </w:rPr>
        <w:t>-ն էմպիրիկ գործակիցն է, որն ընդունվում է 1.25-ին հավասար,</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sz w:val="24"/>
          <w:szCs w:val="24"/>
          <w:lang w:val="hy-AM"/>
        </w:rPr>
      </w:pPr>
      <w:r w:rsidRPr="0030373B">
        <w:rPr>
          <w:rFonts w:ascii="GHEA Grapalat" w:eastAsia="Times New Roman" w:hAnsi="GHEA Grapalat" w:cs="Courier New"/>
          <w:i/>
          <w:iCs/>
          <w:sz w:val="24"/>
          <w:szCs w:val="24"/>
          <w:lang w:val="hy-AM"/>
        </w:rPr>
        <w:t xml:space="preserve">Q </w:t>
      </w:r>
      <w:r w:rsidRPr="0030373B">
        <w:rPr>
          <w:rFonts w:ascii="GHEA Grapalat" w:eastAsia="Times New Roman" w:hAnsi="GHEA Grapalat" w:cs="Courier New"/>
          <w:sz w:val="24"/>
          <w:szCs w:val="24"/>
          <w:lang w:val="hy-AM"/>
        </w:rPr>
        <w:t>-ն աղբյուրի ելունքն է, մ</w:t>
      </w:r>
      <w:r w:rsidRPr="0030373B">
        <w:rPr>
          <w:rFonts w:ascii="GHEA Grapalat" w:eastAsia="Times New Roman" w:hAnsi="GHEA Grapalat" w:cs="Courier New"/>
          <w:sz w:val="24"/>
          <w:szCs w:val="24"/>
          <w:vertAlign w:val="superscript"/>
          <w:lang w:val="hy-AM"/>
        </w:rPr>
        <w:t>3</w:t>
      </w:r>
      <w:r w:rsidRPr="0030373B">
        <w:rPr>
          <w:rFonts w:ascii="GHEA Grapalat" w:eastAsia="Times New Roman" w:hAnsi="GHEA Grapalat" w:cs="Courier New"/>
          <w:sz w:val="24"/>
          <w:szCs w:val="24"/>
          <w:lang w:val="hy-AM"/>
        </w:rPr>
        <w:t>/օր,</w:t>
      </w:r>
    </w:p>
    <w:p w:rsidR="0030373B" w:rsidRPr="0030373B" w:rsidRDefault="0030373B" w:rsidP="0030373B">
      <w:pPr>
        <w:widowControl w:val="0"/>
        <w:spacing w:after="0" w:line="240" w:lineRule="auto"/>
        <w:ind w:firstLine="576"/>
        <w:contextualSpacing/>
        <w:jc w:val="both"/>
        <w:rPr>
          <w:rFonts w:ascii="GHEA Grapalat" w:eastAsia="Times New Roman" w:hAnsi="GHEA Grapalat" w:cs="Times New Roman"/>
          <w:sz w:val="24"/>
          <w:szCs w:val="24"/>
          <w:lang w:val="hy-AM"/>
        </w:rPr>
      </w:pPr>
      <w:r w:rsidRPr="0030373B">
        <w:rPr>
          <w:rFonts w:ascii="GHEA Grapalat" w:eastAsia="Times New Roman" w:hAnsi="GHEA Grapalat" w:cs="Courier New"/>
          <w:i/>
          <w:iCs/>
          <w:sz w:val="24"/>
          <w:szCs w:val="24"/>
          <w:lang w:val="hy-AM"/>
        </w:rPr>
        <w:t>t</w:t>
      </w:r>
      <w:r w:rsidRPr="0030373B">
        <w:rPr>
          <w:rFonts w:ascii="GHEA Grapalat" w:eastAsia="Times New Roman" w:hAnsi="GHEA Grapalat" w:cs="Courier New"/>
          <w:sz w:val="24"/>
          <w:szCs w:val="24"/>
          <w:lang w:val="hy-AM"/>
        </w:rPr>
        <w:t xml:space="preserve"> -ն՝ մակասառցաշերտի ձևավորման ժամանակահատվածն է, օր։</w:t>
      </w:r>
      <w:r w:rsidRPr="0030373B">
        <w:rPr>
          <w:rFonts w:ascii="GHEA Grapalat" w:eastAsia="Times New Roman" w:hAnsi="GHEA Grapalat" w:cs="Times New Roman"/>
          <w:sz w:val="24"/>
          <w:szCs w:val="24"/>
          <w:lang w:val="hy-AM"/>
        </w:rPr>
        <w:t xml:space="preserve"> </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color w:val="FF0000"/>
          <w:sz w:val="24"/>
          <w:szCs w:val="24"/>
          <w:lang w:val="hy-AM"/>
        </w:rPr>
      </w:pPr>
      <w:r w:rsidRPr="0030373B">
        <w:rPr>
          <w:rFonts w:ascii="GHEA Grapalat" w:eastAsia="Times New Roman" w:hAnsi="GHEA Grapalat" w:cs="Courier New"/>
          <w:sz w:val="24"/>
          <w:szCs w:val="24"/>
          <w:lang w:val="hy-AM"/>
        </w:rPr>
        <w:t xml:space="preserve">311. Գետերի և հալոցքային մակերևութային ջրերի </w:t>
      </w:r>
      <w:bookmarkStart w:id="113" w:name="_Hlk128002836"/>
      <w:r w:rsidRPr="0030373B">
        <w:rPr>
          <w:rFonts w:ascii="GHEA Grapalat" w:eastAsia="Times New Roman" w:hAnsi="GHEA Grapalat" w:cs="Courier New"/>
          <w:sz w:val="24"/>
          <w:szCs w:val="24"/>
          <w:lang w:val="hy-AM"/>
        </w:rPr>
        <w:t xml:space="preserve">մակասառցաշերտերի </w:t>
      </w:r>
      <w:bookmarkEnd w:id="113"/>
      <w:r w:rsidRPr="0030373B">
        <w:rPr>
          <w:rFonts w:ascii="GHEA Grapalat" w:eastAsia="Times New Roman" w:hAnsi="GHEA Grapalat" w:cs="Courier New"/>
          <w:sz w:val="24"/>
          <w:szCs w:val="24"/>
          <w:lang w:val="hy-AM"/>
        </w:rPr>
        <w:t>կանխատեսումը և հաշվարկը կարող են իրականացվել մոտակա օդերևութաբանական կայանի և հիդրոկետի կլիմայական և ջրաբանական տվյալների համաձայն՝ կառույցի տեղադրության պաշտպանվող տեղամասի պարտադիր հետազոտությամբ:</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color w:val="FF0000"/>
          <w:sz w:val="24"/>
          <w:szCs w:val="24"/>
          <w:lang w:val="hy-AM"/>
        </w:rPr>
      </w:pPr>
      <w:r w:rsidRPr="0030373B">
        <w:rPr>
          <w:rFonts w:ascii="GHEA Grapalat" w:eastAsia="Times New Roman" w:hAnsi="GHEA Grapalat" w:cs="Courier New"/>
          <w:sz w:val="24"/>
          <w:szCs w:val="24"/>
          <w:lang w:val="hy-AM"/>
        </w:rPr>
        <w:t xml:space="preserve">312. Մակասառցաշերտի գոյացման գործընթացների ազդեցությունից կառույցների </w:t>
      </w:r>
      <w:r w:rsidRPr="0030373B">
        <w:rPr>
          <w:rFonts w:ascii="GHEA Grapalat" w:eastAsia="Times New Roman" w:hAnsi="GHEA Grapalat" w:cs="Courier New"/>
          <w:sz w:val="24"/>
          <w:szCs w:val="24"/>
          <w:lang w:val="hy-AM"/>
        </w:rPr>
        <w:lastRenderedPageBreak/>
        <w:t xml:space="preserve">ինժեներական պաշտպանությունը նախագծելիս պետք է հաշվի առնել մակասառցաշերտի անմիջական ազդեցությունը ինժեներական կառույցների մակերևույթի վրա (ճանապարհային պաստառներ, փորվածքների լանջեր, կամրջային անցումներ, շենքեր և դրանց հարակից տարածքների հատվածներ): Բացի այդ, պետք է հաշվի առնել </w:t>
      </w:r>
      <w:bookmarkStart w:id="114" w:name="_Hlk128003404"/>
      <w:r w:rsidRPr="0030373B">
        <w:rPr>
          <w:rFonts w:ascii="GHEA Grapalat" w:eastAsia="Times New Roman" w:hAnsi="GHEA Grapalat" w:cs="Courier New"/>
          <w:sz w:val="24"/>
          <w:szCs w:val="24"/>
          <w:lang w:val="hy-AM"/>
        </w:rPr>
        <w:t>մակասառցաշերտը</w:t>
      </w:r>
      <w:bookmarkEnd w:id="114"/>
      <w:r w:rsidRPr="0030373B">
        <w:rPr>
          <w:rFonts w:ascii="GHEA Grapalat" w:eastAsia="Times New Roman" w:hAnsi="GHEA Grapalat" w:cs="Courier New"/>
          <w:sz w:val="24"/>
          <w:szCs w:val="24"/>
          <w:lang w:val="hy-AM"/>
        </w:rPr>
        <w:t xml:space="preserve"> ձևավորող և հալվող սառցաջրերի, մակասառցաշերտի ծայրամասերի երկայնքով գոյացող փքման թմբերի, սառցե բլրակների ազդեցությունը կառույցների վրա:</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sz w:val="24"/>
          <w:szCs w:val="24"/>
          <w:lang w:val="hy-AM"/>
        </w:rPr>
      </w:pPr>
      <w:r w:rsidRPr="0030373B">
        <w:rPr>
          <w:rFonts w:ascii="GHEA Grapalat" w:eastAsia="Times New Roman" w:hAnsi="GHEA Grapalat" w:cs="Courier New"/>
          <w:sz w:val="24"/>
          <w:szCs w:val="24"/>
          <w:lang w:val="hy-AM"/>
        </w:rPr>
        <w:t>313.</w:t>
      </w:r>
      <w:r w:rsidRPr="0030373B">
        <w:rPr>
          <w:rFonts w:ascii="GHEA Grapalat" w:eastAsia="Times New Roman" w:hAnsi="GHEA Grapalat" w:cs="Courier New"/>
          <w:color w:val="0070C0"/>
          <w:sz w:val="24"/>
          <w:szCs w:val="24"/>
          <w:lang w:val="hy-AM"/>
        </w:rPr>
        <w:t xml:space="preserve"> </w:t>
      </w:r>
      <w:r w:rsidRPr="0030373B">
        <w:rPr>
          <w:rFonts w:ascii="GHEA Grapalat" w:eastAsia="Times New Roman" w:hAnsi="GHEA Grapalat" w:cs="Courier New"/>
          <w:sz w:val="24"/>
          <w:szCs w:val="24"/>
          <w:lang w:val="hy-AM"/>
        </w:rPr>
        <w:t>1 կմ</w:t>
      </w:r>
      <w:r w:rsidRPr="0030373B">
        <w:rPr>
          <w:rFonts w:ascii="GHEA Grapalat" w:eastAsia="Times New Roman" w:hAnsi="GHEA Grapalat" w:cs="Courier New"/>
          <w:sz w:val="24"/>
          <w:szCs w:val="24"/>
          <w:vertAlign w:val="superscript"/>
          <w:lang w:val="hy-AM"/>
        </w:rPr>
        <w:t>2</w:t>
      </w:r>
      <w:r w:rsidRPr="0030373B">
        <w:rPr>
          <w:rFonts w:ascii="GHEA Grapalat" w:eastAsia="Times New Roman" w:hAnsi="GHEA Grapalat" w:cs="Courier New"/>
          <w:sz w:val="24"/>
          <w:szCs w:val="24"/>
          <w:lang w:val="hy-AM"/>
        </w:rPr>
        <w:t>-ից ավելի տարածք ունեցող հնարավոր մակասառցաշերտի (</w:t>
      </w:r>
      <w:r w:rsidRPr="0030373B">
        <w:rPr>
          <w:rFonts w:ascii="GHEA Grapalat" w:eastAsia="Times New Roman" w:hAnsi="GHEA Grapalat" w:cs="Times New Roman"/>
          <w:sz w:val="24"/>
          <w:szCs w:val="24"/>
          <w:lang w:val="hy-AM" w:eastAsia="ru-RU"/>
        </w:rPr>
        <w:t>V</w:t>
      </w:r>
      <w:r w:rsidRPr="0030373B">
        <w:rPr>
          <w:rFonts w:ascii="GHEA Grapalat" w:eastAsia="Times New Roman" w:hAnsi="GHEA Grapalat" w:cs="Courier New"/>
          <w:sz w:val="24"/>
          <w:szCs w:val="24"/>
          <w:lang w:val="hy-AM"/>
        </w:rPr>
        <w:t xml:space="preserve"> և VI կարգեր) տարածքներում կառույցների տեղադրումը տնտեսապես աննպատակահարմար է:</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color w:val="FF0000"/>
          <w:sz w:val="24"/>
          <w:szCs w:val="24"/>
          <w:lang w:val="hy-AM"/>
        </w:rPr>
      </w:pPr>
      <w:r w:rsidRPr="0030373B">
        <w:rPr>
          <w:rFonts w:ascii="GHEA Grapalat" w:eastAsia="Times New Roman" w:hAnsi="GHEA Grapalat" w:cs="Times New Roman"/>
          <w:sz w:val="24"/>
          <w:szCs w:val="24"/>
          <w:lang w:val="hy-AM" w:eastAsia="ru-RU"/>
        </w:rPr>
        <w:t>314. V</w:t>
      </w:r>
      <w:r w:rsidRPr="0030373B">
        <w:rPr>
          <w:rFonts w:ascii="GHEA Grapalat" w:eastAsia="Times New Roman" w:hAnsi="GHEA Grapalat" w:cs="Courier New"/>
          <w:sz w:val="24"/>
          <w:szCs w:val="24"/>
          <w:lang w:val="hy-AM"/>
        </w:rPr>
        <w:t xml:space="preserve"> և VI կարգերի մակասառցաշերտի ազդեցությունից պաշտպանիչ միջոցառումներ նախագծելու անհրաժեշտության դեպքում պետք է կատարել ջերմատեխնիկական և տեխնիկատնտեսական հաշվարկներ:</w:t>
      </w:r>
      <w:r w:rsidRPr="0030373B">
        <w:rPr>
          <w:rFonts w:ascii="GHEA Grapalat" w:eastAsia="Times New Roman" w:hAnsi="GHEA Grapalat" w:cs="Times New Roman"/>
          <w:sz w:val="24"/>
          <w:szCs w:val="24"/>
          <w:lang w:val="hy-AM"/>
        </w:rPr>
        <w:t xml:space="preserve"> </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b/>
          <w:bCs/>
          <w:color w:val="FF0000"/>
          <w:sz w:val="24"/>
          <w:szCs w:val="24"/>
          <w:lang w:val="hy-AM"/>
        </w:rPr>
      </w:pPr>
    </w:p>
    <w:p w:rsidR="0030373B" w:rsidRPr="0030373B" w:rsidRDefault="0030373B" w:rsidP="0030373B">
      <w:pPr>
        <w:widowControl w:val="0"/>
        <w:spacing w:after="0" w:line="240" w:lineRule="auto"/>
        <w:ind w:left="1080" w:hanging="504"/>
        <w:contextualSpacing/>
        <w:rPr>
          <w:rFonts w:ascii="GHEA Grapalat" w:eastAsia="Times New Roman" w:hAnsi="GHEA Grapalat" w:cs="Courier New"/>
          <w:b/>
          <w:bCs/>
          <w:sz w:val="24"/>
          <w:szCs w:val="24"/>
          <w:lang w:val="hy-AM"/>
        </w:rPr>
      </w:pPr>
      <w:r w:rsidRPr="0030373B">
        <w:rPr>
          <w:rFonts w:ascii="GHEA Grapalat" w:eastAsia="Times New Roman" w:hAnsi="GHEA Grapalat" w:cs="Courier New"/>
          <w:b/>
          <w:bCs/>
          <w:sz w:val="24"/>
          <w:szCs w:val="24"/>
          <w:lang w:val="hy-AM"/>
        </w:rPr>
        <w:t xml:space="preserve">13.3 ՄԱԿԱՍԱՌՑԱՇԵՐՏԻ ԳՈՅԱՑՈՒՄԻՑ ԻՆԺԵՆԵՐԱԿԱՆ ՊԱՇՏՊԱՆՈՒԹՅԱՆ ԿԱՌՈՒՅՑՆԵՐ ԵՎ ՄԻՋՈՑԱՌՈՒՄՆԵՐ </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sz w:val="24"/>
          <w:szCs w:val="24"/>
          <w:lang w:val="hy-AM"/>
        </w:rPr>
      </w:pP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sz w:val="24"/>
          <w:szCs w:val="24"/>
          <w:lang w:val="hy-AM"/>
        </w:rPr>
      </w:pPr>
      <w:r w:rsidRPr="0030373B">
        <w:rPr>
          <w:rFonts w:ascii="GHEA Grapalat" w:eastAsia="Times New Roman" w:hAnsi="GHEA Grapalat" w:cs="Courier New"/>
          <w:sz w:val="24"/>
          <w:szCs w:val="24"/>
          <w:lang w:val="hy-AM"/>
        </w:rPr>
        <w:t>315. Մակասառցաշերտի գոյացումից շենքերի և շինությունների ինժեներական պաշտպանության համար օգտագործվում են հետևյալ կառույցներն ու միջոցառումները և դրանց համադրությունները՝</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sz w:val="24"/>
          <w:szCs w:val="24"/>
          <w:lang w:val="hy-AM"/>
        </w:rPr>
      </w:pPr>
      <w:r w:rsidRPr="0030373B">
        <w:rPr>
          <w:rFonts w:ascii="GHEA Grapalat" w:eastAsia="Times New Roman" w:hAnsi="GHEA Grapalat" w:cs="Courier New"/>
          <w:sz w:val="24"/>
          <w:szCs w:val="24"/>
          <w:lang w:val="hy-AM"/>
        </w:rPr>
        <w:t>1) պաշտպանվող կառույցի տարածքով մակասառցաշերտի ազատ անցման համար կառույցներ,</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sz w:val="24"/>
          <w:szCs w:val="24"/>
          <w:lang w:val="hy-AM"/>
        </w:rPr>
      </w:pPr>
      <w:r w:rsidRPr="0030373B">
        <w:rPr>
          <w:rFonts w:ascii="GHEA Grapalat" w:eastAsia="Times New Roman" w:hAnsi="GHEA Grapalat" w:cs="Courier New"/>
          <w:sz w:val="24"/>
          <w:szCs w:val="24"/>
          <w:lang w:val="hy-AM"/>
        </w:rPr>
        <w:t>2) անսառույց ջրահոսքերի անցում,</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sz w:val="24"/>
          <w:szCs w:val="24"/>
          <w:lang w:val="hy-AM"/>
        </w:rPr>
      </w:pPr>
      <w:r w:rsidRPr="0030373B">
        <w:rPr>
          <w:rFonts w:ascii="GHEA Grapalat" w:eastAsia="Times New Roman" w:hAnsi="GHEA Grapalat" w:cs="Courier New"/>
          <w:sz w:val="24"/>
          <w:szCs w:val="24"/>
          <w:lang w:val="hy-AM"/>
        </w:rPr>
        <w:t>3) մակասառցաշերտի կասեցման կառույցներ՝ պաշտպանվող կառույցից վեր,</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sz w:val="24"/>
          <w:szCs w:val="24"/>
          <w:lang w:val="hy-AM"/>
        </w:rPr>
      </w:pPr>
      <w:r w:rsidRPr="0030373B">
        <w:rPr>
          <w:rFonts w:ascii="GHEA Grapalat" w:eastAsia="Times New Roman" w:hAnsi="GHEA Grapalat" w:cs="Courier New"/>
          <w:sz w:val="24"/>
          <w:szCs w:val="24"/>
          <w:lang w:val="hy-AM"/>
        </w:rPr>
        <w:t>4) անմիջական ազդեցություն ստորերկրյա ջրերի ռեժիմի վրա (ջրի իջեցում):</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sz w:val="24"/>
          <w:szCs w:val="24"/>
          <w:lang w:val="hy-AM"/>
        </w:rPr>
      </w:pPr>
      <w:r w:rsidRPr="0030373B">
        <w:rPr>
          <w:rFonts w:ascii="GHEA Grapalat" w:eastAsia="Times New Roman" w:hAnsi="GHEA Grapalat" w:cs="Courier New"/>
          <w:sz w:val="24"/>
          <w:szCs w:val="24"/>
          <w:lang w:val="hy-AM"/>
        </w:rPr>
        <w:t>Պաշտպանության մեթոդներ ընտրելիս նախապատվությունը պետք է տրվի մշտապես գործող երկարաժամկետ գործադրաձևերին և կոնստրուկցիաներին:</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color w:val="FF0000"/>
          <w:sz w:val="24"/>
          <w:szCs w:val="24"/>
          <w:lang w:val="hy-AM"/>
        </w:rPr>
      </w:pPr>
      <w:r w:rsidRPr="0030373B">
        <w:rPr>
          <w:rFonts w:ascii="GHEA Grapalat" w:eastAsia="Times New Roman" w:hAnsi="GHEA Grapalat" w:cs="Courier New"/>
          <w:sz w:val="24"/>
          <w:szCs w:val="24"/>
          <w:lang w:val="hy-AM"/>
        </w:rPr>
        <w:t>316.</w:t>
      </w:r>
      <w:r w:rsidRPr="0030373B">
        <w:rPr>
          <w:rFonts w:ascii="GHEA Grapalat" w:eastAsia="Times New Roman" w:hAnsi="GHEA Grapalat" w:cs="Courier New"/>
          <w:color w:val="0070C0"/>
          <w:sz w:val="24"/>
          <w:szCs w:val="24"/>
          <w:lang w:val="hy-AM"/>
        </w:rPr>
        <w:t xml:space="preserve"> </w:t>
      </w:r>
      <w:r w:rsidRPr="0030373B">
        <w:rPr>
          <w:rFonts w:ascii="GHEA Grapalat" w:eastAsia="Times New Roman" w:hAnsi="GHEA Grapalat" w:cs="Courier New"/>
          <w:sz w:val="24"/>
          <w:szCs w:val="24"/>
          <w:lang w:val="hy-AM"/>
        </w:rPr>
        <w:t xml:space="preserve">Արհեստական կառուցվածքների գոտու տարածքով </w:t>
      </w:r>
      <w:bookmarkStart w:id="115" w:name="_Hlk128032437"/>
      <w:bookmarkStart w:id="116" w:name="_Hlk128032645"/>
      <w:r w:rsidRPr="0030373B">
        <w:rPr>
          <w:rFonts w:ascii="GHEA Grapalat" w:eastAsia="Times New Roman" w:hAnsi="GHEA Grapalat" w:cs="Courier New"/>
          <w:sz w:val="24"/>
          <w:szCs w:val="24"/>
          <w:lang w:val="hy-AM"/>
        </w:rPr>
        <w:t>մակասառցաշերտի</w:t>
      </w:r>
      <w:bookmarkEnd w:id="115"/>
      <w:r w:rsidRPr="0030373B">
        <w:rPr>
          <w:rFonts w:ascii="GHEA Grapalat" w:eastAsia="Times New Roman" w:hAnsi="GHEA Grapalat" w:cs="Courier New"/>
          <w:sz w:val="24"/>
          <w:szCs w:val="24"/>
          <w:lang w:val="hy-AM"/>
        </w:rPr>
        <w:t xml:space="preserve"> </w:t>
      </w:r>
      <w:bookmarkEnd w:id="116"/>
      <w:r w:rsidRPr="0030373B">
        <w:rPr>
          <w:rFonts w:ascii="GHEA Grapalat" w:eastAsia="Times New Roman" w:hAnsi="GHEA Grapalat" w:cs="Courier New"/>
          <w:sz w:val="24"/>
          <w:szCs w:val="24"/>
          <w:lang w:val="hy-AM"/>
        </w:rPr>
        <w:t xml:space="preserve">ազատ անցումը օգտագործվում է ստորերկրյա ջրերի միջին և մեծ մակասառցաշերտերի </w:t>
      </w:r>
      <w:bookmarkStart w:id="117" w:name="_Hlk128032766"/>
      <w:r w:rsidRPr="0030373B">
        <w:rPr>
          <w:rFonts w:ascii="GHEA Grapalat" w:eastAsia="Times New Roman" w:hAnsi="GHEA Grapalat" w:cs="Courier New"/>
          <w:sz w:val="24"/>
          <w:szCs w:val="24"/>
          <w:lang w:val="hy-AM"/>
        </w:rPr>
        <w:t>(III և IV կարգ)</w:t>
      </w:r>
      <w:bookmarkEnd w:id="117"/>
      <w:r w:rsidRPr="0030373B">
        <w:rPr>
          <w:rFonts w:ascii="GHEA Grapalat" w:eastAsia="Times New Roman" w:hAnsi="GHEA Grapalat" w:cs="Courier New"/>
          <w:sz w:val="24"/>
          <w:szCs w:val="24"/>
          <w:lang w:val="hy-AM"/>
        </w:rPr>
        <w:t xml:space="preserve"> գոյացման վայրերում, երբ այլ միջոցառումների իրականացումը անհնար է կամ տնտեսապես աննպատակահարմար:</w:t>
      </w:r>
      <w:r w:rsidRPr="0030373B">
        <w:rPr>
          <w:rFonts w:ascii="GHEA Grapalat" w:eastAsia="Times New Roman" w:hAnsi="GHEA Grapalat" w:cs="Courier New"/>
          <w:color w:val="FF0000"/>
          <w:sz w:val="24"/>
          <w:szCs w:val="24"/>
          <w:lang w:val="hy-AM"/>
        </w:rPr>
        <w:t xml:space="preserve"> </w:t>
      </w:r>
    </w:p>
    <w:p w:rsidR="0030373B" w:rsidRPr="0030373B" w:rsidRDefault="0030373B" w:rsidP="0030373B">
      <w:pPr>
        <w:widowControl w:val="0"/>
        <w:spacing w:after="0" w:line="240" w:lineRule="auto"/>
        <w:ind w:firstLine="576"/>
        <w:contextualSpacing/>
        <w:jc w:val="both"/>
        <w:rPr>
          <w:rFonts w:ascii="GHEA Grapalat" w:eastAsia="Times New Roman" w:hAnsi="GHEA Grapalat" w:cs="Times New Roman"/>
          <w:sz w:val="24"/>
          <w:szCs w:val="24"/>
          <w:lang w:val="hy-AM"/>
        </w:rPr>
      </w:pPr>
      <w:r w:rsidRPr="0030373B">
        <w:rPr>
          <w:rFonts w:ascii="GHEA Grapalat" w:eastAsia="Times New Roman" w:hAnsi="GHEA Grapalat" w:cs="Courier New"/>
          <w:sz w:val="24"/>
          <w:szCs w:val="24"/>
          <w:lang w:val="hy-AM"/>
        </w:rPr>
        <w:t>317. Մակասառցաշերտի</w:t>
      </w:r>
      <w:r w:rsidRPr="0030373B">
        <w:rPr>
          <w:rFonts w:ascii="GHEA Grapalat" w:eastAsia="Times New Roman" w:hAnsi="GHEA Grapalat" w:cs="Courier New"/>
          <w:color w:val="FF0000"/>
          <w:sz w:val="24"/>
          <w:szCs w:val="24"/>
          <w:lang w:val="hy-AM"/>
        </w:rPr>
        <w:t xml:space="preserve"> </w:t>
      </w:r>
      <w:r w:rsidRPr="0030373B">
        <w:rPr>
          <w:rFonts w:ascii="GHEA Grapalat" w:eastAsia="Times New Roman" w:hAnsi="GHEA Grapalat" w:cs="Courier New"/>
          <w:sz w:val="24"/>
          <w:szCs w:val="24"/>
          <w:lang w:val="hy-AM"/>
        </w:rPr>
        <w:t>ազատ անցման համար, որպես կանոն, կառուցվում է բացվածքով կամուրջ, որը պետք է նախագծված լինի սառույցի մակերևույթով վարարաջրերի և մակասառցաշերտի գոյացման ջրերի ամբողջ ծավալն անցկացնելու համար:</w:t>
      </w:r>
      <w:r w:rsidRPr="0030373B">
        <w:rPr>
          <w:rFonts w:ascii="GHEA Grapalat" w:eastAsia="Times New Roman" w:hAnsi="GHEA Grapalat" w:cs="Times New Roman"/>
          <w:sz w:val="24"/>
          <w:szCs w:val="24"/>
          <w:lang w:val="hy-AM"/>
        </w:rPr>
        <w:t xml:space="preserve"> </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sz w:val="24"/>
          <w:szCs w:val="24"/>
          <w:lang w:val="hy-AM"/>
        </w:rPr>
      </w:pPr>
      <w:r w:rsidRPr="0030373B">
        <w:rPr>
          <w:rFonts w:ascii="GHEA Grapalat" w:eastAsia="Times New Roman" w:hAnsi="GHEA Grapalat" w:cs="Courier New"/>
          <w:sz w:val="24"/>
          <w:szCs w:val="24"/>
          <w:lang w:val="hy-AM"/>
        </w:rPr>
        <w:t>318.</w:t>
      </w:r>
      <w:r w:rsidRPr="0030373B">
        <w:rPr>
          <w:rFonts w:ascii="GHEA Grapalat" w:eastAsia="Times New Roman" w:hAnsi="GHEA Grapalat" w:cs="Courier New"/>
          <w:color w:val="0070C0"/>
          <w:sz w:val="24"/>
          <w:szCs w:val="24"/>
          <w:lang w:val="hy-AM"/>
        </w:rPr>
        <w:t xml:space="preserve"> </w:t>
      </w:r>
      <w:bookmarkStart w:id="118" w:name="_Hlk128034968"/>
      <w:r w:rsidRPr="0030373B">
        <w:rPr>
          <w:rFonts w:ascii="GHEA Grapalat" w:eastAsia="Times New Roman" w:hAnsi="GHEA Grapalat" w:cs="Courier New"/>
          <w:sz w:val="24"/>
          <w:szCs w:val="24"/>
          <w:lang w:val="hy-AM"/>
        </w:rPr>
        <w:t>Անմակասառցաշերտ ջրահոսքերի անցումն</w:t>
      </w:r>
      <w:bookmarkEnd w:id="118"/>
      <w:r w:rsidRPr="0030373B">
        <w:rPr>
          <w:rFonts w:ascii="GHEA Grapalat" w:eastAsia="Times New Roman" w:hAnsi="GHEA Grapalat" w:cs="Courier New"/>
          <w:sz w:val="24"/>
          <w:szCs w:val="24"/>
          <w:lang w:val="hy-AM"/>
        </w:rPr>
        <w:t xml:space="preserve"> օգտագործվում է կառույցները մակերևութային և ստորերկրյա ջրերի միջին և մեծ մակասառցաշերտերի (III և IV կարգ) ազդեցությունից պաշտպանելու համար: Այս մեթոդը նախատեսում է պաշտպանվող կառույցի մատույցներում ջրի հոսքի կենտրոնացում (հաճախ՝ ջրատարների միջոցով) և ձմռանը օպտիմալ ջերմային ռեժիմի ստեղծում։ Մեթոդը ներառում է՝ մակերևութային ջրերի հոսքի համակենտրոնացում, հուների ուղղում և խորացում, մակերևութային և ենթահողային ջրերի հոսքերի տաքացում, տարբեր տեսակի վաքերի օգտագործում (բաց, փակ, ջերմացված), ստորերկրյա ջրերի կանխում և հեռացում՝ օգտագործելով դրենաժային համակարգեր և աղբյուրակապում, խոշորաբեկորային գրունտից զտող լիցքեր:</w:t>
      </w:r>
      <w:r w:rsidRPr="0030373B">
        <w:rPr>
          <w:rFonts w:ascii="GHEA Grapalat" w:eastAsia="Times New Roman" w:hAnsi="GHEA Grapalat" w:cs="Courier New"/>
          <w:color w:val="FF0000"/>
          <w:sz w:val="24"/>
          <w:szCs w:val="24"/>
          <w:lang w:val="hy-AM"/>
        </w:rPr>
        <w:t xml:space="preserve"> </w:t>
      </w:r>
    </w:p>
    <w:p w:rsidR="0030373B" w:rsidRPr="0030373B" w:rsidRDefault="0030373B" w:rsidP="0030373B">
      <w:pPr>
        <w:widowControl w:val="0"/>
        <w:spacing w:after="0" w:line="240" w:lineRule="auto"/>
        <w:ind w:firstLine="576"/>
        <w:contextualSpacing/>
        <w:jc w:val="both"/>
        <w:rPr>
          <w:rFonts w:ascii="GHEA Grapalat" w:eastAsia="Times New Roman" w:hAnsi="GHEA Grapalat" w:cs="Times New Roman"/>
          <w:sz w:val="24"/>
          <w:szCs w:val="24"/>
          <w:lang w:val="hy-AM"/>
        </w:rPr>
      </w:pPr>
      <w:bookmarkStart w:id="119" w:name="_Hlk128036198"/>
      <w:r w:rsidRPr="0030373B">
        <w:rPr>
          <w:rFonts w:ascii="GHEA Grapalat" w:eastAsia="Times New Roman" w:hAnsi="GHEA Grapalat" w:cs="Courier New"/>
          <w:sz w:val="24"/>
          <w:szCs w:val="24"/>
          <w:lang w:val="hy-AM"/>
        </w:rPr>
        <w:t>319. Ոչ մակասառցաշերտ</w:t>
      </w:r>
      <w:bookmarkEnd w:id="119"/>
      <w:r w:rsidRPr="0030373B">
        <w:rPr>
          <w:rFonts w:ascii="GHEA Grapalat" w:eastAsia="Times New Roman" w:hAnsi="GHEA Grapalat" w:cs="Courier New"/>
          <w:sz w:val="24"/>
          <w:szCs w:val="24"/>
          <w:lang w:val="hy-AM"/>
        </w:rPr>
        <w:t>ային ջրահոսքերի բացթողման միջոցառումների ընտրությունն իրականացվում է ջերմատեխնիկական հաշվարկի հիման վրա՝ ձմեռային ողջ ժամանակահատվածում չսառչող ջրի անցումը ապահովելու պայմանով:</w:t>
      </w:r>
      <w:r w:rsidRPr="0030373B">
        <w:rPr>
          <w:rFonts w:ascii="GHEA Grapalat" w:eastAsia="Times New Roman" w:hAnsi="GHEA Grapalat" w:cs="Times New Roman"/>
          <w:sz w:val="24"/>
          <w:szCs w:val="24"/>
          <w:lang w:val="hy-AM"/>
        </w:rPr>
        <w:t xml:space="preserve"> </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sz w:val="24"/>
          <w:szCs w:val="24"/>
          <w:lang w:val="hy-AM"/>
        </w:rPr>
      </w:pPr>
      <w:r w:rsidRPr="0030373B">
        <w:rPr>
          <w:rFonts w:ascii="GHEA Grapalat" w:eastAsia="Times New Roman" w:hAnsi="GHEA Grapalat" w:cs="Courier New"/>
          <w:sz w:val="24"/>
          <w:szCs w:val="24"/>
          <w:lang w:val="hy-AM"/>
        </w:rPr>
        <w:t xml:space="preserve">320. Պաշտպանվող կառույցից վեր մակասառցաշերտի կասեցման միջոցառումները </w:t>
      </w:r>
      <w:r w:rsidRPr="0030373B">
        <w:rPr>
          <w:rFonts w:ascii="GHEA Grapalat" w:eastAsia="Times New Roman" w:hAnsi="GHEA Grapalat" w:cs="Courier New"/>
          <w:sz w:val="24"/>
          <w:szCs w:val="24"/>
          <w:lang w:val="hy-AM"/>
        </w:rPr>
        <w:lastRenderedPageBreak/>
        <w:t>հանգում են դրա արհեստական ձևավորմանը՝ անվտանգ հեռավորության վրա:</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color w:val="FF0000"/>
          <w:sz w:val="24"/>
          <w:szCs w:val="24"/>
          <w:lang w:val="hy-AM"/>
        </w:rPr>
      </w:pPr>
      <w:r w:rsidRPr="0030373B">
        <w:rPr>
          <w:rFonts w:ascii="GHEA Grapalat" w:eastAsia="Times New Roman" w:hAnsi="GHEA Grapalat" w:cs="Courier New"/>
          <w:sz w:val="24"/>
          <w:szCs w:val="24"/>
          <w:lang w:val="hy-AM"/>
        </w:rPr>
        <w:t>321. Պահող կառույցներն ու միջոցառումներն օգտագործվում են ջրի ցածր սպառման և ցածր ջերմաստիճանով մակերևութային ջրերի, ոչ մեծ խորությամբ ստորերկրյա ջրերի դեպքում և այն վայրերում, որտեղ փոքր ծախսով դուրս են գալիս ստորգետնյա (ստորերկրյա) ջրերի աղբյուրները (I և II կարգի մակասառցաշերտ):</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color w:val="FF0000"/>
          <w:sz w:val="24"/>
          <w:szCs w:val="24"/>
          <w:lang w:val="hy-AM"/>
        </w:rPr>
      </w:pPr>
      <w:r w:rsidRPr="0030373B">
        <w:rPr>
          <w:rFonts w:ascii="GHEA Grapalat" w:eastAsia="Times New Roman" w:hAnsi="GHEA Grapalat" w:cs="Courier New"/>
          <w:sz w:val="24"/>
          <w:szCs w:val="24"/>
          <w:lang w:val="hy-AM"/>
        </w:rPr>
        <w:t xml:space="preserve">322.Կասեցման միջոցառումներն ու սարքերը ներառում են՝ հակամակասառցաշերտային պատվարներ, ցանկապատեր, անջրանցիկ էկրաններ, սառեցման գոտիներ, </w:t>
      </w:r>
      <w:bookmarkStart w:id="120" w:name="_Hlk128036953"/>
      <w:r w:rsidRPr="0030373B">
        <w:rPr>
          <w:rFonts w:ascii="GHEA Grapalat" w:eastAsia="Times New Roman" w:hAnsi="GHEA Grapalat" w:cs="Courier New"/>
          <w:sz w:val="24"/>
          <w:szCs w:val="24"/>
          <w:lang w:val="hy-AM"/>
        </w:rPr>
        <w:t>մակասառցաշերտ</w:t>
      </w:r>
      <w:bookmarkEnd w:id="120"/>
      <w:r w:rsidRPr="0030373B">
        <w:rPr>
          <w:rFonts w:ascii="GHEA Grapalat" w:eastAsia="Times New Roman" w:hAnsi="GHEA Grapalat" w:cs="Courier New"/>
          <w:sz w:val="24"/>
          <w:szCs w:val="24"/>
          <w:lang w:val="hy-AM"/>
        </w:rPr>
        <w:t xml:space="preserve">ային գոտիներ, պահուստային ակոսներ և պաշտպանվող կառույցից հեռու գտնվող ավազաններ, որոնք նախատեսված են մակասառցաշերտի առավելագույն ծավալի համար: </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sz w:val="24"/>
          <w:szCs w:val="24"/>
          <w:lang w:val="hy-AM"/>
        </w:rPr>
      </w:pPr>
      <w:r w:rsidRPr="0030373B">
        <w:rPr>
          <w:rFonts w:ascii="GHEA Grapalat" w:eastAsia="Times New Roman" w:hAnsi="GHEA Grapalat" w:cs="Courier New"/>
          <w:sz w:val="24"/>
          <w:szCs w:val="24"/>
          <w:lang w:val="hy-AM"/>
        </w:rPr>
        <w:t>323. Հակամակասառցաշերտային պատվարները կարող են լինել հողեղեն, սառցագրունտային, ձյունե, սառցե, ցանկապատերը՝ փայտե, բետոնե:</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sz w:val="24"/>
          <w:szCs w:val="24"/>
          <w:lang w:val="hy-AM"/>
        </w:rPr>
      </w:pPr>
      <w:r w:rsidRPr="0030373B">
        <w:rPr>
          <w:rFonts w:ascii="GHEA Grapalat" w:eastAsia="Times New Roman" w:hAnsi="GHEA Grapalat" w:cs="Courier New"/>
          <w:sz w:val="24"/>
          <w:szCs w:val="24"/>
          <w:lang w:val="hy-AM"/>
        </w:rPr>
        <w:t>324. Անջրանցիկ էկրանը խրամատ է, որը լցված է չֆիլտրող (կավե) գրունտով։  Էկրանը սարքվում է կառույցից որոշակի հեռավորության վրա, նեղ հովիտներում՝ հակամակասառցաշերտային պատվարների և ցանկապատերի հետ համատեղ, մակասառցաշերտ ձևավորող ջրերի շարժման լայնքով:</w:t>
      </w:r>
    </w:p>
    <w:p w:rsidR="0030373B" w:rsidRPr="0030373B" w:rsidRDefault="0030373B" w:rsidP="0030373B">
      <w:pPr>
        <w:widowControl w:val="0"/>
        <w:spacing w:after="0" w:line="240" w:lineRule="auto"/>
        <w:ind w:firstLine="576"/>
        <w:contextualSpacing/>
        <w:jc w:val="both"/>
        <w:rPr>
          <w:rFonts w:ascii="GHEA Grapalat" w:eastAsia="Times New Roman" w:hAnsi="GHEA Grapalat" w:cs="Times New Roman"/>
          <w:sz w:val="24"/>
          <w:szCs w:val="24"/>
          <w:lang w:val="hy-AM"/>
        </w:rPr>
      </w:pPr>
      <w:bookmarkStart w:id="121" w:name="_Hlk128072541"/>
      <w:r w:rsidRPr="0030373B">
        <w:rPr>
          <w:rFonts w:ascii="GHEA Grapalat" w:eastAsia="Times New Roman" w:hAnsi="GHEA Grapalat" w:cs="Courier New"/>
          <w:sz w:val="24"/>
          <w:szCs w:val="24"/>
          <w:lang w:val="hy-AM"/>
        </w:rPr>
        <w:t xml:space="preserve">325. Սառածության </w:t>
      </w:r>
      <w:bookmarkEnd w:id="121"/>
      <w:r w:rsidRPr="0030373B">
        <w:rPr>
          <w:rFonts w:ascii="GHEA Grapalat" w:eastAsia="Times New Roman" w:hAnsi="GHEA Grapalat" w:cs="Courier New"/>
          <w:sz w:val="24"/>
          <w:szCs w:val="24"/>
          <w:lang w:val="hy-AM"/>
        </w:rPr>
        <w:t xml:space="preserve">գոտին բաղկացած է մակասառցաշերտից վերև գտնվող առվի և պատվարի համադրությունից: Առվի հատույթը պետք է ապահովի գրունտի սառեցումը մինչև </w:t>
      </w:r>
      <w:bookmarkStart w:id="122" w:name="_Hlk128072578"/>
      <w:r w:rsidRPr="0030373B">
        <w:rPr>
          <w:rFonts w:ascii="GHEA Grapalat" w:eastAsia="Times New Roman" w:hAnsi="GHEA Grapalat" w:cs="Courier New"/>
          <w:sz w:val="24"/>
          <w:szCs w:val="24"/>
          <w:lang w:val="hy-AM"/>
        </w:rPr>
        <w:t>ջրահեստ</w:t>
      </w:r>
      <w:bookmarkEnd w:id="122"/>
      <w:r w:rsidRPr="0030373B">
        <w:rPr>
          <w:rFonts w:ascii="GHEA Grapalat" w:eastAsia="Times New Roman" w:hAnsi="GHEA Grapalat" w:cs="Courier New"/>
          <w:sz w:val="24"/>
          <w:szCs w:val="24"/>
          <w:lang w:val="hy-AM"/>
        </w:rPr>
        <w:t xml:space="preserve"> շերտը՝ ձմռան սկզբին (նախքան մակասառցաշերտի հայտնվելը): Առվի խորությունը պետք է լինի առնվազն 0,6 մ, հատակի լայնությունը՝ առնվազն 0,5 մ: Առվին զուգահեռ պատվարը ապահովում է մակասառցաշերտի անմիջական կասեցումը:</w:t>
      </w:r>
      <w:r w:rsidRPr="0030373B">
        <w:rPr>
          <w:rFonts w:ascii="GHEA Grapalat" w:eastAsia="Times New Roman" w:hAnsi="GHEA Grapalat" w:cs="Times New Roman"/>
          <w:sz w:val="24"/>
          <w:szCs w:val="24"/>
          <w:lang w:val="hy-AM"/>
        </w:rPr>
        <w:t xml:space="preserve"> </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sz w:val="24"/>
          <w:szCs w:val="24"/>
          <w:lang w:val="hy-AM"/>
        </w:rPr>
      </w:pPr>
      <w:bookmarkStart w:id="123" w:name="_Hlk128072679"/>
      <w:r w:rsidRPr="0030373B">
        <w:rPr>
          <w:rFonts w:ascii="GHEA Grapalat" w:eastAsia="Times New Roman" w:hAnsi="GHEA Grapalat" w:cs="Courier New"/>
          <w:sz w:val="24"/>
          <w:szCs w:val="24"/>
          <w:lang w:val="hy-AM"/>
        </w:rPr>
        <w:t>326. Սառածության</w:t>
      </w:r>
      <w:bookmarkEnd w:id="123"/>
      <w:r w:rsidRPr="0030373B">
        <w:rPr>
          <w:rFonts w:ascii="GHEA Grapalat" w:eastAsia="Times New Roman" w:hAnsi="GHEA Grapalat" w:cs="Courier New"/>
          <w:sz w:val="24"/>
          <w:szCs w:val="24"/>
          <w:lang w:val="hy-AM"/>
        </w:rPr>
        <w:t xml:space="preserve"> գոտիները արդյունավետ են ջրահեստի ոչ ավելի, քան 2,5-3,0 մ խորության վրա: Որպես սառածության գոտի արդյունավետ է սառցագրունտային քողը, որը սարքվում է սեզոնային գործող շոգեհեղուկային ջերմասիֆոններից, որոնք խորացված են մինչև գրունտերի վերին մակերևույթը:</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sz w:val="24"/>
          <w:szCs w:val="24"/>
          <w:lang w:val="hy-AM"/>
        </w:rPr>
      </w:pPr>
      <w:bookmarkStart w:id="124" w:name="_Hlk128075463"/>
      <w:r w:rsidRPr="0030373B">
        <w:rPr>
          <w:rFonts w:ascii="GHEA Grapalat" w:eastAsia="Times New Roman" w:hAnsi="GHEA Grapalat" w:cs="Courier New"/>
          <w:sz w:val="24"/>
          <w:szCs w:val="24"/>
          <w:lang w:val="hy-AM"/>
        </w:rPr>
        <w:t>327. Մակասառցաշերտ</w:t>
      </w:r>
      <w:bookmarkEnd w:id="124"/>
      <w:r w:rsidRPr="0030373B">
        <w:rPr>
          <w:rFonts w:ascii="GHEA Grapalat" w:eastAsia="Times New Roman" w:hAnsi="GHEA Grapalat" w:cs="Courier New"/>
          <w:sz w:val="24"/>
          <w:szCs w:val="24"/>
          <w:lang w:val="hy-AM"/>
        </w:rPr>
        <w:t xml:space="preserve">ային գոտին քարով սալապատված հարթակ է, </w:t>
      </w:r>
      <w:r w:rsidRPr="0030373B">
        <w:rPr>
          <w:rFonts w:ascii="GHEA Grapalat" w:eastAsia="Times New Roman" w:hAnsi="GHEA Grapalat" w:cs="Courier New"/>
          <w:color w:val="FF0000"/>
          <w:sz w:val="24"/>
          <w:szCs w:val="24"/>
          <w:lang w:val="hy-AM"/>
        </w:rPr>
        <w:t xml:space="preserve"> </w:t>
      </w:r>
      <w:r w:rsidRPr="0030373B">
        <w:rPr>
          <w:rFonts w:ascii="GHEA Grapalat" w:eastAsia="Times New Roman" w:hAnsi="GHEA Grapalat" w:cs="Courier New"/>
          <w:sz w:val="24"/>
          <w:szCs w:val="24"/>
          <w:lang w:val="hy-AM"/>
        </w:rPr>
        <w:t>որի վրա մակերևութային հոսքը (փոքր ջրհոս, առվակ) տարածվում և արագորեն սառչում է, սառչում է նաև ենթահունային հոսքը:</w:t>
      </w:r>
      <w:r w:rsidRPr="0030373B">
        <w:rPr>
          <w:rFonts w:ascii="GHEA Grapalat" w:eastAsia="Times New Roman" w:hAnsi="GHEA Grapalat" w:cs="Courier New"/>
          <w:color w:val="FF0000"/>
          <w:sz w:val="24"/>
          <w:szCs w:val="24"/>
          <w:lang w:val="hy-AM"/>
        </w:rPr>
        <w:t xml:space="preserve"> </w:t>
      </w:r>
      <w:r w:rsidRPr="0030373B">
        <w:rPr>
          <w:rFonts w:ascii="GHEA Grapalat" w:eastAsia="Times New Roman" w:hAnsi="GHEA Grapalat" w:cs="Courier New"/>
          <w:sz w:val="24"/>
          <w:szCs w:val="24"/>
          <w:lang w:val="hy-AM"/>
        </w:rPr>
        <w:t>Հարթակի չափերը որոշվում են ջերմատեխնիկական և հիդրավլիկ հաշվարկներով։</w:t>
      </w:r>
      <w:r w:rsidRPr="0030373B">
        <w:rPr>
          <w:rFonts w:ascii="GHEA Grapalat" w:eastAsia="Times New Roman" w:hAnsi="GHEA Grapalat" w:cs="Courier New"/>
          <w:color w:val="FF0000"/>
          <w:sz w:val="24"/>
          <w:szCs w:val="24"/>
          <w:lang w:val="hy-AM"/>
        </w:rPr>
        <w:t xml:space="preserve"> </w:t>
      </w:r>
      <w:r w:rsidRPr="0030373B">
        <w:rPr>
          <w:rFonts w:ascii="GHEA Grapalat" w:eastAsia="Times New Roman" w:hAnsi="GHEA Grapalat" w:cs="Courier New"/>
          <w:sz w:val="24"/>
          <w:szCs w:val="24"/>
          <w:lang w:val="hy-AM"/>
        </w:rPr>
        <w:t>Մակասառցաշերտային գոտին սովորաբար կառուցվում է հողապատվարի և ցանկապատի հետ համատեղ:</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color w:val="FF0000"/>
          <w:sz w:val="24"/>
          <w:szCs w:val="24"/>
          <w:lang w:val="hy-AM"/>
        </w:rPr>
      </w:pPr>
      <w:r w:rsidRPr="0030373B">
        <w:rPr>
          <w:rFonts w:ascii="GHEA Grapalat" w:eastAsia="Times New Roman" w:hAnsi="GHEA Grapalat" w:cs="Courier New"/>
          <w:sz w:val="24"/>
          <w:szCs w:val="24"/>
          <w:lang w:val="hy-AM"/>
        </w:rPr>
        <w:t>328. Հակա</w:t>
      </w:r>
      <w:bookmarkStart w:id="125" w:name="_Hlk128074269"/>
      <w:r w:rsidRPr="0030373B">
        <w:rPr>
          <w:rFonts w:ascii="GHEA Grapalat" w:eastAsia="Times New Roman" w:hAnsi="GHEA Grapalat" w:cs="Courier New"/>
          <w:sz w:val="24"/>
          <w:szCs w:val="24"/>
          <w:lang w:val="hy-AM"/>
        </w:rPr>
        <w:t>մակասառցաշերտայի</w:t>
      </w:r>
      <w:bookmarkEnd w:id="125"/>
      <w:r w:rsidRPr="0030373B">
        <w:rPr>
          <w:rFonts w:ascii="GHEA Grapalat" w:eastAsia="Times New Roman" w:hAnsi="GHEA Grapalat" w:cs="Courier New"/>
          <w:sz w:val="24"/>
          <w:szCs w:val="24"/>
          <w:lang w:val="hy-AM"/>
        </w:rPr>
        <w:t>ն վահանները նախատեսված են ջրատար խողովակները և փոքր կամուրջները մակասառցաշերտի ազդեցությունից պաշտպանելու համար: Վահանները հավաքովի փայտե կոնստրուկցիաներ են, որոնք ձմռանը ծածկում են ջրատար արհեստական կառույցի մուտքի անցքը:</w:t>
      </w:r>
      <w:r w:rsidRPr="0030373B">
        <w:rPr>
          <w:rFonts w:ascii="GHEA Grapalat" w:eastAsia="Times New Roman" w:hAnsi="GHEA Grapalat" w:cs="Courier New"/>
          <w:color w:val="FF0000"/>
          <w:sz w:val="24"/>
          <w:szCs w:val="24"/>
          <w:lang w:val="hy-AM"/>
        </w:rPr>
        <w:t xml:space="preserve"> </w:t>
      </w:r>
    </w:p>
    <w:p w:rsidR="0030373B" w:rsidRPr="0030373B" w:rsidRDefault="0030373B" w:rsidP="0030373B">
      <w:pPr>
        <w:widowControl w:val="0"/>
        <w:spacing w:after="0" w:line="240" w:lineRule="auto"/>
        <w:ind w:firstLine="576"/>
        <w:contextualSpacing/>
        <w:jc w:val="both"/>
        <w:rPr>
          <w:rFonts w:ascii="GHEA Grapalat" w:eastAsia="Times New Roman" w:hAnsi="GHEA Grapalat" w:cs="Times New Roman"/>
          <w:sz w:val="24"/>
          <w:szCs w:val="24"/>
          <w:lang w:val="hy-AM"/>
        </w:rPr>
      </w:pPr>
      <w:r w:rsidRPr="0030373B">
        <w:rPr>
          <w:rFonts w:ascii="GHEA Grapalat" w:eastAsia="Times New Roman" w:hAnsi="GHEA Grapalat" w:cs="Courier New"/>
          <w:sz w:val="24"/>
          <w:szCs w:val="24"/>
          <w:lang w:val="hy-AM"/>
        </w:rPr>
        <w:t xml:space="preserve">329. Գրունտի ջերմացումը ջերմամեկուսիչ նյութերի միջոցով (ձյուն, տորֆ, թեփ, տաշեղ, գեոտեքստիլ, փրփրապլեքս և այլն) կիրառվում է սեզոնային սառեցման խորությունը նվազեցնելու և ստորերկրյա ջրերի մակարդակին հասնելը կանխելու համար (I և II կարգերի ստորերկրյա ջրերի մակասառցաշերտ): Այս մեթոդը կարող է օգտագործվել նաև գետային ջրերի սառեցումը հետաձգելու համար (գետաջրերի </w:t>
      </w:r>
      <w:bookmarkStart w:id="126" w:name="_Hlk128075774"/>
      <w:r w:rsidRPr="0030373B">
        <w:rPr>
          <w:rFonts w:ascii="GHEA Grapalat" w:eastAsia="Times New Roman" w:hAnsi="GHEA Grapalat" w:cs="Courier New"/>
          <w:sz w:val="24"/>
          <w:szCs w:val="24"/>
          <w:lang w:val="hy-AM"/>
        </w:rPr>
        <w:t>մակասառցաշերտ</w:t>
      </w:r>
      <w:bookmarkEnd w:id="126"/>
      <w:r w:rsidRPr="0030373B">
        <w:rPr>
          <w:rFonts w:ascii="GHEA Grapalat" w:eastAsia="Times New Roman" w:hAnsi="GHEA Grapalat" w:cs="Courier New"/>
          <w:sz w:val="24"/>
          <w:szCs w:val="24"/>
          <w:lang w:val="hy-AM"/>
        </w:rPr>
        <w:t xml:space="preserve"> և I և II կարգերի խառը տեսակների մակասառցաշերտ):</w:t>
      </w:r>
      <w:r w:rsidRPr="0030373B">
        <w:rPr>
          <w:rFonts w:ascii="GHEA Grapalat" w:eastAsia="Times New Roman" w:hAnsi="GHEA Grapalat" w:cs="Times New Roman"/>
          <w:sz w:val="24"/>
          <w:szCs w:val="24"/>
          <w:lang w:val="hy-AM"/>
        </w:rPr>
        <w:t xml:space="preserve"> </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sz w:val="24"/>
          <w:szCs w:val="24"/>
          <w:lang w:val="hy-AM"/>
        </w:rPr>
      </w:pPr>
      <w:r w:rsidRPr="0030373B">
        <w:rPr>
          <w:rFonts w:ascii="GHEA Grapalat" w:eastAsia="Times New Roman" w:hAnsi="GHEA Grapalat" w:cs="Courier New"/>
          <w:sz w:val="24"/>
          <w:szCs w:val="24"/>
          <w:lang w:val="hy-AM"/>
        </w:rPr>
        <w:t>330.</w:t>
      </w:r>
      <w:r w:rsidRPr="0030373B">
        <w:rPr>
          <w:rFonts w:ascii="GHEA Grapalat" w:eastAsia="Times New Roman" w:hAnsi="GHEA Grapalat" w:cs="Courier New"/>
          <w:color w:val="0070C0"/>
          <w:sz w:val="24"/>
          <w:szCs w:val="24"/>
          <w:lang w:val="hy-AM"/>
        </w:rPr>
        <w:t xml:space="preserve"> </w:t>
      </w:r>
      <w:r w:rsidRPr="0030373B">
        <w:rPr>
          <w:rFonts w:ascii="GHEA Grapalat" w:eastAsia="Times New Roman" w:hAnsi="GHEA Grapalat" w:cs="Courier New"/>
          <w:sz w:val="24"/>
          <w:szCs w:val="24"/>
          <w:lang w:val="hy-AM"/>
        </w:rPr>
        <w:t>Երկաթուղու կամ մայրուղու մի հատվածում մակասառցաշերտի առաջացման դեպքում (առավել հաճախ՝ խորշերում), հնարավոր է կիրառել հորերից ստորերկրյա ջրերի պոմպահանում՝ մակասառցաշերտի ձևավորումը բացառելու համար: Այս մեթոդը տնտեսապես նպատակահարմար է, եթե ստորերկրյա ջրերի որակը և դեբիտը թույլ են տալիս տեղական ջրառ կատարել:</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sz w:val="24"/>
          <w:szCs w:val="24"/>
          <w:lang w:val="hy-AM"/>
        </w:rPr>
      </w:pPr>
      <w:r w:rsidRPr="0030373B">
        <w:rPr>
          <w:rFonts w:ascii="GHEA Grapalat" w:eastAsia="Times New Roman" w:hAnsi="GHEA Grapalat" w:cs="Courier New"/>
          <w:sz w:val="24"/>
          <w:szCs w:val="24"/>
          <w:lang w:val="hy-AM"/>
        </w:rPr>
        <w:t>331.</w:t>
      </w:r>
      <w:r w:rsidRPr="0030373B">
        <w:rPr>
          <w:rFonts w:ascii="GHEA Grapalat" w:eastAsia="Times New Roman" w:hAnsi="GHEA Grapalat" w:cs="Courier New"/>
          <w:color w:val="0070C0"/>
          <w:sz w:val="24"/>
          <w:szCs w:val="24"/>
          <w:lang w:val="hy-AM"/>
        </w:rPr>
        <w:t xml:space="preserve"> </w:t>
      </w:r>
      <w:bookmarkStart w:id="127" w:name="_Hlk128076603"/>
      <w:r w:rsidRPr="0030373B">
        <w:rPr>
          <w:rFonts w:ascii="GHEA Grapalat" w:eastAsia="Times New Roman" w:hAnsi="GHEA Grapalat" w:cs="Courier New"/>
          <w:sz w:val="24"/>
          <w:szCs w:val="24"/>
          <w:lang w:val="hy-AM"/>
        </w:rPr>
        <w:t xml:space="preserve">կառույցի շահագործման աշխատանքային պայմանները վերականգնելու </w:t>
      </w:r>
      <w:r w:rsidRPr="0030373B">
        <w:rPr>
          <w:rFonts w:ascii="GHEA Grapalat" w:eastAsia="Times New Roman" w:hAnsi="GHEA Grapalat" w:cs="Courier New"/>
          <w:sz w:val="24"/>
          <w:szCs w:val="24"/>
          <w:lang w:val="hy-AM"/>
        </w:rPr>
        <w:lastRenderedPageBreak/>
        <w:t>անհրաժեշտության դեպքում, մակասառցաշերտի</w:t>
      </w:r>
      <w:bookmarkEnd w:id="127"/>
      <w:r w:rsidRPr="0030373B">
        <w:rPr>
          <w:rFonts w:ascii="GHEA Grapalat" w:eastAsia="Times New Roman" w:hAnsi="GHEA Grapalat" w:cs="Courier New"/>
          <w:sz w:val="24"/>
          <w:szCs w:val="24"/>
          <w:lang w:val="hy-AM"/>
        </w:rPr>
        <w:t xml:space="preserve"> մեխանիկական և ջերմային քայքայման միջոցառումները չպետք է իրականացվեն պարբերաբար։</w:t>
      </w:r>
      <w:r w:rsidRPr="0030373B">
        <w:rPr>
          <w:rFonts w:ascii="GHEA Grapalat" w:eastAsia="Times New Roman" w:hAnsi="GHEA Grapalat" w:cs="Courier New"/>
          <w:color w:val="FF0000"/>
          <w:sz w:val="24"/>
          <w:szCs w:val="24"/>
          <w:lang w:val="hy-AM"/>
        </w:rPr>
        <w:t xml:space="preserve"> </w:t>
      </w:r>
      <w:r w:rsidRPr="0030373B">
        <w:rPr>
          <w:rFonts w:ascii="GHEA Grapalat" w:eastAsia="Times New Roman" w:hAnsi="GHEA Grapalat" w:cs="Courier New"/>
          <w:sz w:val="24"/>
          <w:szCs w:val="24"/>
          <w:lang w:val="hy-AM"/>
        </w:rPr>
        <w:t>Սա տնտեսապես և տեխնիկապես նպատակահարմար չէ: Անհրաժեշտ է կիրառել հակամակասառցաշերտային մշտական միջոցառումներ:</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sz w:val="24"/>
          <w:szCs w:val="24"/>
          <w:lang w:val="hy-AM"/>
        </w:rPr>
      </w:pPr>
      <w:r w:rsidRPr="0030373B">
        <w:rPr>
          <w:rFonts w:ascii="GHEA Grapalat" w:eastAsia="Times New Roman" w:hAnsi="GHEA Grapalat" w:cs="Courier New"/>
          <w:sz w:val="24"/>
          <w:szCs w:val="24"/>
          <w:lang w:val="hy-AM"/>
        </w:rPr>
        <w:t xml:space="preserve">332. Մակասառցաշերտից ինժեներական պաշտպանության կառույցների և միջոցառումների նախագծերում պետք է նախատեսվի ամսական դիտարկումներ՝ ձմռան ամիսներին, ըստ որոնց՝ </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sz w:val="24"/>
          <w:szCs w:val="24"/>
          <w:lang w:val="hy-AM"/>
        </w:rPr>
      </w:pPr>
      <w:r w:rsidRPr="0030373B">
        <w:rPr>
          <w:rFonts w:ascii="GHEA Grapalat" w:eastAsia="Times New Roman" w:hAnsi="GHEA Grapalat" w:cs="Courier New"/>
          <w:sz w:val="24"/>
          <w:szCs w:val="24"/>
          <w:lang w:val="hy-AM"/>
        </w:rPr>
        <w:t>1) տեղանքում հաստատուն աղբյուրներ ունեցող ստորերկրյա ջրերի մակասառցաշերտի վրա չափվում է դրա ջրահեռացումը (դեբիտ)  և ջրի ջերմաստիճանը աշուն-ձմեռ ժամանակահատվածում,</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sz w:val="24"/>
          <w:szCs w:val="24"/>
          <w:lang w:val="hy-AM"/>
        </w:rPr>
      </w:pPr>
      <w:r w:rsidRPr="0030373B">
        <w:rPr>
          <w:rFonts w:ascii="GHEA Grapalat" w:eastAsia="Times New Roman" w:hAnsi="GHEA Grapalat" w:cs="Courier New"/>
          <w:sz w:val="24"/>
          <w:szCs w:val="24"/>
          <w:lang w:val="hy-AM"/>
        </w:rPr>
        <w:t xml:space="preserve">2) ստորերկրյա ջրերի </w:t>
      </w:r>
      <w:bookmarkStart w:id="128" w:name="_Hlk128078005"/>
      <w:r w:rsidRPr="0030373B">
        <w:rPr>
          <w:rFonts w:ascii="GHEA Grapalat" w:eastAsia="Times New Roman" w:hAnsi="GHEA Grapalat" w:cs="Courier New"/>
          <w:sz w:val="24"/>
          <w:szCs w:val="24"/>
          <w:lang w:val="hy-AM"/>
        </w:rPr>
        <w:t>մակասառցաշերտի</w:t>
      </w:r>
      <w:bookmarkEnd w:id="128"/>
      <w:r w:rsidRPr="0030373B">
        <w:rPr>
          <w:rFonts w:ascii="GHEA Grapalat" w:eastAsia="Times New Roman" w:hAnsi="GHEA Grapalat" w:cs="Courier New"/>
          <w:sz w:val="24"/>
          <w:szCs w:val="24"/>
          <w:lang w:val="hy-AM"/>
        </w:rPr>
        <w:t xml:space="preserve"> վրա չափվում է սեզոնային սառեցման խորության և ստորերկրյա ջրերի մակարդակի հարաբերակցությունը,   </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color w:val="FF0000"/>
          <w:sz w:val="24"/>
          <w:szCs w:val="24"/>
          <w:lang w:val="hy-AM"/>
        </w:rPr>
      </w:pPr>
      <w:r w:rsidRPr="0030373B">
        <w:rPr>
          <w:rFonts w:ascii="GHEA Grapalat" w:eastAsia="Times New Roman" w:hAnsi="GHEA Grapalat" w:cs="Courier New"/>
          <w:sz w:val="24"/>
          <w:szCs w:val="24"/>
          <w:lang w:val="hy-AM"/>
        </w:rPr>
        <w:t>3) գետի մակասառցաշերտի վրա չափվում է մակասառցաշերտը ձևավորող ջրերի հոսքի ծախսը և վերահսկվում է այդ ջրերի ելքի վայրերի տեղաշարժը:</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color w:val="FF0000"/>
          <w:sz w:val="24"/>
          <w:szCs w:val="24"/>
          <w:lang w:val="hy-AM"/>
        </w:rPr>
      </w:pPr>
      <w:r w:rsidRPr="0030373B">
        <w:rPr>
          <w:rFonts w:ascii="GHEA Grapalat" w:eastAsia="Times New Roman" w:hAnsi="GHEA Grapalat" w:cs="Courier New"/>
          <w:sz w:val="24"/>
          <w:szCs w:val="24"/>
          <w:lang w:val="hy-AM"/>
        </w:rPr>
        <w:t>333. Եթե նախագծում հաշվի առնված պարամետրերը գերազանցվում են, ապա պետք է նախատեսվեն համապատասխան միջոցառումներ:</w:t>
      </w:r>
      <w:r w:rsidRPr="0030373B">
        <w:rPr>
          <w:rFonts w:ascii="GHEA Grapalat" w:eastAsia="Times New Roman" w:hAnsi="GHEA Grapalat" w:cs="Times New Roman"/>
          <w:sz w:val="24"/>
          <w:szCs w:val="24"/>
          <w:lang w:val="hy-AM"/>
        </w:rPr>
        <w:t xml:space="preserve"> </w:t>
      </w:r>
    </w:p>
    <w:p w:rsidR="0030373B" w:rsidRPr="0030373B" w:rsidRDefault="0030373B" w:rsidP="0030373B">
      <w:pPr>
        <w:widowControl w:val="0"/>
        <w:spacing w:after="0" w:line="240" w:lineRule="auto"/>
        <w:ind w:firstLine="576"/>
        <w:contextualSpacing/>
        <w:jc w:val="center"/>
        <w:rPr>
          <w:rFonts w:ascii="GHEA Grapalat" w:eastAsia="Times New Roman" w:hAnsi="GHEA Grapalat" w:cs="Courier New"/>
          <w:b/>
          <w:bCs/>
          <w:sz w:val="24"/>
          <w:szCs w:val="24"/>
          <w:lang w:val="hy-AM"/>
        </w:rPr>
      </w:pPr>
    </w:p>
    <w:p w:rsidR="0030373B" w:rsidRPr="0030373B" w:rsidRDefault="0030373B" w:rsidP="0030373B">
      <w:pPr>
        <w:widowControl w:val="0"/>
        <w:spacing w:after="0" w:line="240" w:lineRule="auto"/>
        <w:ind w:firstLine="576"/>
        <w:contextualSpacing/>
        <w:jc w:val="center"/>
        <w:rPr>
          <w:rFonts w:ascii="GHEA Grapalat" w:eastAsia="Times New Roman" w:hAnsi="GHEA Grapalat" w:cs="Courier New"/>
          <w:b/>
          <w:bCs/>
          <w:sz w:val="24"/>
          <w:szCs w:val="24"/>
          <w:lang w:val="hy-AM"/>
        </w:rPr>
      </w:pPr>
      <w:r w:rsidRPr="0030373B">
        <w:rPr>
          <w:rFonts w:ascii="GHEA Grapalat" w:eastAsia="Times New Roman" w:hAnsi="GHEA Grapalat" w:cs="Courier New"/>
          <w:b/>
          <w:bCs/>
          <w:sz w:val="24"/>
          <w:szCs w:val="24"/>
          <w:lang w:val="hy-AM"/>
        </w:rPr>
        <w:t xml:space="preserve">14. </w:t>
      </w:r>
      <w:bookmarkStart w:id="129" w:name="_Hlk128078369"/>
      <w:r w:rsidRPr="0030373B">
        <w:rPr>
          <w:rFonts w:ascii="GHEA Grapalat" w:eastAsia="Times New Roman" w:hAnsi="GHEA Grapalat" w:cs="Courier New"/>
          <w:b/>
          <w:bCs/>
          <w:sz w:val="24"/>
          <w:szCs w:val="24"/>
          <w:lang w:val="hy-AM"/>
        </w:rPr>
        <w:t>ԹԵՐՄՈԿԱՐՍՏԻՑ</w:t>
      </w:r>
      <w:bookmarkEnd w:id="129"/>
      <w:r w:rsidRPr="0030373B">
        <w:rPr>
          <w:rFonts w:ascii="GHEA Grapalat" w:eastAsia="Times New Roman" w:hAnsi="GHEA Grapalat" w:cs="Courier New"/>
          <w:b/>
          <w:bCs/>
          <w:sz w:val="24"/>
          <w:szCs w:val="24"/>
          <w:lang w:val="hy-AM"/>
        </w:rPr>
        <w:t xml:space="preserve"> ՊԱՇՏՊԱՆՎԵԼՈՒ ՄԻՋՈՑԱՌՈՒՄՆԵՐ</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b/>
          <w:bCs/>
          <w:sz w:val="24"/>
          <w:szCs w:val="24"/>
          <w:lang w:val="hy-AM"/>
        </w:rPr>
      </w:pP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b/>
          <w:bCs/>
          <w:sz w:val="24"/>
          <w:szCs w:val="24"/>
          <w:lang w:val="hy-AM"/>
        </w:rPr>
      </w:pPr>
      <w:r w:rsidRPr="0030373B">
        <w:rPr>
          <w:rFonts w:ascii="GHEA Grapalat" w:eastAsia="Times New Roman" w:hAnsi="GHEA Grapalat" w:cs="Courier New"/>
          <w:b/>
          <w:bCs/>
          <w:sz w:val="24"/>
          <w:szCs w:val="24"/>
          <w:lang w:val="hy-AM"/>
        </w:rPr>
        <w:t>14.1 ԸՆԴՀԱՆՈՒՐ ԴՐՈՒՅԹՆԵՐ</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sz w:val="24"/>
          <w:szCs w:val="24"/>
          <w:lang w:val="hy-AM"/>
        </w:rPr>
      </w:pP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sz w:val="24"/>
          <w:szCs w:val="24"/>
          <w:lang w:val="hy-AM"/>
        </w:rPr>
      </w:pPr>
      <w:r w:rsidRPr="0030373B">
        <w:rPr>
          <w:rFonts w:ascii="GHEA Grapalat" w:eastAsia="Times New Roman" w:hAnsi="GHEA Grapalat" w:cs="Courier New"/>
          <w:sz w:val="24"/>
          <w:szCs w:val="24"/>
          <w:lang w:val="hy-AM"/>
        </w:rPr>
        <w:t>334</w:t>
      </w:r>
      <w:r w:rsidRPr="0030373B">
        <w:rPr>
          <w:rFonts w:ascii="GHEA Grapalat" w:eastAsia="Times New Roman" w:hAnsi="GHEA Grapalat" w:cs="Courier New"/>
          <w:color w:val="0070C0"/>
          <w:sz w:val="24"/>
          <w:szCs w:val="24"/>
          <w:lang w:val="hy-AM"/>
        </w:rPr>
        <w:t xml:space="preserve">. </w:t>
      </w:r>
      <w:bookmarkStart w:id="130" w:name="_Hlk128080138"/>
      <w:r w:rsidRPr="0030373B">
        <w:rPr>
          <w:rFonts w:ascii="GHEA Grapalat" w:eastAsia="Times New Roman" w:hAnsi="GHEA Grapalat" w:cs="Courier New"/>
          <w:sz w:val="24"/>
          <w:szCs w:val="24"/>
          <w:lang w:val="hy-AM"/>
        </w:rPr>
        <w:t>Թերմոկարստի</w:t>
      </w:r>
      <w:bookmarkEnd w:id="130"/>
      <w:r w:rsidRPr="0030373B">
        <w:rPr>
          <w:rFonts w:ascii="GHEA Grapalat" w:eastAsia="Times New Roman" w:hAnsi="GHEA Grapalat" w:cs="Courier New"/>
          <w:sz w:val="24"/>
          <w:szCs w:val="24"/>
          <w:lang w:val="hy-AM"/>
        </w:rPr>
        <w:t>ց ինժեներական պաշտպանություն նախագծելիս պետք է ելնել սառցե գրունտերի և ստորգետնյա սառցակուտակների հալման հետ կապված ջերմային նստումների հավանական վտանգից:</w:t>
      </w:r>
    </w:p>
    <w:p w:rsidR="0030373B" w:rsidRPr="0030373B" w:rsidRDefault="0030373B" w:rsidP="0030373B">
      <w:pPr>
        <w:widowControl w:val="0"/>
        <w:spacing w:after="0" w:line="276" w:lineRule="auto"/>
        <w:contextualSpacing/>
        <w:jc w:val="both"/>
        <w:rPr>
          <w:rFonts w:ascii="GHEA Grapalat" w:eastAsia="Times New Roman" w:hAnsi="GHEA Grapalat" w:cs="Times New Roman"/>
          <w:sz w:val="24"/>
          <w:szCs w:val="24"/>
          <w:lang w:val="hy-AM" w:eastAsia="ru-RU"/>
        </w:rPr>
      </w:pPr>
      <w:r w:rsidRPr="0030373B">
        <w:rPr>
          <w:rFonts w:ascii="GHEA Grapalat" w:eastAsia="Times New Roman" w:hAnsi="GHEA Grapalat" w:cs="Courier New"/>
          <w:sz w:val="24"/>
          <w:szCs w:val="24"/>
          <w:lang w:val="hy-AM"/>
        </w:rPr>
        <w:t xml:space="preserve">        335.</w:t>
      </w:r>
      <w:r w:rsidRPr="0030373B">
        <w:rPr>
          <w:rFonts w:ascii="GHEA Grapalat" w:eastAsia="Times New Roman" w:hAnsi="GHEA Grapalat" w:cs="Courier New"/>
          <w:color w:val="0070C0"/>
          <w:sz w:val="24"/>
          <w:szCs w:val="24"/>
          <w:lang w:val="hy-AM"/>
        </w:rPr>
        <w:t xml:space="preserve"> </w:t>
      </w:r>
      <w:r w:rsidRPr="0030373B">
        <w:rPr>
          <w:rFonts w:ascii="GHEA Grapalat" w:eastAsia="Times New Roman" w:hAnsi="GHEA Grapalat" w:cs="Times New Roman"/>
          <w:sz w:val="24"/>
          <w:szCs w:val="24"/>
          <w:lang w:val="hy-AM" w:eastAsia="ru-RU"/>
        </w:rPr>
        <w:t>Մակերևույթի մոտ ընկած սառցե գրունտների հալեցումը կարող է առաջանալ սեզոնային հալեցման խորության բարձրացման կամ բազմամյա սառեցված հողերի հալման պատճառով:</w:t>
      </w:r>
      <w:r w:rsidRPr="0030373B">
        <w:rPr>
          <w:rFonts w:ascii="GHEA Grapalat" w:eastAsia="Times New Roman" w:hAnsi="GHEA Grapalat" w:cs="Times New Roman"/>
          <w:color w:val="FF0000"/>
          <w:sz w:val="24"/>
          <w:szCs w:val="24"/>
          <w:lang w:val="hy-AM" w:eastAsia="ru-RU"/>
        </w:rPr>
        <w:t xml:space="preserve"> </w:t>
      </w:r>
      <w:r w:rsidRPr="0030373B">
        <w:rPr>
          <w:rFonts w:ascii="GHEA Grapalat" w:eastAsia="Times New Roman" w:hAnsi="GHEA Grapalat" w:cs="Times New Roman"/>
          <w:sz w:val="24"/>
          <w:szCs w:val="24"/>
          <w:lang w:val="hy-AM" w:eastAsia="ru-RU"/>
        </w:rPr>
        <w:t>Հալոցքը կարող է պայմանավորված լինել կլիմայի փոփոխություններով, բնական վերնածածկույթի տեխնածին խախտումներով կամ ձյան կուտակման ավելացման համար պայմանների ստեղծմամբ, գրունտի հատումով (հանվածք), ինչպես նաև ջերմարտադրող շենքերի և շինությունների ազդեցությամբ:</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b/>
          <w:bCs/>
          <w:sz w:val="24"/>
          <w:szCs w:val="24"/>
          <w:lang w:val="hy-AM"/>
        </w:rPr>
      </w:pPr>
      <w:r w:rsidRPr="0030373B">
        <w:rPr>
          <w:rFonts w:ascii="GHEA Grapalat" w:eastAsia="Times New Roman" w:hAnsi="GHEA Grapalat" w:cs="Courier New"/>
          <w:sz w:val="24"/>
          <w:szCs w:val="24"/>
          <w:lang w:val="hy-AM"/>
        </w:rPr>
        <w:t xml:space="preserve"> </w:t>
      </w:r>
      <w:r w:rsidRPr="0030373B">
        <w:rPr>
          <w:rFonts w:ascii="GHEA Grapalat" w:eastAsia="Times New Roman" w:hAnsi="GHEA Grapalat" w:cs="Courier New"/>
          <w:b/>
          <w:bCs/>
          <w:sz w:val="24"/>
          <w:szCs w:val="24"/>
          <w:lang w:val="hy-AM"/>
        </w:rPr>
        <w:t xml:space="preserve"> </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b/>
          <w:bCs/>
          <w:sz w:val="24"/>
          <w:szCs w:val="24"/>
          <w:lang w:val="hy-AM"/>
        </w:rPr>
      </w:pPr>
      <w:r w:rsidRPr="0030373B">
        <w:rPr>
          <w:rFonts w:ascii="GHEA Grapalat" w:eastAsia="Times New Roman" w:hAnsi="GHEA Grapalat" w:cs="Courier New"/>
          <w:b/>
          <w:bCs/>
          <w:sz w:val="24"/>
          <w:szCs w:val="24"/>
          <w:lang w:val="hy-AM"/>
        </w:rPr>
        <w:t>14.2 ՀԱՇՎԱՐԿԱՅԻՆ ՀԻՄՆԱԿԱՆ ԴՐՈՒՅԹՆԵՐ</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b/>
          <w:bCs/>
          <w:sz w:val="24"/>
          <w:szCs w:val="24"/>
          <w:lang w:val="hy-AM"/>
        </w:rPr>
      </w:pPr>
      <w:r w:rsidRPr="0030373B">
        <w:rPr>
          <w:rFonts w:ascii="GHEA Grapalat" w:eastAsia="Times New Roman" w:hAnsi="GHEA Grapalat" w:cs="Courier New"/>
          <w:b/>
          <w:bCs/>
          <w:sz w:val="24"/>
          <w:szCs w:val="24"/>
          <w:lang w:val="hy-AM"/>
        </w:rPr>
        <w:t xml:space="preserve"> </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sz w:val="24"/>
          <w:szCs w:val="24"/>
          <w:lang w:val="hy-AM"/>
        </w:rPr>
      </w:pPr>
      <w:r w:rsidRPr="0030373B">
        <w:rPr>
          <w:rFonts w:ascii="GHEA Grapalat" w:eastAsia="Times New Roman" w:hAnsi="GHEA Grapalat" w:cs="Courier New"/>
          <w:bCs/>
          <w:sz w:val="24"/>
          <w:szCs w:val="24"/>
          <w:lang w:val="hy-AM"/>
        </w:rPr>
        <w:t>336.</w:t>
      </w:r>
      <w:r w:rsidRPr="0030373B">
        <w:rPr>
          <w:rFonts w:ascii="GHEA Grapalat" w:eastAsia="Times New Roman" w:hAnsi="GHEA Grapalat" w:cs="Courier New"/>
          <w:color w:val="0070C0"/>
          <w:sz w:val="24"/>
          <w:szCs w:val="24"/>
          <w:lang w:val="hy-AM"/>
        </w:rPr>
        <w:t xml:space="preserve"> </w:t>
      </w:r>
      <w:r w:rsidRPr="0030373B">
        <w:rPr>
          <w:rFonts w:ascii="GHEA Grapalat" w:eastAsia="Times New Roman" w:hAnsi="GHEA Grapalat" w:cs="Courier New"/>
          <w:sz w:val="24"/>
          <w:szCs w:val="24"/>
          <w:lang w:val="hy-AM"/>
        </w:rPr>
        <w:t>Սառցե կուտակների հալման արդյունքում առաջացած ջերմային նստումները 5, մ, որոշվում են հետևյալ բանաձևով՝</w:t>
      </w:r>
    </w:p>
    <w:p w:rsidR="0030373B" w:rsidRPr="0030373B" w:rsidRDefault="0030373B" w:rsidP="0030373B">
      <w:pPr>
        <w:widowControl w:val="0"/>
        <w:spacing w:after="0" w:line="240" w:lineRule="auto"/>
        <w:ind w:firstLine="576"/>
        <w:contextualSpacing/>
        <w:jc w:val="center"/>
        <w:rPr>
          <w:rFonts w:ascii="GHEA Grapalat" w:eastAsia="Times New Roman" w:hAnsi="GHEA Grapalat" w:cs="Courier New"/>
          <w:i/>
          <w:iCs/>
          <w:sz w:val="24"/>
          <w:szCs w:val="24"/>
          <w:lang w:val="hy-AM"/>
        </w:rPr>
      </w:pPr>
    </w:p>
    <w:p w:rsidR="0030373B" w:rsidRPr="0030373B" w:rsidRDefault="0030373B" w:rsidP="0030373B">
      <w:pPr>
        <w:widowControl w:val="0"/>
        <w:spacing w:after="0" w:line="240" w:lineRule="auto"/>
        <w:ind w:firstLine="576"/>
        <w:contextualSpacing/>
        <w:jc w:val="center"/>
        <w:rPr>
          <w:rFonts w:ascii="GHEA Grapalat" w:eastAsia="Times New Roman" w:hAnsi="GHEA Grapalat" w:cs="Courier New"/>
          <w:color w:val="FF0000"/>
          <w:sz w:val="24"/>
          <w:szCs w:val="24"/>
          <w:lang w:val="hy-AM"/>
        </w:rPr>
      </w:pPr>
      <w:r w:rsidRPr="0030373B">
        <w:rPr>
          <w:rFonts w:ascii="GHEA Grapalat" w:eastAsia="Times New Roman" w:hAnsi="GHEA Grapalat" w:cs="Courier New"/>
          <w:i/>
          <w:iCs/>
          <w:sz w:val="24"/>
          <w:szCs w:val="24"/>
          <w:lang w:val="hy-AM"/>
        </w:rPr>
        <w:t xml:space="preserve">S = </w:t>
      </w:r>
      <w:bookmarkStart w:id="131" w:name="_Hlk128079811"/>
      <w:r w:rsidRPr="0030373B">
        <w:rPr>
          <w:rFonts w:ascii="GHEA Grapalat" w:eastAsia="Times New Roman" w:hAnsi="GHEA Grapalat" w:cs="Courier New"/>
          <w:i/>
          <w:iCs/>
          <w:sz w:val="24"/>
          <w:szCs w:val="24"/>
          <w:lang w:val="hy-AM"/>
        </w:rPr>
        <w:t>Δh</w:t>
      </w:r>
      <w:bookmarkStart w:id="132" w:name="_Hlk128079855"/>
      <w:bookmarkEnd w:id="131"/>
      <w:r w:rsidRPr="0030373B">
        <w:rPr>
          <w:rFonts w:ascii="GHEA Grapalat" w:eastAsia="Times New Roman" w:hAnsi="GHEA Grapalat" w:cs="Courier New"/>
          <w:i/>
          <w:iCs/>
          <w:sz w:val="24"/>
          <w:szCs w:val="24"/>
        </w:rPr>
        <w:t>δ</w:t>
      </w:r>
      <w:bookmarkEnd w:id="132"/>
      <w:r w:rsidRPr="0030373B">
        <w:rPr>
          <w:rFonts w:ascii="GHEA Grapalat" w:eastAsia="Times New Roman" w:hAnsi="GHEA Grapalat" w:cs="Courier New"/>
          <w:sz w:val="24"/>
          <w:szCs w:val="24"/>
          <w:lang w:val="hy-AM"/>
        </w:rPr>
        <w:t xml:space="preserve">,                                          (7)  </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sz w:val="24"/>
          <w:szCs w:val="24"/>
          <w:lang w:val="hy-AM"/>
        </w:rPr>
      </w:pP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sz w:val="24"/>
          <w:szCs w:val="24"/>
          <w:lang w:val="hy-AM"/>
        </w:rPr>
      </w:pPr>
      <w:r w:rsidRPr="0030373B">
        <w:rPr>
          <w:rFonts w:ascii="GHEA Grapalat" w:eastAsia="Times New Roman" w:hAnsi="GHEA Grapalat" w:cs="Courier New"/>
          <w:sz w:val="24"/>
          <w:szCs w:val="24"/>
          <w:lang w:val="hy-AM"/>
        </w:rPr>
        <w:t xml:space="preserve">որտեղ </w:t>
      </w:r>
      <w:r w:rsidRPr="0030373B">
        <w:rPr>
          <w:rFonts w:ascii="GHEA Grapalat" w:eastAsia="Times New Roman" w:hAnsi="GHEA Grapalat" w:cs="Courier New"/>
          <w:i/>
          <w:iCs/>
          <w:sz w:val="24"/>
          <w:szCs w:val="24"/>
          <w:lang w:val="hy-AM"/>
        </w:rPr>
        <w:t>Δh</w:t>
      </w:r>
      <w:r w:rsidRPr="0030373B">
        <w:rPr>
          <w:rFonts w:ascii="GHEA Grapalat" w:eastAsia="Times New Roman" w:hAnsi="GHEA Grapalat" w:cs="Courier New"/>
          <w:sz w:val="24"/>
          <w:szCs w:val="24"/>
          <w:lang w:val="hy-AM"/>
        </w:rPr>
        <w:t>-ը՝ հողի հալման խորության ենթադրյալ աճն է, մ,</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sz w:val="24"/>
          <w:szCs w:val="24"/>
          <w:lang w:val="hy-AM"/>
        </w:rPr>
      </w:pPr>
      <w:r w:rsidRPr="0030373B">
        <w:rPr>
          <w:rFonts w:ascii="GHEA Grapalat" w:eastAsia="Times New Roman" w:hAnsi="GHEA Grapalat" w:cs="Courier New"/>
          <w:i/>
          <w:iCs/>
          <w:sz w:val="24"/>
          <w:szCs w:val="24"/>
        </w:rPr>
        <w:t>δ</w:t>
      </w:r>
      <w:r w:rsidRPr="0030373B">
        <w:rPr>
          <w:rFonts w:ascii="GHEA Grapalat" w:eastAsia="Times New Roman" w:hAnsi="GHEA Grapalat" w:cs="Courier New"/>
          <w:sz w:val="24"/>
          <w:szCs w:val="24"/>
          <w:lang w:val="hy-AM"/>
        </w:rPr>
        <w:t>-ն՝ սառցե գրունտի հարաբերական նստումը հալվելիս:</w:t>
      </w:r>
    </w:p>
    <w:p w:rsidR="0030373B" w:rsidRPr="0030373B" w:rsidRDefault="0030373B" w:rsidP="0030373B">
      <w:pPr>
        <w:widowControl w:val="0"/>
        <w:spacing w:after="0" w:line="276" w:lineRule="auto"/>
        <w:contextualSpacing/>
        <w:jc w:val="both"/>
        <w:rPr>
          <w:rFonts w:ascii="GHEA Grapalat" w:eastAsia="Times New Roman" w:hAnsi="GHEA Grapalat" w:cs="Times New Roman"/>
          <w:sz w:val="24"/>
          <w:szCs w:val="24"/>
          <w:lang w:val="hy-AM"/>
        </w:rPr>
      </w:pPr>
      <w:r w:rsidRPr="0030373B">
        <w:rPr>
          <w:rFonts w:ascii="GHEA Grapalat" w:eastAsia="Times New Roman" w:hAnsi="GHEA Grapalat" w:cs="Times New Roman"/>
          <w:sz w:val="24"/>
          <w:szCs w:val="24"/>
          <w:lang w:val="hy-AM" w:eastAsia="ru-RU"/>
        </w:rPr>
        <w:t xml:space="preserve">        337. Ջերմային նստումների հաշվարկն իրականացվում է կառույցների շահագործման ողջ ընթացքի համար և հաշվի է առնվում ինչպես շենքի կամ կառույցի տակ գտնվող գրունտի ստվարաշերտը, լիցքը, այնպես էլ հարակից տարածքը, որի վրա տեղի է  ունենալու ձյան ծածկույթի հաշվարկված հաստության փոփոխություն՝ շենքերի և շինությունների կառուցման և շահագործման ընթացքում:</w:t>
      </w:r>
      <w:r w:rsidRPr="0030373B">
        <w:rPr>
          <w:rFonts w:ascii="GHEA Grapalat" w:eastAsia="Times New Roman" w:hAnsi="GHEA Grapalat" w:cs="Times New Roman"/>
          <w:sz w:val="24"/>
          <w:szCs w:val="24"/>
          <w:lang w:val="hy-AM"/>
        </w:rPr>
        <w:t xml:space="preserve"> </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sz w:val="24"/>
          <w:szCs w:val="24"/>
          <w:lang w:val="hy-AM"/>
        </w:rPr>
      </w:pPr>
      <w:r w:rsidRPr="0030373B">
        <w:rPr>
          <w:rFonts w:ascii="GHEA Grapalat" w:eastAsia="Times New Roman" w:hAnsi="GHEA Grapalat" w:cs="Courier New"/>
          <w:sz w:val="24"/>
          <w:szCs w:val="24"/>
          <w:lang w:val="hy-AM"/>
        </w:rPr>
        <w:lastRenderedPageBreak/>
        <w:t xml:space="preserve">338. </w:t>
      </w:r>
      <w:r w:rsidRPr="0030373B">
        <w:rPr>
          <w:rFonts w:ascii="GHEA Grapalat" w:eastAsia="Times New Roman" w:hAnsi="GHEA Grapalat" w:cs="Courier New"/>
          <w:i/>
          <w:iCs/>
          <w:sz w:val="24"/>
          <w:szCs w:val="24"/>
          <w:lang w:val="hy-AM"/>
        </w:rPr>
        <w:t xml:space="preserve">Δh </w:t>
      </w:r>
      <w:r w:rsidRPr="0030373B">
        <w:rPr>
          <w:rFonts w:ascii="GHEA Grapalat" w:eastAsia="Times New Roman" w:hAnsi="GHEA Grapalat" w:cs="Courier New"/>
          <w:sz w:val="24"/>
          <w:szCs w:val="24"/>
          <w:lang w:val="hy-AM"/>
        </w:rPr>
        <w:t>հալման խորության աճը և թերմոկարստի դրսևորման ակտիվությունը որոշվում է ջերմատեխնիկական հաշվարկով՝ հաշվի առնելով բնական միջավայրի ենթադրյալ տեխնածին խախտումները և շինարարական օբյեկտների շահագործման ընթացքում կլիմայի տաքացման վերաբերյալ հիդրոօդերևութաբանական տվյալները:</w:t>
      </w:r>
    </w:p>
    <w:p w:rsidR="0030373B" w:rsidRPr="0030373B" w:rsidRDefault="0030373B" w:rsidP="0030373B">
      <w:pPr>
        <w:widowControl w:val="0"/>
        <w:spacing w:after="0" w:line="276" w:lineRule="auto"/>
        <w:contextualSpacing/>
        <w:jc w:val="both"/>
        <w:rPr>
          <w:rFonts w:ascii="GHEA Grapalat" w:eastAsia="Times New Roman" w:hAnsi="GHEA Grapalat" w:cs="Times New Roman"/>
          <w:sz w:val="24"/>
          <w:szCs w:val="24"/>
          <w:lang w:val="hy-AM" w:eastAsia="ru-RU"/>
        </w:rPr>
      </w:pPr>
      <w:r w:rsidRPr="0030373B">
        <w:rPr>
          <w:rFonts w:ascii="GHEA Grapalat" w:eastAsia="Times New Roman" w:hAnsi="GHEA Grapalat" w:cs="Courier New"/>
          <w:sz w:val="24"/>
          <w:szCs w:val="24"/>
          <w:lang w:val="hy-AM"/>
        </w:rPr>
        <w:t xml:space="preserve">        339. </w:t>
      </w:r>
      <w:r w:rsidRPr="0030373B">
        <w:rPr>
          <w:rFonts w:ascii="GHEA Grapalat" w:eastAsia="Times New Roman" w:hAnsi="GHEA Grapalat" w:cs="Times New Roman"/>
          <w:sz w:val="24"/>
          <w:szCs w:val="24"/>
          <w:lang w:val="hy-AM" w:eastAsia="ru-RU"/>
        </w:rPr>
        <w:t>Թերմոկարստից ինժեներական պաշտպանություն նախագծելու համար անհրաժեշտ են հետևյալ տվյալները՝</w:t>
      </w:r>
    </w:p>
    <w:p w:rsidR="0030373B" w:rsidRPr="0030373B" w:rsidRDefault="0030373B" w:rsidP="0030373B">
      <w:pPr>
        <w:widowControl w:val="0"/>
        <w:spacing w:after="0" w:line="276" w:lineRule="auto"/>
        <w:ind w:firstLine="720"/>
        <w:contextualSpacing/>
        <w:jc w:val="both"/>
        <w:rPr>
          <w:rFonts w:ascii="GHEA Grapalat" w:eastAsia="Times New Roman" w:hAnsi="GHEA Grapalat" w:cs="Times New Roman"/>
          <w:color w:val="FF0000"/>
          <w:sz w:val="24"/>
          <w:szCs w:val="24"/>
          <w:lang w:val="hy-AM" w:eastAsia="ru-RU"/>
        </w:rPr>
      </w:pPr>
      <w:r w:rsidRPr="0030373B">
        <w:rPr>
          <w:rFonts w:ascii="GHEA Grapalat" w:eastAsia="Times New Roman" w:hAnsi="GHEA Grapalat" w:cs="Courier New"/>
          <w:sz w:val="24"/>
          <w:szCs w:val="24"/>
          <w:lang w:val="hy-AM"/>
        </w:rPr>
        <w:t xml:space="preserve">1) </w:t>
      </w:r>
      <w:r w:rsidRPr="0030373B">
        <w:rPr>
          <w:rFonts w:ascii="GHEA Grapalat" w:eastAsia="Times New Roman" w:hAnsi="GHEA Grapalat" w:cs="Times New Roman"/>
          <w:sz w:val="24"/>
          <w:szCs w:val="24"/>
          <w:lang w:val="hy-AM" w:eastAsia="ru-RU"/>
        </w:rPr>
        <w:t>տեղեկություններ սառցե գրունտերի և ստորգետնյա սառույցի կոտակումների գտնվելու վայրի մասին՝ ըստ հատակագծի և խորության, դրանց տարածման բնույթի (շերտավոր սառույցներ, կրկներակային սառույցներ, ոսպնյակաձև սառցե մարմիններ, սառցե գրունտների շերտեր և այլն) մասին;</w:t>
      </w:r>
    </w:p>
    <w:p w:rsidR="0030373B" w:rsidRPr="0030373B" w:rsidRDefault="0030373B" w:rsidP="0030373B">
      <w:pPr>
        <w:widowControl w:val="0"/>
        <w:spacing w:after="0" w:line="276" w:lineRule="auto"/>
        <w:ind w:firstLine="720"/>
        <w:contextualSpacing/>
        <w:jc w:val="both"/>
        <w:rPr>
          <w:rFonts w:ascii="GHEA Grapalat" w:eastAsia="Times New Roman" w:hAnsi="GHEA Grapalat" w:cs="Times New Roman"/>
          <w:sz w:val="24"/>
          <w:szCs w:val="24"/>
          <w:lang w:val="hy-AM" w:eastAsia="ru-RU"/>
        </w:rPr>
      </w:pPr>
      <w:r w:rsidRPr="0030373B">
        <w:rPr>
          <w:rFonts w:ascii="GHEA Grapalat" w:eastAsia="Times New Roman" w:hAnsi="GHEA Grapalat" w:cs="Courier New"/>
          <w:sz w:val="24"/>
          <w:szCs w:val="24"/>
          <w:lang w:val="hy-AM"/>
        </w:rPr>
        <w:t xml:space="preserve">2) </w:t>
      </w:r>
      <w:r w:rsidRPr="0030373B">
        <w:rPr>
          <w:rFonts w:ascii="GHEA Grapalat" w:eastAsia="Times New Roman" w:hAnsi="GHEA Grapalat" w:cs="Times New Roman"/>
          <w:sz w:val="24"/>
          <w:szCs w:val="24"/>
          <w:lang w:val="hy-AM" w:eastAsia="ru-RU"/>
        </w:rPr>
        <w:t>տեղեկություններ աշխատանքի մեկնարկի պահին յուրացված տարածքում թերմոկարստերի առկայության և ակտիվության աստիճանի մասին և վտանգավոր հարակից գործընթացների զարգացման վրա (ջերմաէրոզիա, ջերմաափաքերում, բազմամյա և սեզոնային ուռչում, սոլիֆլյուկցիա) դրա ազդեցության մասին,</w:t>
      </w:r>
    </w:p>
    <w:p w:rsidR="0030373B" w:rsidRPr="0030373B" w:rsidRDefault="0030373B" w:rsidP="0030373B">
      <w:pPr>
        <w:widowControl w:val="0"/>
        <w:spacing w:after="0" w:line="276" w:lineRule="auto"/>
        <w:ind w:firstLine="720"/>
        <w:contextualSpacing/>
        <w:jc w:val="both"/>
        <w:rPr>
          <w:rFonts w:ascii="GHEA Grapalat" w:eastAsia="Times New Roman" w:hAnsi="GHEA Grapalat" w:cs="Times New Roman"/>
          <w:sz w:val="24"/>
          <w:szCs w:val="24"/>
          <w:lang w:val="hy-AM" w:eastAsia="ru-RU"/>
        </w:rPr>
      </w:pPr>
      <w:r w:rsidRPr="0030373B">
        <w:rPr>
          <w:rFonts w:ascii="GHEA Grapalat" w:eastAsia="Times New Roman" w:hAnsi="GHEA Grapalat" w:cs="Courier New"/>
          <w:sz w:val="24"/>
          <w:szCs w:val="24"/>
          <w:lang w:val="hy-AM"/>
        </w:rPr>
        <w:t xml:space="preserve">3) </w:t>
      </w:r>
      <w:r w:rsidRPr="0030373B">
        <w:rPr>
          <w:rFonts w:ascii="GHEA Grapalat" w:eastAsia="Times New Roman" w:hAnsi="GHEA Grapalat" w:cs="Times New Roman"/>
          <w:sz w:val="24"/>
          <w:szCs w:val="24"/>
          <w:lang w:val="hy-AM" w:eastAsia="ru-RU"/>
        </w:rPr>
        <w:t xml:space="preserve">հալեցման </w:t>
      </w:r>
      <w:bookmarkStart w:id="133" w:name="_Hlk128779476"/>
      <w:r w:rsidRPr="0030373B">
        <w:rPr>
          <w:rFonts w:ascii="GHEA Grapalat" w:eastAsia="Times New Roman" w:hAnsi="GHEA Grapalat" w:cs="Times New Roman"/>
          <w:i/>
          <w:iCs/>
          <w:sz w:val="24"/>
          <w:szCs w:val="24"/>
          <w:lang w:val="hy-AM" w:eastAsia="ru-RU"/>
        </w:rPr>
        <w:t>A</w:t>
      </w:r>
      <w:r w:rsidRPr="0030373B">
        <w:rPr>
          <w:rFonts w:ascii="GHEA Grapalat" w:eastAsia="Times New Roman" w:hAnsi="GHEA Grapalat" w:cs="Times New Roman"/>
          <w:i/>
          <w:iCs/>
          <w:sz w:val="24"/>
          <w:szCs w:val="24"/>
          <w:vertAlign w:val="subscript"/>
          <w:lang w:val="hy-AM" w:eastAsia="ru-RU"/>
        </w:rPr>
        <w:t>th</w:t>
      </w:r>
      <w:r w:rsidRPr="0030373B">
        <w:rPr>
          <w:rFonts w:ascii="GHEA Grapalat" w:eastAsia="Times New Roman" w:hAnsi="GHEA Grapalat" w:cs="Times New Roman"/>
          <w:sz w:val="24"/>
          <w:szCs w:val="24"/>
          <w:lang w:val="hy-AM" w:eastAsia="ru-RU"/>
        </w:rPr>
        <w:t xml:space="preserve"> </w:t>
      </w:r>
      <w:bookmarkEnd w:id="133"/>
      <w:r w:rsidRPr="0030373B">
        <w:rPr>
          <w:rFonts w:ascii="GHEA Grapalat" w:eastAsia="Times New Roman" w:hAnsi="GHEA Grapalat" w:cs="Times New Roman"/>
          <w:sz w:val="24"/>
          <w:szCs w:val="24"/>
          <w:lang w:val="hy-AM" w:eastAsia="ru-RU"/>
        </w:rPr>
        <w:t xml:space="preserve">և հողի հալման ժամանակ սեղմելիություն </w:t>
      </w:r>
      <w:r w:rsidRPr="0030373B">
        <w:rPr>
          <w:rFonts w:ascii="GHEA Grapalat" w:eastAsia="Times New Roman" w:hAnsi="GHEA Grapalat" w:cs="Times New Roman"/>
          <w:i/>
          <w:iCs/>
          <w:sz w:val="24"/>
          <w:szCs w:val="24"/>
          <w:lang w:val="hy-AM" w:eastAsia="ru-RU"/>
        </w:rPr>
        <w:t>m</w:t>
      </w:r>
      <w:r w:rsidRPr="0030373B">
        <w:rPr>
          <w:rFonts w:ascii="GHEA Grapalat" w:eastAsia="Times New Roman" w:hAnsi="GHEA Grapalat" w:cs="Times New Roman"/>
          <w:sz w:val="24"/>
          <w:szCs w:val="24"/>
          <w:lang w:val="hy-AM" w:eastAsia="ru-RU"/>
        </w:rPr>
        <w:t xml:space="preserve"> գործակիցներ (բոլոր հաշվարկային գրունտային կամ ինժեներաերկրաբանական տարրերի համար՝ հալման հաշվարկային խորության դեպքում), </w:t>
      </w:r>
    </w:p>
    <w:p w:rsidR="0030373B" w:rsidRPr="0030373B" w:rsidRDefault="0030373B" w:rsidP="0030373B">
      <w:pPr>
        <w:widowControl w:val="0"/>
        <w:spacing w:after="0" w:line="276" w:lineRule="auto"/>
        <w:ind w:firstLine="720"/>
        <w:contextualSpacing/>
        <w:jc w:val="both"/>
        <w:rPr>
          <w:rFonts w:ascii="GHEA Grapalat" w:eastAsia="Times New Roman" w:hAnsi="GHEA Grapalat" w:cs="Times New Roman"/>
          <w:sz w:val="24"/>
          <w:szCs w:val="24"/>
          <w:lang w:val="hy-AM"/>
        </w:rPr>
      </w:pPr>
      <w:r w:rsidRPr="0030373B">
        <w:rPr>
          <w:rFonts w:ascii="GHEA Grapalat" w:eastAsia="Times New Roman" w:hAnsi="GHEA Grapalat" w:cs="Courier New"/>
          <w:sz w:val="24"/>
          <w:szCs w:val="24"/>
          <w:lang w:val="hy-AM"/>
        </w:rPr>
        <w:t xml:space="preserve">4) </w:t>
      </w:r>
      <w:r w:rsidRPr="0030373B">
        <w:rPr>
          <w:rFonts w:ascii="GHEA Grapalat" w:eastAsia="Times New Roman" w:hAnsi="GHEA Grapalat" w:cs="Times New Roman"/>
          <w:sz w:val="24"/>
          <w:szCs w:val="24"/>
          <w:lang w:val="hy-AM" w:eastAsia="ru-RU"/>
        </w:rPr>
        <w:t xml:space="preserve">գրունտների ոչ սառցապատ և թույլ սառցապատ տեսակների համար </w:t>
      </w:r>
      <w:r w:rsidRPr="0030373B">
        <w:rPr>
          <w:rFonts w:ascii="GHEA Grapalat" w:eastAsia="Times New Roman" w:hAnsi="GHEA Grapalat" w:cs="Times New Roman"/>
          <w:i/>
          <w:iCs/>
          <w:sz w:val="24"/>
          <w:szCs w:val="24"/>
          <w:lang w:val="hy-AM" w:eastAsia="ru-RU"/>
        </w:rPr>
        <w:t>A</w:t>
      </w:r>
      <w:r w:rsidRPr="0030373B">
        <w:rPr>
          <w:rFonts w:ascii="GHEA Grapalat" w:eastAsia="Times New Roman" w:hAnsi="GHEA Grapalat" w:cs="Times New Roman"/>
          <w:i/>
          <w:iCs/>
          <w:sz w:val="24"/>
          <w:szCs w:val="24"/>
          <w:vertAlign w:val="subscript"/>
          <w:lang w:val="hy-AM" w:eastAsia="ru-RU"/>
        </w:rPr>
        <w:t>th</w:t>
      </w:r>
      <w:r w:rsidRPr="0030373B">
        <w:rPr>
          <w:rFonts w:ascii="GHEA Grapalat" w:eastAsia="Times New Roman" w:hAnsi="GHEA Grapalat" w:cs="Times New Roman"/>
          <w:sz w:val="24"/>
          <w:szCs w:val="24"/>
          <w:lang w:val="hy-AM" w:eastAsia="ru-RU"/>
        </w:rPr>
        <w:t xml:space="preserve"> և </w:t>
      </w:r>
      <w:r w:rsidRPr="0030373B">
        <w:rPr>
          <w:rFonts w:ascii="GHEA Grapalat" w:eastAsia="Times New Roman" w:hAnsi="GHEA Grapalat" w:cs="Times New Roman"/>
          <w:i/>
          <w:iCs/>
          <w:sz w:val="24"/>
          <w:szCs w:val="24"/>
          <w:lang w:val="hy-AM" w:eastAsia="ru-RU"/>
        </w:rPr>
        <w:t>m</w:t>
      </w:r>
      <w:r w:rsidRPr="0030373B">
        <w:rPr>
          <w:rFonts w:ascii="GHEA Grapalat" w:eastAsia="Times New Roman" w:hAnsi="GHEA Grapalat" w:cs="Times New Roman"/>
          <w:sz w:val="24"/>
          <w:szCs w:val="24"/>
          <w:lang w:val="hy-AM" w:eastAsia="ru-RU"/>
        </w:rPr>
        <w:t xml:space="preserve"> հաշվարկային արժեքները կարող են ընդունվել ըստ ֆոնդային, արխիվային տվյալների կամ՝ ըստ հայտնի օրինաչափությունների,</w:t>
      </w:r>
      <w:r w:rsidRPr="0030373B">
        <w:rPr>
          <w:rFonts w:ascii="GHEA Grapalat" w:eastAsia="Times New Roman" w:hAnsi="GHEA Grapalat" w:cs="Times New Roman"/>
          <w:sz w:val="24"/>
          <w:szCs w:val="24"/>
          <w:lang w:val="hy-AM"/>
        </w:rPr>
        <w:t xml:space="preserve"> </w:t>
      </w:r>
    </w:p>
    <w:p w:rsidR="0030373B" w:rsidRPr="0030373B" w:rsidRDefault="0030373B" w:rsidP="0030373B">
      <w:pPr>
        <w:widowControl w:val="0"/>
        <w:spacing w:after="0" w:line="276" w:lineRule="auto"/>
        <w:ind w:firstLine="720"/>
        <w:contextualSpacing/>
        <w:jc w:val="both"/>
        <w:rPr>
          <w:rFonts w:ascii="GHEA Grapalat" w:eastAsia="Times New Roman" w:hAnsi="GHEA Grapalat" w:cs="Times New Roman"/>
          <w:sz w:val="24"/>
          <w:szCs w:val="24"/>
          <w:lang w:val="hy-AM" w:eastAsia="ru-RU"/>
        </w:rPr>
      </w:pPr>
      <w:r w:rsidRPr="0030373B">
        <w:rPr>
          <w:rFonts w:ascii="GHEA Grapalat" w:eastAsia="Times New Roman" w:hAnsi="GHEA Grapalat" w:cs="Courier New"/>
          <w:sz w:val="24"/>
          <w:szCs w:val="24"/>
          <w:lang w:val="hy-AM"/>
        </w:rPr>
        <w:t xml:space="preserve">5) </w:t>
      </w:r>
      <w:r w:rsidRPr="0030373B">
        <w:rPr>
          <w:rFonts w:ascii="GHEA Grapalat" w:eastAsia="Times New Roman" w:hAnsi="GHEA Grapalat" w:cs="Times New Roman"/>
          <w:sz w:val="24"/>
          <w:szCs w:val="24"/>
          <w:lang w:val="hy-AM" w:eastAsia="ru-RU"/>
        </w:rPr>
        <w:t>տարածքի շինարարական յուրացման ընթացքում թերմոկարստերի հավանական վտանգի կանխատեսում,</w:t>
      </w:r>
    </w:p>
    <w:p w:rsidR="0030373B" w:rsidRPr="0030373B" w:rsidRDefault="0030373B" w:rsidP="0030373B">
      <w:pPr>
        <w:widowControl w:val="0"/>
        <w:spacing w:after="0" w:line="276" w:lineRule="auto"/>
        <w:ind w:firstLine="720"/>
        <w:contextualSpacing/>
        <w:jc w:val="both"/>
        <w:rPr>
          <w:rFonts w:ascii="GHEA Grapalat" w:eastAsia="Times New Roman" w:hAnsi="GHEA Grapalat" w:cs="Times New Roman"/>
          <w:sz w:val="24"/>
          <w:szCs w:val="24"/>
          <w:lang w:val="hy-AM" w:eastAsia="ru-RU"/>
        </w:rPr>
      </w:pPr>
      <w:r w:rsidRPr="0030373B">
        <w:rPr>
          <w:rFonts w:ascii="GHEA Grapalat" w:eastAsia="Times New Roman" w:hAnsi="GHEA Grapalat" w:cs="Courier New"/>
          <w:sz w:val="24"/>
          <w:szCs w:val="24"/>
          <w:lang w:val="hy-AM"/>
        </w:rPr>
        <w:t xml:space="preserve">6) </w:t>
      </w:r>
      <w:r w:rsidRPr="0030373B">
        <w:rPr>
          <w:rFonts w:ascii="GHEA Grapalat" w:eastAsia="Times New Roman" w:hAnsi="GHEA Grapalat" w:cs="Times New Roman"/>
          <w:sz w:val="24"/>
          <w:szCs w:val="24"/>
          <w:lang w:val="hy-AM" w:eastAsia="ru-RU"/>
        </w:rPr>
        <w:t>թերմոկարստի դրսևորման վտանգի գոտիավորման կանխատեսող քարտեզներ:</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b/>
          <w:bCs/>
          <w:color w:val="FF0000"/>
          <w:sz w:val="24"/>
          <w:szCs w:val="24"/>
          <w:lang w:val="hy-AM"/>
        </w:rPr>
      </w:pP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b/>
          <w:bCs/>
          <w:sz w:val="24"/>
          <w:szCs w:val="24"/>
          <w:lang w:val="hy-AM"/>
        </w:rPr>
      </w:pPr>
      <w:r w:rsidRPr="0030373B">
        <w:rPr>
          <w:rFonts w:ascii="GHEA Grapalat" w:eastAsia="Times New Roman" w:hAnsi="GHEA Grapalat" w:cs="Courier New"/>
          <w:b/>
          <w:bCs/>
          <w:sz w:val="24"/>
          <w:szCs w:val="24"/>
          <w:lang w:val="hy-AM"/>
        </w:rPr>
        <w:t xml:space="preserve">14.3 ԹԵՐՄՈԿԱՐՍՏԻՑ ԻՆԺԵՆԵՐԱԿԱՆ ՊԱՇՏՊԱՆՈՒԹՅԱՆ   </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b/>
          <w:bCs/>
          <w:sz w:val="24"/>
          <w:szCs w:val="24"/>
          <w:lang w:val="hy-AM"/>
        </w:rPr>
      </w:pPr>
      <w:r w:rsidRPr="0030373B">
        <w:rPr>
          <w:rFonts w:ascii="GHEA Grapalat" w:eastAsia="Times New Roman" w:hAnsi="GHEA Grapalat" w:cs="Courier New"/>
          <w:b/>
          <w:bCs/>
          <w:sz w:val="24"/>
          <w:szCs w:val="24"/>
          <w:lang w:val="hy-AM"/>
        </w:rPr>
        <w:t xml:space="preserve">       ՄԻՋՈՑԱՌՈՒՄՆԵՐ </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sz w:val="24"/>
          <w:szCs w:val="24"/>
          <w:lang w:val="hy-AM"/>
        </w:rPr>
      </w:pP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sz w:val="24"/>
          <w:szCs w:val="24"/>
          <w:lang w:val="hy-AM"/>
        </w:rPr>
      </w:pPr>
      <w:r w:rsidRPr="0030373B">
        <w:rPr>
          <w:rFonts w:ascii="GHEA Grapalat" w:eastAsia="Times New Roman" w:hAnsi="GHEA Grapalat" w:cs="Courier New"/>
          <w:sz w:val="24"/>
          <w:szCs w:val="24"/>
          <w:lang w:val="hy-AM"/>
        </w:rPr>
        <w:t>340.</w:t>
      </w:r>
      <w:r w:rsidRPr="0030373B">
        <w:rPr>
          <w:rFonts w:ascii="GHEA Grapalat" w:eastAsia="Times New Roman" w:hAnsi="GHEA Grapalat" w:cs="Courier New"/>
          <w:color w:val="0070C0"/>
          <w:sz w:val="24"/>
          <w:szCs w:val="24"/>
          <w:lang w:val="hy-AM"/>
        </w:rPr>
        <w:t xml:space="preserve"> </w:t>
      </w:r>
      <w:r w:rsidRPr="0030373B">
        <w:rPr>
          <w:rFonts w:ascii="GHEA Grapalat" w:eastAsia="Times New Roman" w:hAnsi="GHEA Grapalat" w:cs="Courier New"/>
          <w:sz w:val="24"/>
          <w:szCs w:val="24"/>
          <w:lang w:val="hy-AM"/>
        </w:rPr>
        <w:t>Թերմոկարստից ինժեներական պաշտպանություն նախագծելիս պետք է օգտագործվեն հետևյալ մեթոդներն ու միջոցառումները, որոնք թույլ չեն տալիս կամ մասամբ են թույլ տալիս հալվել գրունտի ստվարաշերտի սառած հորիզոնները՝</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sz w:val="24"/>
          <w:szCs w:val="24"/>
          <w:lang w:val="hy-AM"/>
        </w:rPr>
      </w:pPr>
      <w:r w:rsidRPr="0030373B">
        <w:rPr>
          <w:rFonts w:ascii="GHEA Grapalat" w:eastAsia="Times New Roman" w:hAnsi="GHEA Grapalat" w:cs="Courier New"/>
          <w:sz w:val="24"/>
          <w:szCs w:val="24"/>
          <w:lang w:val="hy-AM"/>
        </w:rPr>
        <w:t>1) վերգետնյա բուսական ծածկույթի պահպանում,</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sz w:val="24"/>
          <w:szCs w:val="24"/>
          <w:lang w:val="hy-AM"/>
        </w:rPr>
      </w:pPr>
      <w:r w:rsidRPr="0030373B">
        <w:rPr>
          <w:rFonts w:ascii="GHEA Grapalat" w:eastAsia="Times New Roman" w:hAnsi="GHEA Grapalat" w:cs="Courier New"/>
          <w:sz w:val="24"/>
          <w:szCs w:val="24"/>
          <w:lang w:val="hy-AM"/>
        </w:rPr>
        <w:t>2) տարածքի լիրքավորում ավազային կամ մանրախիճ-ավազային գրունտի շերտով,</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sz w:val="24"/>
          <w:szCs w:val="24"/>
          <w:lang w:val="hy-AM"/>
        </w:rPr>
      </w:pPr>
      <w:r w:rsidRPr="0030373B">
        <w:rPr>
          <w:rFonts w:ascii="GHEA Grapalat" w:eastAsia="Times New Roman" w:hAnsi="GHEA Grapalat" w:cs="Courier New"/>
          <w:sz w:val="24"/>
          <w:szCs w:val="24"/>
          <w:lang w:val="hy-AM"/>
        </w:rPr>
        <w:t>3) գրունտի մակերևույթին ջերմամեկուսիչ ծածկույթների (ջերմային էկրանների) տեղադրում,</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sz w:val="24"/>
          <w:szCs w:val="24"/>
          <w:lang w:val="hy-AM"/>
        </w:rPr>
      </w:pPr>
      <w:r w:rsidRPr="0030373B">
        <w:rPr>
          <w:rFonts w:ascii="GHEA Grapalat" w:eastAsia="Times New Roman" w:hAnsi="GHEA Grapalat" w:cs="Courier New"/>
          <w:sz w:val="24"/>
          <w:szCs w:val="24"/>
          <w:lang w:val="hy-AM"/>
        </w:rPr>
        <w:t>4) ուղղահայաց և հորիզոնական խողովակներից հովացման համակարգերի տեղադրում,</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sz w:val="24"/>
          <w:szCs w:val="24"/>
          <w:lang w:val="hy-AM"/>
        </w:rPr>
      </w:pPr>
      <w:r w:rsidRPr="0030373B">
        <w:rPr>
          <w:rFonts w:ascii="GHEA Grapalat" w:eastAsia="Times New Roman" w:hAnsi="GHEA Grapalat" w:cs="Courier New"/>
          <w:sz w:val="24"/>
          <w:szCs w:val="24"/>
          <w:lang w:val="hy-AM"/>
        </w:rPr>
        <w:t>5) զգալի ջերմային արտանետմամբ շենքերի և շինությունների շինարարության դեպքում՝ օդափոխվող նկուղների ստեղծում,</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sz w:val="24"/>
          <w:szCs w:val="24"/>
          <w:lang w:val="hy-AM"/>
        </w:rPr>
      </w:pPr>
      <w:r w:rsidRPr="0030373B">
        <w:rPr>
          <w:rFonts w:ascii="GHEA Grapalat" w:eastAsia="Times New Roman" w:hAnsi="GHEA Grapalat" w:cs="Courier New"/>
          <w:sz w:val="24"/>
          <w:szCs w:val="24"/>
          <w:lang w:val="hy-AM"/>
        </w:rPr>
        <w:t>6) մակերևութային ջրերի հոսքի կարգավորում,</w:t>
      </w:r>
    </w:p>
    <w:p w:rsidR="0030373B" w:rsidRPr="0030373B" w:rsidRDefault="0030373B" w:rsidP="0030373B">
      <w:pPr>
        <w:widowControl w:val="0"/>
        <w:spacing w:after="0" w:line="276" w:lineRule="auto"/>
        <w:contextualSpacing/>
        <w:jc w:val="both"/>
        <w:rPr>
          <w:rFonts w:ascii="GHEA Grapalat" w:eastAsia="Times New Roman" w:hAnsi="GHEA Grapalat" w:cs="Times New Roman"/>
          <w:sz w:val="24"/>
          <w:szCs w:val="24"/>
          <w:lang w:val="hy-AM" w:eastAsia="ru-RU"/>
        </w:rPr>
      </w:pPr>
      <w:r w:rsidRPr="0030373B">
        <w:rPr>
          <w:rFonts w:ascii="GHEA Grapalat" w:eastAsia="Times New Roman" w:hAnsi="GHEA Grapalat" w:cs="Courier New"/>
          <w:sz w:val="24"/>
          <w:szCs w:val="24"/>
          <w:lang w:val="hy-AM"/>
        </w:rPr>
        <w:t xml:space="preserve">        7) </w:t>
      </w:r>
      <w:r w:rsidRPr="0030373B">
        <w:rPr>
          <w:rFonts w:ascii="GHEA Grapalat" w:eastAsia="Times New Roman" w:hAnsi="GHEA Grapalat" w:cs="Times New Roman"/>
          <w:sz w:val="24"/>
          <w:szCs w:val="24"/>
          <w:lang w:val="hy-AM" w:eastAsia="ru-RU"/>
        </w:rPr>
        <w:t>թերմոկարստի տեղային (մարող) զարգացման նկատմամբ դիմացկուն ցցաշեն հիմքերի նախագծում:</w:t>
      </w:r>
    </w:p>
    <w:p w:rsidR="0030373B" w:rsidRPr="0030373B" w:rsidRDefault="0030373B" w:rsidP="0030373B">
      <w:pPr>
        <w:widowControl w:val="0"/>
        <w:spacing w:after="0" w:line="276" w:lineRule="auto"/>
        <w:contextualSpacing/>
        <w:jc w:val="both"/>
        <w:rPr>
          <w:rFonts w:ascii="GHEA Grapalat" w:eastAsia="Times New Roman" w:hAnsi="GHEA Grapalat" w:cs="Times New Roman"/>
          <w:sz w:val="24"/>
          <w:szCs w:val="24"/>
          <w:lang w:val="hy-AM"/>
        </w:rPr>
      </w:pPr>
      <w:r w:rsidRPr="0030373B">
        <w:rPr>
          <w:rFonts w:ascii="GHEA Grapalat" w:eastAsia="Times New Roman" w:hAnsi="GHEA Grapalat" w:cs="Times New Roman"/>
          <w:sz w:val="24"/>
          <w:szCs w:val="24"/>
          <w:lang w:val="hy-AM" w:eastAsia="ru-RU"/>
        </w:rPr>
        <w:t xml:space="preserve">        II սկզբունքի հիման վրա սառցե գրունտների օգտագործմամբ կառուցվող շենքերի և շինությունների հիմնատակերն ու հիմքերը նախագծելիս, տարածքի հատույթում  սառույցի </w:t>
      </w:r>
      <w:r w:rsidRPr="0030373B">
        <w:rPr>
          <w:rFonts w:ascii="GHEA Grapalat" w:eastAsia="Times New Roman" w:hAnsi="GHEA Grapalat" w:cs="Times New Roman"/>
          <w:sz w:val="24"/>
          <w:szCs w:val="24"/>
          <w:lang w:val="hy-AM" w:eastAsia="ru-RU"/>
        </w:rPr>
        <w:lastRenderedPageBreak/>
        <w:t>առկայության դեպքում, պետք է կիրառվի գրունտի նախնական հալեցում՝ ապահովելով թերմոկարստի զարգացումը տեղայնացնելու միջոցառումներ։</w:t>
      </w:r>
      <w:r w:rsidRPr="0030373B">
        <w:rPr>
          <w:rFonts w:ascii="GHEA Grapalat" w:eastAsia="Times New Roman" w:hAnsi="GHEA Grapalat" w:cs="Times New Roman"/>
          <w:sz w:val="24"/>
          <w:szCs w:val="24"/>
          <w:lang w:val="hy-AM"/>
        </w:rPr>
        <w:t xml:space="preserve"> </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sz w:val="24"/>
          <w:szCs w:val="24"/>
          <w:lang w:val="hy-AM"/>
        </w:rPr>
      </w:pPr>
    </w:p>
    <w:p w:rsidR="0030373B" w:rsidRPr="0030373B" w:rsidRDefault="0030373B" w:rsidP="0030373B">
      <w:pPr>
        <w:widowControl w:val="0"/>
        <w:spacing w:after="0" w:line="276" w:lineRule="auto"/>
        <w:ind w:firstLine="720"/>
        <w:contextualSpacing/>
        <w:jc w:val="both"/>
        <w:rPr>
          <w:rFonts w:ascii="GHEA Grapalat" w:eastAsia="Times New Roman" w:hAnsi="GHEA Grapalat" w:cs="Times New Roman"/>
          <w:sz w:val="24"/>
          <w:szCs w:val="24"/>
          <w:lang w:val="hy-AM" w:eastAsia="ru-RU"/>
        </w:rPr>
      </w:pPr>
      <w:r w:rsidRPr="0030373B">
        <w:rPr>
          <w:rFonts w:ascii="GHEA Grapalat" w:eastAsia="Times New Roman" w:hAnsi="GHEA Grapalat" w:cs="Courier New"/>
          <w:sz w:val="24"/>
          <w:szCs w:val="24"/>
          <w:lang w:val="hy-AM"/>
        </w:rPr>
        <w:t xml:space="preserve">341. </w:t>
      </w:r>
      <w:r w:rsidRPr="0030373B">
        <w:rPr>
          <w:rFonts w:ascii="GHEA Grapalat" w:eastAsia="Times New Roman" w:hAnsi="GHEA Grapalat" w:cs="Times New Roman"/>
          <w:sz w:val="24"/>
          <w:szCs w:val="24"/>
          <w:lang w:val="hy-AM" w:eastAsia="ru-RU"/>
        </w:rPr>
        <w:t>Շինարարական յուրացման ընթացքում թերմոկարստերի զարգացումից տարածքի ինժեներական պաշտպանության միջոցառումները բաժանվում են հետևյալ խմբերի՝</w:t>
      </w:r>
    </w:p>
    <w:p w:rsidR="0030373B" w:rsidRPr="0030373B" w:rsidRDefault="0030373B" w:rsidP="0030373B">
      <w:pPr>
        <w:widowControl w:val="0"/>
        <w:spacing w:after="0" w:line="276" w:lineRule="auto"/>
        <w:ind w:firstLine="720"/>
        <w:contextualSpacing/>
        <w:jc w:val="both"/>
        <w:rPr>
          <w:rFonts w:ascii="GHEA Grapalat" w:eastAsia="Times New Roman" w:hAnsi="GHEA Grapalat" w:cs="Times New Roman"/>
          <w:sz w:val="24"/>
          <w:szCs w:val="24"/>
          <w:lang w:val="hy-AM"/>
        </w:rPr>
      </w:pPr>
      <w:r w:rsidRPr="0030373B">
        <w:rPr>
          <w:rFonts w:ascii="GHEA Grapalat" w:eastAsia="Times New Roman" w:hAnsi="GHEA Grapalat" w:cs="Courier New"/>
          <w:sz w:val="24"/>
          <w:szCs w:val="24"/>
          <w:lang w:val="hy-AM"/>
        </w:rPr>
        <w:t xml:space="preserve">1) </w:t>
      </w:r>
      <w:r w:rsidRPr="0030373B">
        <w:rPr>
          <w:rFonts w:ascii="GHEA Grapalat" w:eastAsia="Times New Roman" w:hAnsi="GHEA Grapalat" w:cs="Times New Roman"/>
          <w:sz w:val="24"/>
          <w:szCs w:val="24"/>
          <w:lang w:val="hy-AM" w:eastAsia="ru-RU"/>
        </w:rPr>
        <w:t>կայունացնող միջոցառումներ, որոնք հանգեցնում են սառած գրունտների առաստաղի բարձրացմանը (այդ թվում՝ սեզոնային հալեցման խորության նվազեցմանը), ներառյալ չուռչող նյութերից (ավազ, մանրախճավազային գրունտ և այլն) լիցքերի կատարումը, ջերմամեկուսիչ էկրանների օգտագործումը, գրունտի մակերևույթի, լիցքերի թմբերի լանջերի ստվերումը,</w:t>
      </w:r>
    </w:p>
    <w:p w:rsidR="0030373B" w:rsidRPr="0030373B" w:rsidRDefault="0030373B" w:rsidP="0030373B">
      <w:pPr>
        <w:widowControl w:val="0"/>
        <w:spacing w:after="0" w:line="276" w:lineRule="auto"/>
        <w:ind w:firstLine="720"/>
        <w:contextualSpacing/>
        <w:jc w:val="both"/>
        <w:rPr>
          <w:rFonts w:ascii="GHEA Grapalat" w:eastAsia="Times New Roman" w:hAnsi="GHEA Grapalat" w:cs="Times New Roman"/>
          <w:sz w:val="24"/>
          <w:szCs w:val="24"/>
          <w:lang w:val="hy-AM" w:eastAsia="ru-RU"/>
        </w:rPr>
      </w:pPr>
      <w:r w:rsidRPr="0030373B">
        <w:rPr>
          <w:rFonts w:ascii="GHEA Grapalat" w:eastAsia="Times New Roman" w:hAnsi="GHEA Grapalat" w:cs="Courier New"/>
          <w:sz w:val="24"/>
          <w:szCs w:val="24"/>
          <w:lang w:val="hy-AM"/>
        </w:rPr>
        <w:t xml:space="preserve">2) </w:t>
      </w:r>
      <w:r w:rsidRPr="0030373B">
        <w:rPr>
          <w:rFonts w:ascii="GHEA Grapalat" w:eastAsia="Times New Roman" w:hAnsi="GHEA Grapalat" w:cs="Times New Roman"/>
          <w:sz w:val="24"/>
          <w:szCs w:val="24"/>
          <w:lang w:val="hy-AM" w:eastAsia="ru-RU"/>
        </w:rPr>
        <w:t>միջոցառումներ, որոնք ապահովում են սառած հողերի ջերմաստիճանի իջեցում, ներառյալ ձյան ծածկույթի հզորության նվազեցումը, սեզոնային հովացման սարքերի օգտագործումը կամ գրունտների հարկադիր սառեցումը,</w:t>
      </w:r>
    </w:p>
    <w:p w:rsidR="0030373B" w:rsidRPr="0030373B" w:rsidRDefault="0030373B" w:rsidP="0030373B">
      <w:pPr>
        <w:widowControl w:val="0"/>
        <w:spacing w:after="0" w:line="276" w:lineRule="auto"/>
        <w:ind w:firstLine="720"/>
        <w:contextualSpacing/>
        <w:jc w:val="both"/>
        <w:rPr>
          <w:rFonts w:ascii="GHEA Grapalat" w:eastAsia="Times New Roman" w:hAnsi="GHEA Grapalat" w:cs="Times New Roman"/>
          <w:sz w:val="24"/>
          <w:szCs w:val="24"/>
          <w:lang w:val="hy-AM" w:eastAsia="ru-RU"/>
        </w:rPr>
      </w:pPr>
      <w:r w:rsidRPr="0030373B">
        <w:rPr>
          <w:rFonts w:ascii="GHEA Grapalat" w:eastAsia="Times New Roman" w:hAnsi="GHEA Grapalat" w:cs="Courier New"/>
          <w:sz w:val="24"/>
          <w:szCs w:val="24"/>
          <w:lang w:val="hy-AM"/>
        </w:rPr>
        <w:t xml:space="preserve">3) </w:t>
      </w:r>
      <w:r w:rsidRPr="0030373B">
        <w:rPr>
          <w:rFonts w:ascii="GHEA Grapalat" w:eastAsia="Times New Roman" w:hAnsi="GHEA Grapalat" w:cs="Times New Roman"/>
          <w:sz w:val="24"/>
          <w:szCs w:val="24"/>
          <w:lang w:val="hy-AM" w:eastAsia="ru-RU"/>
        </w:rPr>
        <w:t>մակերևութային ջրահեռացման միջոցառումները,</w:t>
      </w:r>
    </w:p>
    <w:p w:rsidR="0030373B" w:rsidRPr="0030373B" w:rsidRDefault="0030373B" w:rsidP="0030373B">
      <w:pPr>
        <w:widowControl w:val="0"/>
        <w:spacing w:after="0" w:line="276" w:lineRule="auto"/>
        <w:ind w:firstLine="720"/>
        <w:contextualSpacing/>
        <w:jc w:val="both"/>
        <w:rPr>
          <w:rFonts w:ascii="GHEA Grapalat" w:eastAsia="Times New Roman" w:hAnsi="GHEA Grapalat" w:cs="Times New Roman"/>
          <w:sz w:val="24"/>
          <w:szCs w:val="24"/>
          <w:lang w:val="hy-AM"/>
        </w:rPr>
      </w:pPr>
      <w:r w:rsidRPr="0030373B">
        <w:rPr>
          <w:rFonts w:ascii="GHEA Grapalat" w:eastAsia="Times New Roman" w:hAnsi="GHEA Grapalat" w:cs="Courier New"/>
          <w:sz w:val="24"/>
          <w:szCs w:val="24"/>
          <w:lang w:val="hy-AM"/>
        </w:rPr>
        <w:t>4)</w:t>
      </w:r>
      <w:r w:rsidRPr="0030373B">
        <w:rPr>
          <w:rFonts w:ascii="GHEA Grapalat" w:eastAsia="Times New Roman" w:hAnsi="GHEA Grapalat" w:cs="Times New Roman"/>
          <w:sz w:val="24"/>
          <w:szCs w:val="24"/>
          <w:lang w:val="hy-AM" w:eastAsia="ru-RU"/>
        </w:rPr>
        <w:t xml:space="preserve"> հալման ընթացքում նստող գրունտների փոխարինում կամ սառցե գրունտների նախնական հալեցում։</w:t>
      </w:r>
    </w:p>
    <w:p w:rsidR="0030373B" w:rsidRPr="0030373B" w:rsidRDefault="0030373B" w:rsidP="0030373B">
      <w:pPr>
        <w:widowControl w:val="0"/>
        <w:spacing w:after="0" w:line="276" w:lineRule="auto"/>
        <w:ind w:firstLine="720"/>
        <w:contextualSpacing/>
        <w:jc w:val="both"/>
        <w:rPr>
          <w:rFonts w:ascii="GHEA Grapalat" w:eastAsia="Times New Roman" w:hAnsi="GHEA Grapalat" w:cs="Times New Roman"/>
          <w:sz w:val="24"/>
          <w:szCs w:val="24"/>
          <w:lang w:val="hy-AM"/>
        </w:rPr>
      </w:pPr>
      <w:r w:rsidRPr="0030373B">
        <w:rPr>
          <w:rFonts w:ascii="GHEA Grapalat" w:eastAsia="Times New Roman" w:hAnsi="GHEA Grapalat" w:cs="Times New Roman"/>
          <w:sz w:val="24"/>
          <w:szCs w:val="24"/>
          <w:lang w:val="hy-AM" w:eastAsia="ru-RU"/>
        </w:rPr>
        <w:t>342. Բոլոր միջոցառումները հիմնավորվում են ջերմատեխնիկական հաշվարկով՝ հաշվի առնելով կլիմայական տվյալները (ներառյալ ինժեներական պաշտպանության նախագծում ընդունված կլիմայական գործոնների փոփոխության մոդելը), տեխնածին ազդեցությունները, ջերմարտադրող շենքերի և շինությունների անմիջական ազդեցությունը։ Ջերմատեխնիկական հաշվարկի մոդելի վավերացումն իրականացվում է մոդելի գրունտի նախնական վիճակը և ջերմաստիճանը ստանալու միջոցով, որոնք պետք է համապատասխանեն դիտարկվող բնական և տեխնածին նախնական պայմաններին՝ նախագծով թույլատրելի շեղումներով:</w:t>
      </w:r>
      <w:r w:rsidRPr="0030373B">
        <w:rPr>
          <w:rFonts w:ascii="GHEA Grapalat" w:eastAsia="Times New Roman" w:hAnsi="GHEA Grapalat" w:cs="Times New Roman"/>
          <w:sz w:val="24"/>
          <w:szCs w:val="24"/>
          <w:lang w:val="hy-AM"/>
        </w:rPr>
        <w:t xml:space="preserve"> </w:t>
      </w:r>
    </w:p>
    <w:p w:rsidR="0030373B" w:rsidRPr="0030373B" w:rsidRDefault="0030373B" w:rsidP="0030373B">
      <w:pPr>
        <w:widowControl w:val="0"/>
        <w:spacing w:after="0" w:line="276" w:lineRule="auto"/>
        <w:ind w:firstLine="720"/>
        <w:contextualSpacing/>
        <w:jc w:val="both"/>
        <w:rPr>
          <w:rFonts w:ascii="GHEA Grapalat" w:eastAsia="Times New Roman" w:hAnsi="GHEA Grapalat" w:cs="Times New Roman"/>
          <w:sz w:val="24"/>
          <w:szCs w:val="24"/>
          <w:lang w:val="hy-AM" w:eastAsia="ru-RU"/>
        </w:rPr>
      </w:pPr>
      <w:r w:rsidRPr="0030373B">
        <w:rPr>
          <w:rFonts w:ascii="GHEA Grapalat" w:eastAsia="Times New Roman" w:hAnsi="GHEA Grapalat" w:cs="Courier New"/>
          <w:sz w:val="24"/>
          <w:szCs w:val="24"/>
          <w:lang w:val="hy-AM"/>
        </w:rPr>
        <w:t xml:space="preserve">343. </w:t>
      </w:r>
      <w:r w:rsidRPr="0030373B">
        <w:rPr>
          <w:rFonts w:ascii="GHEA Grapalat" w:eastAsia="Times New Roman" w:hAnsi="GHEA Grapalat" w:cs="Times New Roman"/>
          <w:sz w:val="24"/>
          <w:szCs w:val="24"/>
          <w:lang w:val="hy-AM" w:eastAsia="ru-RU"/>
        </w:rPr>
        <w:t>Միջոցառումները կարող են նախատեսվել՝ կախված ինժեներաերկրասառցաբանական պայմաններից, կառույցների կոնստրուկտիվ և ֆունկցիոնալ առանձնահատկություններից՝ ամբողջ կառուցապատվող տարածքի կամ առանձին շենքերի կառույցների և դրանց խմբերի, կամ հարակից տարածքի վտանգավոր տեղամասերի համար:</w:t>
      </w:r>
    </w:p>
    <w:p w:rsidR="0030373B" w:rsidRPr="0030373B" w:rsidRDefault="0030373B" w:rsidP="0030373B">
      <w:pPr>
        <w:widowControl w:val="0"/>
        <w:spacing w:after="0" w:line="276" w:lineRule="auto"/>
        <w:ind w:firstLine="720"/>
        <w:contextualSpacing/>
        <w:jc w:val="both"/>
        <w:rPr>
          <w:rFonts w:ascii="GHEA Grapalat" w:eastAsia="Times New Roman" w:hAnsi="GHEA Grapalat" w:cs="Times New Roman"/>
          <w:sz w:val="24"/>
          <w:szCs w:val="24"/>
          <w:lang w:val="hy-AM" w:eastAsia="ru-RU"/>
        </w:rPr>
      </w:pPr>
      <w:r w:rsidRPr="0030373B">
        <w:rPr>
          <w:rFonts w:ascii="GHEA Grapalat" w:eastAsia="Times New Roman" w:hAnsi="GHEA Grapalat" w:cs="Courier New"/>
          <w:sz w:val="24"/>
          <w:szCs w:val="24"/>
          <w:lang w:val="hy-AM"/>
        </w:rPr>
        <w:t xml:space="preserve">344. </w:t>
      </w:r>
      <w:r w:rsidRPr="0030373B">
        <w:rPr>
          <w:rFonts w:ascii="GHEA Grapalat" w:eastAsia="Times New Roman" w:hAnsi="GHEA Grapalat" w:cs="Times New Roman"/>
          <w:sz w:val="24"/>
          <w:szCs w:val="24"/>
          <w:lang w:val="hy-AM" w:eastAsia="ru-RU"/>
        </w:rPr>
        <w:t>Թույլատրվում է իրականացնել ինչպես առանձին, այնպես էլ համակցված միջոցառումներ, օրինակ՝ լիրքավորումների հետ մեկտեղ՝ մակերևույթին (լցման հիմքում) հիդրոֆոբ ջերմամեկուսացում և (կամ) ուղղահայաց և հորիզոնական խողովակներից սեզոնային գործող հովացման համակարգերի տեղադրում մակերևույթի վրա:</w:t>
      </w:r>
    </w:p>
    <w:p w:rsidR="0030373B" w:rsidRPr="0030373B" w:rsidRDefault="0030373B" w:rsidP="0030373B">
      <w:pPr>
        <w:widowControl w:val="0"/>
        <w:spacing w:after="0" w:line="240" w:lineRule="auto"/>
        <w:ind w:firstLine="576"/>
        <w:contextualSpacing/>
        <w:jc w:val="both"/>
        <w:rPr>
          <w:rFonts w:ascii="GHEA Grapalat" w:eastAsia="Times New Roman" w:hAnsi="GHEA Grapalat" w:cs="Times New Roman"/>
          <w:sz w:val="24"/>
          <w:szCs w:val="24"/>
          <w:lang w:val="hy-AM"/>
        </w:rPr>
      </w:pPr>
      <w:r w:rsidRPr="0030373B">
        <w:rPr>
          <w:rFonts w:ascii="GHEA Grapalat" w:eastAsia="Times New Roman" w:hAnsi="GHEA Grapalat" w:cs="Courier New"/>
          <w:sz w:val="24"/>
          <w:szCs w:val="24"/>
          <w:lang w:val="hy-AM"/>
        </w:rPr>
        <w:t xml:space="preserve">  345. Զգալի ջերմանջատում ունեցող շենքերի և շինությունների կառուցման դեպքում, ինժեներական պաշտպանություն նախագծելիս, շենքերի և շինությունների տակ, լրացուցիչ պետք է նախատեսվեն հիմնատակերի գրունտի ջերմաստիճանի ռեժիմն ապահովող օդափոխվող նկուղներ, որոնք կկանխեն սառցային գրունտերի հալոցքը: </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sz w:val="24"/>
          <w:szCs w:val="24"/>
          <w:lang w:val="hy-AM"/>
        </w:rPr>
      </w:pPr>
      <w:r w:rsidRPr="0030373B">
        <w:rPr>
          <w:rFonts w:ascii="GHEA Grapalat" w:eastAsia="Times New Roman" w:hAnsi="GHEA Grapalat" w:cs="Courier New"/>
          <w:sz w:val="24"/>
          <w:szCs w:val="24"/>
          <w:lang w:val="hy-AM"/>
        </w:rPr>
        <w:t xml:space="preserve"> 346.</w:t>
      </w:r>
      <w:r w:rsidRPr="0030373B">
        <w:rPr>
          <w:rFonts w:ascii="GHEA Grapalat" w:eastAsia="Times New Roman" w:hAnsi="GHEA Grapalat" w:cs="Courier New"/>
          <w:color w:val="0070C0"/>
          <w:sz w:val="24"/>
          <w:szCs w:val="24"/>
          <w:lang w:val="hy-AM"/>
        </w:rPr>
        <w:t xml:space="preserve"> </w:t>
      </w:r>
      <w:r w:rsidRPr="0030373B">
        <w:rPr>
          <w:rFonts w:ascii="GHEA Grapalat" w:eastAsia="Times New Roman" w:hAnsi="GHEA Grapalat" w:cs="Courier New"/>
          <w:sz w:val="24"/>
          <w:szCs w:val="24"/>
          <w:lang w:val="hy-AM"/>
        </w:rPr>
        <w:t xml:space="preserve">Առանձին տեղամասերում, կամ թերմոկարստային գործընթացների անմիջական դրսևորման տարածքներում, ինժեներական պաշտպանության միջոցառումների նպատակը </w:t>
      </w:r>
      <w:r w:rsidRPr="0030373B">
        <w:rPr>
          <w:rFonts w:ascii="GHEA Grapalat" w:eastAsia="Times New Roman" w:hAnsi="GHEA Grapalat" w:cs="Times New Roman"/>
          <w:sz w:val="24"/>
          <w:szCs w:val="24"/>
          <w:lang w:val="hy-AM" w:eastAsia="ru-RU"/>
        </w:rPr>
        <w:t xml:space="preserve">պոմպահանման կամ </w:t>
      </w:r>
      <w:r w:rsidRPr="0030373B">
        <w:rPr>
          <w:rFonts w:ascii="GHEA Grapalat" w:eastAsia="Times New Roman" w:hAnsi="GHEA Grapalat" w:cs="Courier New"/>
          <w:sz w:val="24"/>
          <w:szCs w:val="24"/>
          <w:lang w:val="hy-AM"/>
        </w:rPr>
        <w:t xml:space="preserve">թերմոկարստային իջվածքից ջուրը </w:t>
      </w:r>
      <w:r w:rsidRPr="0030373B">
        <w:rPr>
          <w:rFonts w:ascii="GHEA Grapalat" w:eastAsia="Times New Roman" w:hAnsi="GHEA Grapalat" w:cs="Courier New"/>
          <w:sz w:val="24"/>
          <w:szCs w:val="24"/>
          <w:lang w:val="hy-AM"/>
        </w:rPr>
        <w:lastRenderedPageBreak/>
        <w:t xml:space="preserve">ավազային գրունտով դուրսմղելն է, հաջորդիվ՝ խտացումը և մակերևութային հոսքի կարգավորումը: </w:t>
      </w:r>
    </w:p>
    <w:p w:rsidR="0030373B" w:rsidRPr="0030373B" w:rsidRDefault="0030373B" w:rsidP="0030373B">
      <w:pPr>
        <w:widowControl w:val="0"/>
        <w:spacing w:after="0" w:line="276" w:lineRule="auto"/>
        <w:ind w:firstLine="720"/>
        <w:contextualSpacing/>
        <w:jc w:val="both"/>
        <w:rPr>
          <w:rFonts w:ascii="GHEA Grapalat" w:eastAsia="Times New Roman" w:hAnsi="GHEA Grapalat" w:cs="Times New Roman"/>
          <w:color w:val="FF0000"/>
          <w:sz w:val="24"/>
          <w:szCs w:val="24"/>
          <w:lang w:val="hy-AM" w:eastAsia="ru-RU"/>
        </w:rPr>
      </w:pPr>
      <w:r w:rsidRPr="0030373B">
        <w:rPr>
          <w:rFonts w:ascii="GHEA Grapalat" w:eastAsia="Times New Roman" w:hAnsi="GHEA Grapalat" w:cs="Courier New"/>
          <w:sz w:val="24"/>
          <w:szCs w:val="24"/>
          <w:lang w:val="hy-AM"/>
        </w:rPr>
        <w:t xml:space="preserve">347. </w:t>
      </w:r>
      <w:r w:rsidRPr="0030373B">
        <w:rPr>
          <w:rFonts w:ascii="GHEA Grapalat" w:eastAsia="Times New Roman" w:hAnsi="GHEA Grapalat" w:cs="Times New Roman"/>
          <w:sz w:val="24"/>
          <w:szCs w:val="24"/>
          <w:lang w:val="hy-AM" w:eastAsia="ru-RU"/>
        </w:rPr>
        <w:t>Տարածքը գրունտով լիրքավորումը և այլ միջոցառումները շատ դեպքերում հանգեցնում են գրունտների սառեցման վերին սահմանի բարձրացմանը, բնական մակերևութային հոսքի խախտմանը, ինչը կարող է հանգեցնել հարակից տարածքի հետագա ճահճացմանը և թերմոկարստի զարգացմանը:</w:t>
      </w:r>
      <w:r w:rsidRPr="0030373B">
        <w:rPr>
          <w:rFonts w:ascii="GHEA Grapalat" w:eastAsia="Times New Roman" w:hAnsi="GHEA Grapalat" w:cs="Times New Roman"/>
          <w:color w:val="FF0000"/>
          <w:sz w:val="24"/>
          <w:szCs w:val="24"/>
          <w:lang w:val="hy-AM" w:eastAsia="ru-RU"/>
        </w:rPr>
        <w:t xml:space="preserve"> </w:t>
      </w:r>
    </w:p>
    <w:p w:rsidR="0030373B" w:rsidRPr="0030373B" w:rsidRDefault="0030373B" w:rsidP="0030373B">
      <w:pPr>
        <w:widowControl w:val="0"/>
        <w:spacing w:after="0" w:line="276" w:lineRule="auto"/>
        <w:ind w:firstLine="720"/>
        <w:contextualSpacing/>
        <w:jc w:val="both"/>
        <w:rPr>
          <w:rFonts w:ascii="GHEA Grapalat" w:eastAsia="Times New Roman" w:hAnsi="GHEA Grapalat" w:cs="Times New Roman"/>
          <w:sz w:val="24"/>
          <w:szCs w:val="24"/>
          <w:lang w:val="hy-AM" w:eastAsia="ru-RU"/>
        </w:rPr>
      </w:pPr>
      <w:r w:rsidRPr="0030373B">
        <w:rPr>
          <w:rFonts w:ascii="GHEA Grapalat" w:eastAsia="Times New Roman" w:hAnsi="GHEA Grapalat" w:cs="Times New Roman"/>
          <w:sz w:val="24"/>
          <w:szCs w:val="24"/>
          <w:lang w:val="hy-AM" w:eastAsia="ru-RU"/>
        </w:rPr>
        <w:t xml:space="preserve">348. Թերմոկարստի զարգացումը կանխելու համար դրենաժային կառույցների նախագծումը պետք է ապահովի մակերևութային ջրերի ազատ հոսք և դրա հեռացումը յուրացվող տարածքից դուրս՝ դեպի գոյություն ունեցող ջրահոսքեր կամ այլ իջեցումներ, որտեղ բացառվում է թերմոկարստի և համընթաց վտանգավոր գործընթացների զարգացումը: </w:t>
      </w:r>
    </w:p>
    <w:p w:rsidR="0030373B" w:rsidRPr="0030373B" w:rsidRDefault="0030373B" w:rsidP="0030373B">
      <w:pPr>
        <w:widowControl w:val="0"/>
        <w:spacing w:after="0" w:line="276" w:lineRule="auto"/>
        <w:ind w:firstLine="720"/>
        <w:contextualSpacing/>
        <w:jc w:val="both"/>
        <w:rPr>
          <w:rFonts w:ascii="GHEA Grapalat" w:eastAsia="Times New Roman" w:hAnsi="GHEA Grapalat" w:cs="Times New Roman"/>
          <w:sz w:val="24"/>
          <w:szCs w:val="24"/>
          <w:lang w:val="hy-AM"/>
        </w:rPr>
      </w:pPr>
      <w:r w:rsidRPr="0030373B">
        <w:rPr>
          <w:rFonts w:ascii="GHEA Grapalat" w:eastAsia="Times New Roman" w:hAnsi="GHEA Grapalat" w:cs="Times New Roman"/>
          <w:sz w:val="24"/>
          <w:szCs w:val="24"/>
          <w:lang w:val="hy-AM" w:eastAsia="ru-RU"/>
        </w:rPr>
        <w:t>349. Ցամաքուրդի խողովակները, առուները, ժամանակավոր ջրատարները և մակերևութային ջրերի հեռացման այլ կառույցները նույնպես պետք է տեղադրվեն այնպես, որ դա չհանգեցնի հարակից տարածքներում թերմոկարստի զարգացմանը։</w:t>
      </w:r>
      <w:r w:rsidRPr="0030373B">
        <w:rPr>
          <w:rFonts w:ascii="GHEA Grapalat" w:eastAsia="Times New Roman" w:hAnsi="GHEA Grapalat" w:cs="Times New Roman"/>
          <w:sz w:val="24"/>
          <w:szCs w:val="24"/>
          <w:lang w:val="hy-AM"/>
        </w:rPr>
        <w:t xml:space="preserve"> </w:t>
      </w: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sz w:val="24"/>
          <w:szCs w:val="24"/>
          <w:lang w:val="hy-AM"/>
        </w:rPr>
      </w:pPr>
      <w:r w:rsidRPr="0030373B">
        <w:rPr>
          <w:rFonts w:ascii="GHEA Grapalat" w:eastAsia="Times New Roman" w:hAnsi="GHEA Grapalat" w:cs="Courier New"/>
          <w:sz w:val="24"/>
          <w:szCs w:val="24"/>
          <w:lang w:val="hy-AM"/>
        </w:rPr>
        <w:t xml:space="preserve">  350. Լանջերի և լիրքավորման հիմնային մակերևույթի ամրացման, հողի մակերևութային շերտը լվացումից պաշտպանելու համար, թույլատրվում է օգտագործել ցեմենտացում, սիլիկատացում և այլ ֆիզիկաքիմիական մեթոդներ, ինչպես նաև՝ նոր կոնստրուկտիվ նյութերի օգտագործում, օրինակ՝ գեովանդակներ:</w:t>
      </w:r>
    </w:p>
    <w:p w:rsidR="0030373B" w:rsidRPr="0030373B" w:rsidRDefault="0030373B" w:rsidP="0030373B">
      <w:pPr>
        <w:widowControl w:val="0"/>
        <w:spacing w:after="0" w:line="276" w:lineRule="auto"/>
        <w:ind w:firstLine="720"/>
        <w:contextualSpacing/>
        <w:jc w:val="both"/>
        <w:rPr>
          <w:rFonts w:ascii="GHEA Grapalat" w:eastAsia="Times New Roman" w:hAnsi="GHEA Grapalat" w:cs="Times New Roman"/>
          <w:sz w:val="24"/>
          <w:szCs w:val="24"/>
          <w:lang w:val="hy-AM" w:eastAsia="ru-RU"/>
        </w:rPr>
      </w:pPr>
      <w:r w:rsidRPr="0030373B">
        <w:rPr>
          <w:rFonts w:ascii="GHEA Grapalat" w:eastAsia="Times New Roman" w:hAnsi="GHEA Grapalat" w:cs="Courier New"/>
          <w:sz w:val="24"/>
          <w:szCs w:val="24"/>
          <w:lang w:val="hy-AM"/>
        </w:rPr>
        <w:t xml:space="preserve">351. </w:t>
      </w:r>
      <w:r w:rsidRPr="0030373B">
        <w:rPr>
          <w:rFonts w:ascii="GHEA Grapalat" w:eastAsia="Times New Roman" w:hAnsi="GHEA Grapalat" w:cs="Times New Roman"/>
          <w:sz w:val="24"/>
          <w:szCs w:val="24"/>
          <w:lang w:val="hy-AM" w:eastAsia="ru-RU"/>
        </w:rPr>
        <w:t xml:space="preserve">Թերմոկարստից պաշտպանության նախագծում պետք է նախատեսվի մոնիտորինգ, որն ապահովում է ինժեներական պաշտպանության միջոցառումների հուսալիությունն ու արդյունավետությունը և ներառում է՝ դիտարկման համակարգ, թերմոկարստի զարգացման մեկնարկի չափանիշներ, վտանգավոր զարգացումը կանխելու միջոցառումներ:  </w:t>
      </w:r>
    </w:p>
    <w:p w:rsidR="0030373B" w:rsidRPr="0030373B" w:rsidRDefault="0030373B" w:rsidP="0030373B">
      <w:pPr>
        <w:widowControl w:val="0"/>
        <w:spacing w:after="0" w:line="276" w:lineRule="auto"/>
        <w:ind w:firstLine="720"/>
        <w:contextualSpacing/>
        <w:jc w:val="both"/>
        <w:rPr>
          <w:rFonts w:ascii="GHEA Grapalat" w:eastAsia="Times New Roman" w:hAnsi="GHEA Grapalat" w:cs="Times New Roman"/>
          <w:sz w:val="24"/>
          <w:szCs w:val="24"/>
          <w:lang w:val="hy-AM" w:eastAsia="ru-RU"/>
        </w:rPr>
      </w:pPr>
      <w:r w:rsidRPr="0030373B">
        <w:rPr>
          <w:rFonts w:ascii="GHEA Grapalat" w:eastAsia="Times New Roman" w:hAnsi="GHEA Grapalat" w:cs="Times New Roman"/>
          <w:sz w:val="24"/>
          <w:szCs w:val="24"/>
          <w:lang w:val="hy-AM" w:eastAsia="ru-RU"/>
        </w:rPr>
        <w:t xml:space="preserve">352. Թերմոկարստի հնարավոր զարգացման վայրերում շենքերի և շինությունների վրա տեղադրվում են դեֆորմացման հենանիշեր, սարքավորվում են ջերմաչափական հորեր, անհրաժեշտության դեպքում՝ խորքային հենանիշներ, թալիկի հատվածներում սարքավորվում են հիդրոերկրաբանական հորեր: </w:t>
      </w:r>
    </w:p>
    <w:p w:rsidR="0030373B" w:rsidRPr="0030373B" w:rsidRDefault="0030373B" w:rsidP="0030373B">
      <w:pPr>
        <w:widowControl w:val="0"/>
        <w:spacing w:after="0" w:line="276" w:lineRule="auto"/>
        <w:ind w:firstLine="720"/>
        <w:contextualSpacing/>
        <w:jc w:val="both"/>
        <w:rPr>
          <w:rFonts w:ascii="GHEA Grapalat" w:eastAsia="Times New Roman" w:hAnsi="GHEA Grapalat" w:cs="Times New Roman"/>
          <w:color w:val="FF0000"/>
          <w:sz w:val="24"/>
          <w:szCs w:val="24"/>
          <w:lang w:val="hy-AM" w:eastAsia="ru-RU"/>
        </w:rPr>
      </w:pPr>
      <w:r w:rsidRPr="0030373B">
        <w:rPr>
          <w:rFonts w:ascii="GHEA Grapalat" w:eastAsia="Times New Roman" w:hAnsi="GHEA Grapalat" w:cs="Times New Roman"/>
          <w:sz w:val="24"/>
          <w:szCs w:val="24"/>
          <w:lang w:val="hy-AM" w:eastAsia="ru-RU"/>
        </w:rPr>
        <w:t>353. Գրունտի ջերմաստիճանի ռեժիմի և հալման խորության դիտարկումները պետք է իրականացվեն հատուկ սարքավորված ջերմաչափական հորերում: Ջերմաչափական հորերի քանակը և դիտարկման ռեժիմը որոշվում են՝ հաշվի առնելով ինժեներական, երկրասառցաբանական պայմանները, ինժեներական պաշտպանության համար ձեռնարկված միջոցառումները և նախագծվող կառույցների ֆունկցիոնալ առանձնահատկությունները:</w:t>
      </w:r>
      <w:r w:rsidRPr="0030373B">
        <w:rPr>
          <w:rFonts w:ascii="GHEA Grapalat" w:eastAsia="Times New Roman" w:hAnsi="GHEA Grapalat" w:cs="Times New Roman"/>
          <w:color w:val="FF0000"/>
          <w:sz w:val="24"/>
          <w:szCs w:val="24"/>
          <w:lang w:val="hy-AM" w:eastAsia="ru-RU"/>
        </w:rPr>
        <w:t xml:space="preserve"> </w:t>
      </w:r>
    </w:p>
    <w:p w:rsidR="0030373B" w:rsidRPr="0030373B" w:rsidRDefault="0030373B" w:rsidP="0030373B">
      <w:pPr>
        <w:widowControl w:val="0"/>
        <w:spacing w:after="0" w:line="276" w:lineRule="auto"/>
        <w:ind w:firstLine="720"/>
        <w:contextualSpacing/>
        <w:jc w:val="both"/>
        <w:rPr>
          <w:rFonts w:ascii="GHEA Grapalat" w:eastAsia="Times New Roman" w:hAnsi="GHEA Grapalat" w:cs="Times New Roman"/>
          <w:sz w:val="24"/>
          <w:szCs w:val="24"/>
          <w:lang w:val="hy-AM" w:eastAsia="ru-RU"/>
        </w:rPr>
      </w:pPr>
      <w:r w:rsidRPr="0030373B">
        <w:rPr>
          <w:rFonts w:ascii="GHEA Grapalat" w:eastAsia="Times New Roman" w:hAnsi="GHEA Grapalat" w:cs="Times New Roman"/>
          <w:sz w:val="24"/>
          <w:szCs w:val="24"/>
          <w:lang w:val="hy-AM" w:eastAsia="ru-RU"/>
        </w:rPr>
        <w:t xml:space="preserve">354. Մոնիտորինգի սկզբնական շրջանում (կամ ինժեներական կառույցների շինարարության և շահագործման սկզբնական փուլում), որը տևում է երեքից հինգ տարի, սկզբնական տեղեկատվության ապահովումը կատարվում է նույն հաճախականությամբ բոլոր ինժեներական օբյեկտների և դրանց տարրերի համար։ Այս փուլի ավարտին որոշվում են խնդրահարույց տարածքները և գոտիները և դրանց հետագա դիտարկումների օպտիմալ ռեժիմները: </w:t>
      </w:r>
    </w:p>
    <w:p w:rsidR="0030373B" w:rsidRPr="0030373B" w:rsidRDefault="0030373B" w:rsidP="0030373B">
      <w:pPr>
        <w:widowControl w:val="0"/>
        <w:spacing w:after="0" w:line="276" w:lineRule="auto"/>
        <w:ind w:firstLine="720"/>
        <w:contextualSpacing/>
        <w:jc w:val="both"/>
        <w:rPr>
          <w:rFonts w:ascii="GHEA Grapalat" w:eastAsia="Times New Roman" w:hAnsi="GHEA Grapalat" w:cs="Times New Roman"/>
          <w:sz w:val="24"/>
          <w:szCs w:val="24"/>
          <w:lang w:val="hy-AM" w:eastAsia="ru-RU"/>
        </w:rPr>
      </w:pPr>
      <w:r w:rsidRPr="0030373B">
        <w:rPr>
          <w:rFonts w:ascii="GHEA Grapalat" w:eastAsia="Times New Roman" w:hAnsi="GHEA Grapalat" w:cs="Times New Roman"/>
          <w:sz w:val="24"/>
          <w:szCs w:val="24"/>
          <w:lang w:val="hy-AM" w:eastAsia="ru-RU"/>
        </w:rPr>
        <w:t xml:space="preserve">355. Առաջին փուլում հողի ջերմաստիճանի հաստատուն դիտարկումներն իրականացվում են առնվազն տարին երկու անգամ: Շահագործման սկզբնական շրջանում </w:t>
      </w:r>
      <w:r w:rsidRPr="0030373B">
        <w:rPr>
          <w:rFonts w:ascii="GHEA Grapalat" w:eastAsia="Times New Roman" w:hAnsi="GHEA Grapalat" w:cs="Times New Roman"/>
          <w:sz w:val="24"/>
          <w:szCs w:val="24"/>
          <w:lang w:val="hy-AM" w:eastAsia="ru-RU"/>
        </w:rPr>
        <w:lastRenderedPageBreak/>
        <w:t xml:space="preserve">թույլատրվում է այս թիվը բարձրացնել մինչև տարեկան վեց անգամ: </w:t>
      </w:r>
    </w:p>
    <w:p w:rsidR="0030373B" w:rsidRPr="0030373B" w:rsidRDefault="0030373B" w:rsidP="0030373B">
      <w:pPr>
        <w:widowControl w:val="0"/>
        <w:spacing w:after="0" w:line="276" w:lineRule="auto"/>
        <w:ind w:firstLine="720"/>
        <w:contextualSpacing/>
        <w:jc w:val="both"/>
        <w:rPr>
          <w:rFonts w:ascii="GHEA Grapalat" w:eastAsia="Times New Roman" w:hAnsi="GHEA Grapalat" w:cs="Times New Roman"/>
          <w:sz w:val="24"/>
          <w:szCs w:val="24"/>
          <w:lang w:val="hy-AM" w:eastAsia="ru-RU"/>
        </w:rPr>
      </w:pPr>
      <w:r w:rsidRPr="0030373B">
        <w:rPr>
          <w:rFonts w:ascii="GHEA Grapalat" w:eastAsia="Times New Roman" w:hAnsi="GHEA Grapalat" w:cs="Times New Roman"/>
          <w:sz w:val="24"/>
          <w:szCs w:val="24"/>
          <w:lang w:val="hy-AM" w:eastAsia="ru-RU"/>
        </w:rPr>
        <w:t>356. Հորատանցքերի խորությունը, գշանիշերի, հորերի, հենանիշների և մոնիտորինգի ցանցի այլ օբյեկտների քանակը, տեսակը և այլ բնութագրերը սահմանվում և հիմնավորվում են սկզբնական ժամանակահատվածի գեոտեխնիկական մոնիտորինգի ծրագրում, որը նախագծային փաստաթղթերի մաս է կազմում:</w:t>
      </w:r>
    </w:p>
    <w:p w:rsidR="0030373B" w:rsidRPr="0030373B" w:rsidRDefault="0030373B" w:rsidP="0030373B">
      <w:pPr>
        <w:widowControl w:val="0"/>
        <w:spacing w:after="0" w:line="276" w:lineRule="auto"/>
        <w:ind w:firstLine="720"/>
        <w:contextualSpacing/>
        <w:jc w:val="both"/>
        <w:rPr>
          <w:rFonts w:ascii="GHEA Grapalat" w:eastAsia="Times New Roman" w:hAnsi="GHEA Grapalat" w:cs="Times New Roman"/>
          <w:sz w:val="24"/>
          <w:szCs w:val="24"/>
          <w:lang w:val="hy-AM" w:eastAsia="ru-RU"/>
        </w:rPr>
      </w:pPr>
    </w:p>
    <w:p w:rsidR="0030373B" w:rsidRPr="0030373B" w:rsidRDefault="0030373B" w:rsidP="0030373B">
      <w:pPr>
        <w:contextualSpacing/>
        <w:jc w:val="center"/>
        <w:rPr>
          <w:rFonts w:ascii="GHEA Grapalat" w:eastAsia="Times New Roman" w:hAnsi="GHEA Grapalat" w:cs="Courier New"/>
          <w:b/>
          <w:bCs/>
          <w:sz w:val="24"/>
          <w:szCs w:val="24"/>
          <w:lang w:val="hy-AM"/>
        </w:rPr>
      </w:pPr>
      <w:r w:rsidRPr="0030373B">
        <w:rPr>
          <w:rFonts w:ascii="GHEA Grapalat" w:eastAsia="Times New Roman" w:hAnsi="GHEA Grapalat" w:cs="Courier New"/>
          <w:b/>
          <w:bCs/>
          <w:sz w:val="24"/>
          <w:szCs w:val="24"/>
          <w:lang w:val="hy-AM"/>
        </w:rPr>
        <w:t>15. ՎՏԱՆԳԱՎՈՐ ԵՐԿՐԱԲԱՆԱԿԱՆ ԳՈՐԾԸՆԹԱՑՆԵՐԻՑ</w:t>
      </w:r>
    </w:p>
    <w:p w:rsidR="0030373B" w:rsidRPr="0030373B" w:rsidRDefault="0030373B" w:rsidP="0030373B">
      <w:pPr>
        <w:contextualSpacing/>
        <w:jc w:val="center"/>
        <w:rPr>
          <w:rFonts w:ascii="GHEA Grapalat" w:eastAsia="Times New Roman" w:hAnsi="GHEA Grapalat" w:cs="Courier New"/>
          <w:b/>
          <w:bCs/>
          <w:sz w:val="24"/>
          <w:szCs w:val="24"/>
          <w:lang w:val="hy-AM"/>
        </w:rPr>
      </w:pPr>
      <w:r w:rsidRPr="0030373B">
        <w:rPr>
          <w:rFonts w:ascii="GHEA Grapalat" w:eastAsia="Times New Roman" w:hAnsi="GHEA Grapalat" w:cs="Courier New"/>
          <w:b/>
          <w:bCs/>
          <w:sz w:val="24"/>
          <w:szCs w:val="24"/>
          <w:lang w:val="hy-AM"/>
        </w:rPr>
        <w:t xml:space="preserve">ԻՆԺԵՆԵՐԱԿԱՆ ՊԱՇՏՊԱՆՈՒԹՅԱՆ ՓՈՒԼԱՅՆՈՒԹՅՈՒՆԸ, ԳՐԱՖԻԿԱԿԱՆ ՆՅՈՒԹԵՐԻ ՏԵՍԱԿՆԵՐԸ ԵՎ ՄԱՍՇՏԱԲԸ </w:t>
      </w:r>
    </w:p>
    <w:p w:rsidR="0030373B" w:rsidRPr="0030373B" w:rsidRDefault="0030373B" w:rsidP="0030373B">
      <w:pPr>
        <w:ind w:firstLine="576"/>
        <w:contextualSpacing/>
        <w:jc w:val="both"/>
        <w:rPr>
          <w:rFonts w:ascii="GHEA Grapalat" w:eastAsia="Times New Roman" w:hAnsi="GHEA Grapalat" w:cs="Courier New"/>
          <w:color w:val="FF0000"/>
          <w:sz w:val="24"/>
          <w:szCs w:val="24"/>
          <w:lang w:val="hy-AM"/>
        </w:rPr>
      </w:pPr>
    </w:p>
    <w:p w:rsidR="0030373B" w:rsidRPr="0030373B" w:rsidRDefault="0030373B" w:rsidP="0030373B">
      <w:pPr>
        <w:ind w:firstLine="576"/>
        <w:contextualSpacing/>
        <w:jc w:val="both"/>
        <w:rPr>
          <w:rFonts w:ascii="GHEA Grapalat" w:eastAsia="Times New Roman" w:hAnsi="GHEA Grapalat" w:cs="Courier New"/>
          <w:sz w:val="24"/>
          <w:szCs w:val="24"/>
          <w:lang w:val="hy-AM"/>
        </w:rPr>
      </w:pPr>
      <w:r w:rsidRPr="0030373B">
        <w:rPr>
          <w:rFonts w:ascii="GHEA Grapalat" w:eastAsia="Times New Roman" w:hAnsi="GHEA Grapalat" w:cs="Courier New"/>
          <w:sz w:val="24"/>
          <w:szCs w:val="24"/>
          <w:lang w:val="hy-AM"/>
        </w:rPr>
        <w:t>357.</w:t>
      </w:r>
      <w:r w:rsidRPr="0030373B">
        <w:rPr>
          <w:rFonts w:ascii="GHEA Grapalat" w:eastAsia="Times New Roman" w:hAnsi="GHEA Grapalat" w:cs="Courier New"/>
          <w:color w:val="0070C0"/>
          <w:sz w:val="24"/>
          <w:szCs w:val="24"/>
          <w:lang w:val="hy-AM"/>
        </w:rPr>
        <w:t xml:space="preserve"> </w:t>
      </w:r>
      <w:r w:rsidRPr="0030373B">
        <w:rPr>
          <w:rFonts w:ascii="GHEA Grapalat" w:eastAsia="Times New Roman" w:hAnsi="GHEA Grapalat" w:cs="Courier New"/>
          <w:sz w:val="24"/>
          <w:szCs w:val="24"/>
          <w:lang w:val="hy-AM"/>
        </w:rPr>
        <w:t>Վտանգավոր երկրաբանական գործընթացներից ինժեներական պաշտպանության (այսուհետ՝ ԻՊ) նախագծային փաստաթղթերը, կախված տեսակից և նշանակությունից, բաղկացած են տարածքների զարգացման քաղաքաշինական ծրագրային և ճարտարապետաշինարարական նախագծային փաստաթղթերից (աղյուսակ 4) և կարգավորվում են &lt;&lt;Քաղաքաշինության մասին&gt;&gt; ՀՀ օրենքի ընդհանուր դրույթներով, նախագծային փաստաթղթերի կազմի և բովանդակության մասին ՀՀ կառավարության 29.12.2011 թվականի թիվ 1920-Ն որոշմամբ հաստատված Կարգով, ՀՀ քաղաքաշինության</w:t>
      </w:r>
      <w:r w:rsidRPr="0030373B">
        <w:rPr>
          <w:rFonts w:ascii="GHEA Grapalat" w:eastAsia="Calibri" w:hAnsi="GHEA Grapalat" w:cs="Arial"/>
          <w:sz w:val="24"/>
          <w:szCs w:val="24"/>
          <w:lang w:val="hy-AM"/>
        </w:rPr>
        <w:t xml:space="preserve"> </w:t>
      </w:r>
      <w:r w:rsidRPr="0030373B">
        <w:rPr>
          <w:rFonts w:ascii="GHEA Grapalat" w:eastAsia="Calibri" w:hAnsi="GHEA Grapalat" w:cs="Arial"/>
          <w:sz w:val="24"/>
          <w:szCs w:val="24"/>
          <w:lang w:val="af-ZA"/>
        </w:rPr>
        <w:t xml:space="preserve"> նախա</w:t>
      </w:r>
      <w:r w:rsidRPr="0030373B">
        <w:rPr>
          <w:rFonts w:ascii="GHEA Grapalat" w:eastAsia="Calibri" w:hAnsi="GHEA Grapalat" w:cs="Arial"/>
          <w:sz w:val="24"/>
          <w:szCs w:val="24"/>
          <w:lang w:val="hy-AM"/>
        </w:rPr>
        <w:t>րար</w:t>
      </w:r>
      <w:r w:rsidRPr="0030373B">
        <w:rPr>
          <w:rFonts w:ascii="GHEA Grapalat" w:eastAsia="Calibri" w:hAnsi="GHEA Grapalat" w:cs="Arial"/>
          <w:sz w:val="24"/>
          <w:szCs w:val="24"/>
          <w:lang w:val="af-ZA"/>
        </w:rPr>
        <w:t>ի</w:t>
      </w:r>
      <w:r w:rsidRPr="0030373B">
        <w:rPr>
          <w:rFonts w:ascii="GHEA Grapalat" w:eastAsia="Calibri" w:hAnsi="GHEA Grapalat" w:cs="Times New Roman"/>
          <w:sz w:val="24"/>
          <w:szCs w:val="24"/>
          <w:lang w:val="af-ZA"/>
        </w:rPr>
        <w:t xml:space="preserve"> </w:t>
      </w:r>
      <w:r w:rsidRPr="0030373B">
        <w:rPr>
          <w:rFonts w:ascii="GHEA Grapalat" w:eastAsia="Calibri" w:hAnsi="GHEA Grapalat" w:cs="Times New Roman"/>
          <w:sz w:val="24"/>
          <w:szCs w:val="24"/>
          <w:lang w:val="hy-AM"/>
        </w:rPr>
        <w:t>14</w:t>
      </w:r>
      <w:r w:rsidRPr="0030373B">
        <w:rPr>
          <w:rFonts w:ascii="GHEA Grapalat" w:eastAsia="Calibri" w:hAnsi="GHEA Grapalat" w:cs="Times New Roman"/>
          <w:sz w:val="24"/>
          <w:szCs w:val="24"/>
          <w:lang w:val="af-ZA"/>
        </w:rPr>
        <w:t>.</w:t>
      </w:r>
      <w:r w:rsidRPr="0030373B">
        <w:rPr>
          <w:rFonts w:ascii="GHEA Grapalat" w:eastAsia="Calibri" w:hAnsi="GHEA Grapalat" w:cs="Times New Roman"/>
          <w:sz w:val="24"/>
          <w:szCs w:val="24"/>
          <w:lang w:val="hy-AM"/>
        </w:rPr>
        <w:t>10</w:t>
      </w:r>
      <w:r w:rsidRPr="0030373B">
        <w:rPr>
          <w:rFonts w:ascii="GHEA Grapalat" w:eastAsia="Calibri" w:hAnsi="GHEA Grapalat" w:cs="Times New Roman"/>
          <w:sz w:val="24"/>
          <w:szCs w:val="24"/>
          <w:lang w:val="af-ZA"/>
        </w:rPr>
        <w:t>.20</w:t>
      </w:r>
      <w:r w:rsidRPr="0030373B">
        <w:rPr>
          <w:rFonts w:ascii="GHEA Grapalat" w:eastAsia="Calibri" w:hAnsi="GHEA Grapalat" w:cs="Times New Roman"/>
          <w:sz w:val="24"/>
          <w:szCs w:val="24"/>
          <w:lang w:val="hy-AM"/>
        </w:rPr>
        <w:t>14</w:t>
      </w:r>
      <w:r w:rsidRPr="0030373B">
        <w:rPr>
          <w:rFonts w:ascii="GHEA Grapalat" w:eastAsia="Calibri" w:hAnsi="GHEA Grapalat" w:cs="Arial"/>
          <w:sz w:val="24"/>
          <w:szCs w:val="24"/>
          <w:lang w:val="af-ZA"/>
        </w:rPr>
        <w:t>թ</w:t>
      </w:r>
      <w:r w:rsidRPr="0030373B">
        <w:rPr>
          <w:rFonts w:ascii="Cambria Math" w:eastAsia="Calibri" w:hAnsi="Cambria Math" w:cs="Cambria Math"/>
          <w:sz w:val="24"/>
          <w:szCs w:val="24"/>
          <w:lang w:val="hy-AM"/>
        </w:rPr>
        <w:t>․</w:t>
      </w:r>
      <w:r w:rsidRPr="0030373B">
        <w:rPr>
          <w:rFonts w:ascii="GHEA Grapalat" w:eastAsia="Calibri" w:hAnsi="GHEA Grapalat" w:cs="Times New Roman"/>
          <w:sz w:val="24"/>
          <w:szCs w:val="24"/>
          <w:lang w:val="af-ZA"/>
        </w:rPr>
        <w:t xml:space="preserve"> N </w:t>
      </w:r>
      <w:r w:rsidRPr="0030373B">
        <w:rPr>
          <w:rFonts w:ascii="GHEA Grapalat" w:eastAsia="Calibri" w:hAnsi="GHEA Grapalat" w:cs="Times New Roman"/>
          <w:sz w:val="24"/>
          <w:szCs w:val="24"/>
          <w:lang w:val="hy-AM"/>
        </w:rPr>
        <w:t>263</w:t>
      </w:r>
      <w:r w:rsidRPr="0030373B">
        <w:rPr>
          <w:rFonts w:ascii="GHEA Grapalat" w:eastAsia="Calibri" w:hAnsi="GHEA Grapalat" w:cs="Times New Roman"/>
          <w:sz w:val="24"/>
          <w:szCs w:val="24"/>
          <w:lang w:val="af-ZA"/>
        </w:rPr>
        <w:t>-</w:t>
      </w:r>
      <w:r w:rsidRPr="0030373B">
        <w:rPr>
          <w:rFonts w:ascii="GHEA Grapalat" w:eastAsia="Calibri" w:hAnsi="GHEA Grapalat" w:cs="Arial"/>
          <w:sz w:val="24"/>
          <w:szCs w:val="24"/>
          <w:lang w:val="af-ZA"/>
        </w:rPr>
        <w:t>Ն</w:t>
      </w:r>
      <w:r w:rsidRPr="0030373B">
        <w:rPr>
          <w:rFonts w:ascii="GHEA Grapalat" w:eastAsia="Calibri" w:hAnsi="GHEA Grapalat" w:cs="Times New Roman"/>
          <w:sz w:val="24"/>
          <w:szCs w:val="24"/>
          <w:lang w:val="af-ZA"/>
        </w:rPr>
        <w:t xml:space="preserve"> </w:t>
      </w:r>
      <w:r w:rsidRPr="0030373B">
        <w:rPr>
          <w:rFonts w:ascii="GHEA Grapalat" w:eastAsia="Calibri" w:hAnsi="GHEA Grapalat" w:cs="Arial"/>
          <w:sz w:val="24"/>
          <w:szCs w:val="24"/>
          <w:lang w:val="af-ZA"/>
        </w:rPr>
        <w:t>հրաման</w:t>
      </w:r>
      <w:r w:rsidRPr="0030373B">
        <w:rPr>
          <w:rFonts w:ascii="GHEA Grapalat" w:eastAsia="Calibri" w:hAnsi="GHEA Grapalat" w:cs="Arial"/>
          <w:sz w:val="24"/>
          <w:szCs w:val="24"/>
          <w:lang w:val="hy-AM"/>
        </w:rPr>
        <w:t>ով</w:t>
      </w:r>
      <w:r w:rsidRPr="0030373B">
        <w:rPr>
          <w:rFonts w:ascii="GHEA Grapalat" w:eastAsia="Times New Roman" w:hAnsi="GHEA Grapalat" w:cs="Courier New"/>
          <w:sz w:val="24"/>
          <w:szCs w:val="24"/>
          <w:lang w:val="hy-AM"/>
        </w:rPr>
        <w:t xml:space="preserve"> </w:t>
      </w:r>
      <w:r w:rsidRPr="0030373B">
        <w:rPr>
          <w:rFonts w:ascii="GHEA Grapalat" w:eastAsia="Calibri" w:hAnsi="GHEA Grapalat" w:cs="Arial"/>
          <w:sz w:val="24"/>
          <w:szCs w:val="24"/>
          <w:lang w:val="hy-AM"/>
        </w:rPr>
        <w:t>հաստատված</w:t>
      </w:r>
      <w:r w:rsidRPr="0030373B">
        <w:rPr>
          <w:rFonts w:ascii="GHEA Grapalat" w:eastAsia="Times New Roman" w:hAnsi="GHEA Grapalat" w:cs="Courier New"/>
          <w:sz w:val="24"/>
          <w:szCs w:val="24"/>
          <w:lang w:val="hy-AM"/>
        </w:rPr>
        <w:t xml:space="preserve"> ՀՀՇՆ 30-01-20-2014 շինարարական նորմերով և ՎՍՆ 38-82 հրահանգով: </w:t>
      </w:r>
    </w:p>
    <w:p w:rsidR="0030373B" w:rsidRPr="0030373B" w:rsidRDefault="0030373B" w:rsidP="0030373B">
      <w:pPr>
        <w:jc w:val="right"/>
        <w:rPr>
          <w:rFonts w:ascii="GHEA Grapalat" w:eastAsia="Times New Roman" w:hAnsi="GHEA Grapalat" w:cs="Courier New"/>
          <w:sz w:val="24"/>
          <w:szCs w:val="24"/>
        </w:rPr>
      </w:pPr>
      <w:r w:rsidRPr="0030373B">
        <w:rPr>
          <w:rFonts w:ascii="GHEA Grapalat" w:eastAsia="Times New Roman" w:hAnsi="GHEA Grapalat" w:cs="Times New Roman"/>
          <w:color w:val="000000"/>
          <w:sz w:val="24"/>
          <w:szCs w:val="24"/>
          <w:lang w:val="hy-AM" w:eastAsia="ru-RU"/>
        </w:rPr>
        <w:t>Աղյուսակ</w:t>
      </w:r>
      <w:r w:rsidRPr="0030373B">
        <w:rPr>
          <w:rFonts w:ascii="GHEA Grapalat" w:eastAsia="Times New Roman" w:hAnsi="GHEA Grapalat" w:cs="Times New Roman"/>
          <w:color w:val="000000"/>
          <w:sz w:val="24"/>
          <w:szCs w:val="24"/>
          <w:lang w:eastAsia="ru-RU"/>
        </w:rPr>
        <w:t xml:space="preserve"> 4 </w:t>
      </w:r>
    </w:p>
    <w:tbl>
      <w:tblPr>
        <w:tblW w:w="10060" w:type="dxa"/>
        <w:jc w:val="center"/>
        <w:tblLayout w:type="fixed"/>
        <w:tblCellMar>
          <w:left w:w="0" w:type="dxa"/>
          <w:right w:w="0" w:type="dxa"/>
        </w:tblCellMar>
        <w:tblLook w:val="0000" w:firstRow="0" w:lastRow="0" w:firstColumn="0" w:lastColumn="0" w:noHBand="0" w:noVBand="0"/>
      </w:tblPr>
      <w:tblGrid>
        <w:gridCol w:w="3114"/>
        <w:gridCol w:w="3544"/>
        <w:gridCol w:w="3402"/>
      </w:tblGrid>
      <w:tr w:rsidR="0030373B" w:rsidRPr="0030373B" w:rsidTr="001F57D3">
        <w:trPr>
          <w:trHeight w:hRule="exact" w:val="876"/>
          <w:jc w:val="center"/>
        </w:trPr>
        <w:tc>
          <w:tcPr>
            <w:tcW w:w="3114" w:type="dxa"/>
            <w:tcBorders>
              <w:top w:val="single" w:sz="4" w:space="0" w:color="auto"/>
              <w:left w:val="single" w:sz="4" w:space="0" w:color="auto"/>
              <w:bottom w:val="nil"/>
              <w:right w:val="nil"/>
            </w:tcBorders>
            <w:vAlign w:val="center"/>
          </w:tcPr>
          <w:p w:rsidR="0030373B" w:rsidRPr="0030373B" w:rsidRDefault="0030373B" w:rsidP="0030373B">
            <w:pPr>
              <w:jc w:val="center"/>
              <w:rPr>
                <w:rFonts w:ascii="Sylfaen" w:eastAsia="Times New Roman" w:hAnsi="Sylfaen" w:cs="Courier New"/>
                <w:b/>
              </w:rPr>
            </w:pPr>
            <w:r w:rsidRPr="0030373B">
              <w:rPr>
                <w:rFonts w:ascii="Sylfaen" w:eastAsia="Times New Roman" w:hAnsi="Sylfaen" w:cs="Times New Roman"/>
                <w:b/>
                <w:lang w:eastAsia="ru-RU"/>
              </w:rPr>
              <w:t xml:space="preserve">Փաստաթղթերի տեսակը </w:t>
            </w:r>
          </w:p>
        </w:tc>
        <w:tc>
          <w:tcPr>
            <w:tcW w:w="3544" w:type="dxa"/>
            <w:tcBorders>
              <w:top w:val="single" w:sz="4" w:space="0" w:color="auto"/>
              <w:left w:val="single" w:sz="4" w:space="0" w:color="auto"/>
              <w:bottom w:val="nil"/>
              <w:right w:val="nil"/>
            </w:tcBorders>
            <w:vAlign w:val="center"/>
          </w:tcPr>
          <w:p w:rsidR="0030373B" w:rsidRPr="0030373B" w:rsidRDefault="0030373B" w:rsidP="0030373B">
            <w:pPr>
              <w:jc w:val="center"/>
              <w:rPr>
                <w:rFonts w:ascii="Sylfaen" w:eastAsia="Times New Roman" w:hAnsi="Sylfaen" w:cs="Courier New"/>
                <w:b/>
              </w:rPr>
            </w:pPr>
            <w:r w:rsidRPr="0030373B">
              <w:rPr>
                <w:rFonts w:ascii="Sylfaen" w:eastAsia="Times New Roman" w:hAnsi="Sylfaen" w:cs="Times New Roman"/>
                <w:b/>
                <w:lang w:eastAsia="ru-RU"/>
              </w:rPr>
              <w:t xml:space="preserve">Ինժեներական պաշտպանության նյութերի տեսակները </w:t>
            </w:r>
          </w:p>
        </w:tc>
        <w:tc>
          <w:tcPr>
            <w:tcW w:w="3402" w:type="dxa"/>
            <w:tcBorders>
              <w:top w:val="single" w:sz="4" w:space="0" w:color="auto"/>
              <w:left w:val="single" w:sz="4" w:space="0" w:color="auto"/>
              <w:bottom w:val="nil"/>
              <w:right w:val="single" w:sz="4" w:space="0" w:color="auto"/>
            </w:tcBorders>
            <w:vAlign w:val="bottom"/>
          </w:tcPr>
          <w:p w:rsidR="0030373B" w:rsidRPr="0030373B" w:rsidRDefault="0030373B" w:rsidP="0030373B">
            <w:pPr>
              <w:jc w:val="center"/>
              <w:rPr>
                <w:rFonts w:ascii="Sylfaen" w:eastAsia="Times New Roman" w:hAnsi="Sylfaen" w:cs="Courier New"/>
                <w:b/>
              </w:rPr>
            </w:pPr>
            <w:r w:rsidRPr="0030373B">
              <w:rPr>
                <w:rFonts w:ascii="Sylfaen" w:eastAsia="Times New Roman" w:hAnsi="Sylfaen" w:cs="Times New Roman"/>
                <w:b/>
                <w:lang w:eastAsia="ru-RU"/>
              </w:rPr>
              <w:t>Գրաֆիկական նյութերի մասշտաբ</w:t>
            </w:r>
            <w:r w:rsidRPr="0030373B">
              <w:rPr>
                <w:rFonts w:ascii="Sylfaen" w:eastAsia="Times New Roman" w:hAnsi="Sylfaen" w:cs="Times New Roman"/>
                <w:b/>
                <w:lang w:val="hy-AM" w:eastAsia="ru-RU"/>
              </w:rPr>
              <w:t>ը</w:t>
            </w:r>
            <w:r w:rsidRPr="0030373B">
              <w:rPr>
                <w:rFonts w:ascii="Sylfaen" w:eastAsia="Times New Roman" w:hAnsi="Sylfaen" w:cs="Times New Roman"/>
                <w:b/>
                <w:lang w:eastAsia="ru-RU"/>
              </w:rPr>
              <w:t xml:space="preserve"> </w:t>
            </w:r>
          </w:p>
        </w:tc>
      </w:tr>
      <w:tr w:rsidR="0030373B" w:rsidRPr="0030373B" w:rsidTr="001F57D3">
        <w:trPr>
          <w:trHeight w:hRule="exact" w:val="1665"/>
          <w:jc w:val="center"/>
        </w:trPr>
        <w:tc>
          <w:tcPr>
            <w:tcW w:w="3114" w:type="dxa"/>
            <w:tcBorders>
              <w:top w:val="single" w:sz="4" w:space="0" w:color="auto"/>
              <w:left w:val="single" w:sz="4" w:space="0" w:color="auto"/>
              <w:bottom w:val="nil"/>
              <w:right w:val="nil"/>
            </w:tcBorders>
          </w:tcPr>
          <w:p w:rsidR="0030373B" w:rsidRPr="0030373B" w:rsidRDefault="0030373B" w:rsidP="0030373B">
            <w:pPr>
              <w:rPr>
                <w:rFonts w:ascii="GHEA Grapalat" w:eastAsia="Times New Roman" w:hAnsi="GHEA Grapalat" w:cs="Courier New"/>
                <w:lang w:val="ru-RU"/>
              </w:rPr>
            </w:pPr>
            <w:r w:rsidRPr="0030373B">
              <w:rPr>
                <w:rFonts w:ascii="GHEA Grapalat" w:eastAsia="Calibri" w:hAnsi="GHEA Grapalat" w:cs="Times New Roman"/>
                <w:color w:val="000000"/>
                <w:lang w:val="hy-AM"/>
              </w:rPr>
              <w:t xml:space="preserve">Հայաստանի Հանրապետության տարածքային </w:t>
            </w:r>
            <w:r w:rsidRPr="0030373B">
              <w:rPr>
                <w:rFonts w:ascii="GHEA Grapalat" w:eastAsia="Calibri" w:hAnsi="GHEA Grapalat" w:cs="Times New Roman"/>
                <w:color w:val="000000"/>
              </w:rPr>
              <w:t>հատակագծման</w:t>
            </w:r>
            <w:r w:rsidRPr="0030373B">
              <w:rPr>
                <w:rFonts w:ascii="GHEA Grapalat" w:eastAsia="Calibri" w:hAnsi="GHEA Grapalat" w:cs="Times New Roman"/>
                <w:color w:val="000000"/>
                <w:lang w:val="ru-RU"/>
              </w:rPr>
              <w:t xml:space="preserve"> </w:t>
            </w:r>
            <w:r w:rsidRPr="0030373B">
              <w:rPr>
                <w:rFonts w:ascii="GHEA Grapalat" w:eastAsia="Calibri" w:hAnsi="GHEA Grapalat" w:cs="Times New Roman"/>
                <w:color w:val="000000"/>
                <w:lang w:val="hy-AM"/>
              </w:rPr>
              <w:t xml:space="preserve">գլխավոր </w:t>
            </w:r>
            <w:r w:rsidRPr="0030373B">
              <w:rPr>
                <w:rFonts w:ascii="GHEA Grapalat" w:eastAsia="Calibri" w:hAnsi="GHEA Grapalat" w:cs="Times New Roman"/>
                <w:color w:val="000000"/>
              </w:rPr>
              <w:t>ուրվագիծ</w:t>
            </w:r>
          </w:p>
        </w:tc>
        <w:tc>
          <w:tcPr>
            <w:tcW w:w="3544" w:type="dxa"/>
            <w:tcBorders>
              <w:top w:val="single" w:sz="4" w:space="0" w:color="auto"/>
              <w:left w:val="single" w:sz="4" w:space="0" w:color="auto"/>
              <w:bottom w:val="nil"/>
              <w:right w:val="nil"/>
            </w:tcBorders>
          </w:tcPr>
          <w:p w:rsidR="0030373B" w:rsidRPr="0030373B" w:rsidRDefault="0030373B" w:rsidP="0030373B">
            <w:pPr>
              <w:rPr>
                <w:rFonts w:ascii="GHEA Grapalat" w:eastAsia="Times New Roman" w:hAnsi="GHEA Grapalat" w:cs="Courier New"/>
                <w:lang w:val="ru-RU"/>
              </w:rPr>
            </w:pPr>
            <w:r w:rsidRPr="0030373B">
              <w:rPr>
                <w:rFonts w:ascii="GHEA Grapalat" w:eastAsia="Times New Roman" w:hAnsi="GHEA Grapalat" w:cs="Times New Roman"/>
                <w:lang w:eastAsia="ru-RU"/>
              </w:rPr>
              <w:t>Հանրապետական</w:t>
            </w:r>
            <w:r w:rsidRPr="0030373B">
              <w:rPr>
                <w:rFonts w:ascii="GHEA Grapalat" w:eastAsia="Times New Roman" w:hAnsi="GHEA Grapalat" w:cs="Times New Roman"/>
                <w:lang w:val="hy-AM" w:eastAsia="ru-RU"/>
              </w:rPr>
              <w:t xml:space="preserve"> ԻՊ տ</w:t>
            </w:r>
            <w:r w:rsidRPr="0030373B">
              <w:rPr>
                <w:rFonts w:ascii="GHEA Grapalat" w:eastAsia="Times New Roman" w:hAnsi="GHEA Grapalat" w:cs="Times New Roman"/>
                <w:lang w:eastAsia="ru-RU"/>
              </w:rPr>
              <w:t>արածքային</w:t>
            </w:r>
            <w:r w:rsidRPr="0030373B">
              <w:rPr>
                <w:rFonts w:ascii="GHEA Grapalat" w:eastAsia="Times New Roman" w:hAnsi="GHEA Grapalat" w:cs="Times New Roman"/>
                <w:lang w:val="ru-RU" w:eastAsia="ru-RU"/>
              </w:rPr>
              <w:t xml:space="preserve"> </w:t>
            </w:r>
            <w:r w:rsidRPr="0030373B">
              <w:rPr>
                <w:rFonts w:ascii="GHEA Grapalat" w:eastAsia="Times New Roman" w:hAnsi="GHEA Grapalat" w:cs="Times New Roman"/>
                <w:lang w:val="hy-AM" w:eastAsia="ru-RU"/>
              </w:rPr>
              <w:t>համալիր</w:t>
            </w:r>
            <w:r w:rsidRPr="0030373B">
              <w:rPr>
                <w:rFonts w:ascii="GHEA Grapalat" w:eastAsia="Times New Roman" w:hAnsi="GHEA Grapalat" w:cs="Times New Roman"/>
                <w:lang w:val="ru-RU" w:eastAsia="ru-RU"/>
              </w:rPr>
              <w:t xml:space="preserve"> </w:t>
            </w:r>
            <w:r w:rsidRPr="0030373B">
              <w:rPr>
                <w:rFonts w:ascii="GHEA Grapalat" w:eastAsia="Times New Roman" w:hAnsi="GHEA Grapalat" w:cs="Times New Roman"/>
                <w:lang w:eastAsia="ru-RU"/>
              </w:rPr>
              <w:t>սխեմա</w:t>
            </w:r>
            <w:r w:rsidRPr="0030373B">
              <w:rPr>
                <w:rFonts w:ascii="GHEA Grapalat" w:eastAsia="Times New Roman" w:hAnsi="GHEA Grapalat" w:cs="Times New Roman"/>
                <w:lang w:val="ru-RU" w:eastAsia="ru-RU"/>
              </w:rPr>
              <w:t xml:space="preserve"> </w:t>
            </w:r>
          </w:p>
        </w:tc>
        <w:tc>
          <w:tcPr>
            <w:tcW w:w="3402" w:type="dxa"/>
            <w:tcBorders>
              <w:top w:val="single" w:sz="4" w:space="0" w:color="auto"/>
              <w:left w:val="single" w:sz="4" w:space="0" w:color="auto"/>
              <w:bottom w:val="nil"/>
              <w:right w:val="single" w:sz="4" w:space="0" w:color="auto"/>
            </w:tcBorders>
          </w:tcPr>
          <w:p w:rsidR="0030373B" w:rsidRPr="0030373B" w:rsidRDefault="0030373B" w:rsidP="0030373B">
            <w:pPr>
              <w:jc w:val="center"/>
              <w:rPr>
                <w:rFonts w:ascii="GHEA Grapalat" w:eastAsia="Times New Roman" w:hAnsi="GHEA Grapalat" w:cs="Courier New"/>
              </w:rPr>
            </w:pPr>
            <w:r w:rsidRPr="0030373B">
              <w:rPr>
                <w:rFonts w:ascii="GHEA Grapalat" w:eastAsia="Times New Roman" w:hAnsi="GHEA Grapalat" w:cs="Times New Roman"/>
                <w:color w:val="000000"/>
                <w:lang w:eastAsia="ru-RU"/>
              </w:rPr>
              <w:t>1:200000, 1:100000, 1:50000</w:t>
            </w:r>
          </w:p>
        </w:tc>
      </w:tr>
      <w:tr w:rsidR="0030373B" w:rsidRPr="0030373B" w:rsidTr="001F57D3">
        <w:trPr>
          <w:trHeight w:hRule="exact" w:val="1689"/>
          <w:jc w:val="center"/>
        </w:trPr>
        <w:tc>
          <w:tcPr>
            <w:tcW w:w="3114" w:type="dxa"/>
            <w:tcBorders>
              <w:top w:val="single" w:sz="4" w:space="0" w:color="auto"/>
              <w:left w:val="single" w:sz="4" w:space="0" w:color="auto"/>
              <w:bottom w:val="nil"/>
              <w:right w:val="nil"/>
            </w:tcBorders>
            <w:vAlign w:val="bottom"/>
          </w:tcPr>
          <w:p w:rsidR="0030373B" w:rsidRPr="0030373B" w:rsidRDefault="0030373B" w:rsidP="0030373B">
            <w:pPr>
              <w:ind w:left="90"/>
              <w:rPr>
                <w:rFonts w:ascii="GHEA Grapalat" w:eastAsia="Calibri" w:hAnsi="GHEA Grapalat" w:cs="Arial Unicode"/>
                <w:color w:val="000000"/>
                <w:lang w:val="ru-RU"/>
              </w:rPr>
            </w:pPr>
            <w:r w:rsidRPr="0030373B">
              <w:rPr>
                <w:rFonts w:ascii="GHEA Grapalat" w:eastAsia="Calibri" w:hAnsi="GHEA Grapalat" w:cs="Times New Roman"/>
                <w:color w:val="000000"/>
                <w:lang w:val="ru-RU"/>
              </w:rPr>
              <w:t>Հայաստանի Հանրապետության</w:t>
            </w:r>
            <w:r w:rsidRPr="0030373B">
              <w:rPr>
                <w:rFonts w:ascii="GHEA Grapalat" w:eastAsia="Calibri" w:hAnsi="GHEA Grapalat" w:cs="Times New Roman"/>
                <w:b/>
                <w:color w:val="000000"/>
                <w:lang w:val="ru-RU"/>
              </w:rPr>
              <w:t xml:space="preserve"> մարզերի</w:t>
            </w:r>
            <w:r w:rsidRPr="0030373B">
              <w:rPr>
                <w:rFonts w:ascii="Calibri" w:eastAsia="Calibri" w:hAnsi="Calibri" w:cs="Calibri"/>
                <w:color w:val="000000"/>
              </w:rPr>
              <w:t> </w:t>
            </w:r>
            <w:r w:rsidRPr="0030373B">
              <w:rPr>
                <w:rFonts w:ascii="GHEA Grapalat" w:eastAsia="Calibri" w:hAnsi="GHEA Grapalat" w:cs="Arial Unicode"/>
                <w:color w:val="000000"/>
                <w:lang w:val="ru-RU"/>
              </w:rPr>
              <w:t>տարածքային</w:t>
            </w:r>
            <w:r w:rsidRPr="0030373B">
              <w:rPr>
                <w:rFonts w:ascii="GHEA Grapalat" w:eastAsia="Calibri" w:hAnsi="GHEA Grapalat" w:cs="Times New Roman"/>
                <w:color w:val="000000"/>
                <w:lang w:val="ru-RU"/>
              </w:rPr>
              <w:t xml:space="preserve"> </w:t>
            </w:r>
            <w:r w:rsidRPr="0030373B">
              <w:rPr>
                <w:rFonts w:ascii="GHEA Grapalat" w:eastAsia="Calibri" w:hAnsi="GHEA Grapalat" w:cs="Arial Unicode"/>
                <w:color w:val="000000"/>
                <w:lang w:val="ru-RU"/>
              </w:rPr>
              <w:t>հատակագծման</w:t>
            </w:r>
            <w:r w:rsidRPr="0030373B">
              <w:rPr>
                <w:rFonts w:ascii="GHEA Grapalat" w:eastAsia="Calibri" w:hAnsi="GHEA Grapalat" w:cs="Times New Roman"/>
                <w:color w:val="000000"/>
                <w:lang w:val="ru-RU"/>
              </w:rPr>
              <w:t xml:space="preserve"> </w:t>
            </w:r>
            <w:r w:rsidRPr="0030373B">
              <w:rPr>
                <w:rFonts w:ascii="GHEA Grapalat" w:eastAsia="Calibri" w:hAnsi="GHEA Grapalat" w:cs="Arial Unicode"/>
                <w:color w:val="000000"/>
              </w:rPr>
              <w:t>սխեմաներ</w:t>
            </w:r>
          </w:p>
          <w:p w:rsidR="0030373B" w:rsidRPr="0030373B" w:rsidRDefault="0030373B" w:rsidP="0030373B">
            <w:pPr>
              <w:rPr>
                <w:rFonts w:ascii="GHEA Grapalat" w:eastAsia="Times New Roman" w:hAnsi="GHEA Grapalat" w:cs="Courier New"/>
                <w:lang w:val="ru-RU"/>
              </w:rPr>
            </w:pPr>
          </w:p>
        </w:tc>
        <w:tc>
          <w:tcPr>
            <w:tcW w:w="3544" w:type="dxa"/>
            <w:tcBorders>
              <w:top w:val="single" w:sz="4" w:space="0" w:color="auto"/>
              <w:left w:val="single" w:sz="4" w:space="0" w:color="auto"/>
              <w:bottom w:val="nil"/>
              <w:right w:val="nil"/>
            </w:tcBorders>
          </w:tcPr>
          <w:p w:rsidR="0030373B" w:rsidRPr="0030373B" w:rsidRDefault="0030373B" w:rsidP="0030373B">
            <w:pPr>
              <w:rPr>
                <w:rFonts w:ascii="GHEA Grapalat" w:eastAsia="Times New Roman" w:hAnsi="GHEA Grapalat" w:cs="Courier New"/>
                <w:lang w:val="ru-RU"/>
              </w:rPr>
            </w:pPr>
            <w:r w:rsidRPr="0030373B">
              <w:rPr>
                <w:rFonts w:ascii="GHEA Grapalat" w:eastAsia="Times New Roman" w:hAnsi="GHEA Grapalat" w:cs="Courier New"/>
                <w:lang w:val="ru-RU"/>
              </w:rPr>
              <w:t xml:space="preserve"> </w:t>
            </w:r>
            <w:r w:rsidRPr="0030373B">
              <w:rPr>
                <w:rFonts w:ascii="GHEA Grapalat" w:eastAsia="Times New Roman" w:hAnsi="GHEA Grapalat" w:cs="Courier New"/>
              </w:rPr>
              <w:t>Ռեգիոնալ</w:t>
            </w:r>
            <w:r w:rsidRPr="0030373B">
              <w:rPr>
                <w:rFonts w:ascii="GHEA Grapalat" w:eastAsia="Times New Roman" w:hAnsi="GHEA Grapalat" w:cs="Courier New"/>
                <w:lang w:val="ru-RU"/>
              </w:rPr>
              <w:t xml:space="preserve"> </w:t>
            </w:r>
            <w:r w:rsidRPr="0030373B">
              <w:rPr>
                <w:rFonts w:ascii="GHEA Grapalat" w:eastAsia="Times New Roman" w:hAnsi="GHEA Grapalat" w:cs="Courier New"/>
              </w:rPr>
              <w:t>ԻՊ</w:t>
            </w:r>
            <w:r w:rsidRPr="0030373B">
              <w:rPr>
                <w:rFonts w:ascii="GHEA Grapalat" w:eastAsia="Times New Roman" w:hAnsi="GHEA Grapalat" w:cs="Courier New"/>
                <w:lang w:val="ru-RU"/>
              </w:rPr>
              <w:t xml:space="preserve"> </w:t>
            </w:r>
            <w:r w:rsidRPr="0030373B">
              <w:rPr>
                <w:rFonts w:ascii="GHEA Grapalat" w:eastAsia="Times New Roman" w:hAnsi="GHEA Grapalat" w:cs="Courier New"/>
              </w:rPr>
              <w:t>տարածքային</w:t>
            </w:r>
            <w:r w:rsidRPr="0030373B">
              <w:rPr>
                <w:rFonts w:ascii="GHEA Grapalat" w:eastAsia="Times New Roman" w:hAnsi="GHEA Grapalat" w:cs="Courier New"/>
                <w:lang w:val="ru-RU"/>
              </w:rPr>
              <w:t xml:space="preserve"> </w:t>
            </w:r>
            <w:r w:rsidRPr="0030373B">
              <w:rPr>
                <w:rFonts w:ascii="GHEA Grapalat" w:eastAsia="Times New Roman" w:hAnsi="GHEA Grapalat" w:cs="Courier New"/>
              </w:rPr>
              <w:t>համալիր</w:t>
            </w:r>
            <w:r w:rsidRPr="0030373B">
              <w:rPr>
                <w:rFonts w:ascii="GHEA Grapalat" w:eastAsia="Times New Roman" w:hAnsi="GHEA Grapalat" w:cs="Courier New"/>
                <w:lang w:val="ru-RU"/>
              </w:rPr>
              <w:t xml:space="preserve"> </w:t>
            </w:r>
            <w:r w:rsidRPr="0030373B">
              <w:rPr>
                <w:rFonts w:ascii="GHEA Grapalat" w:eastAsia="Times New Roman" w:hAnsi="GHEA Grapalat" w:cs="Courier New"/>
              </w:rPr>
              <w:t>սխեմա</w:t>
            </w:r>
          </w:p>
        </w:tc>
        <w:tc>
          <w:tcPr>
            <w:tcW w:w="3402" w:type="dxa"/>
            <w:tcBorders>
              <w:top w:val="single" w:sz="4" w:space="0" w:color="auto"/>
              <w:left w:val="single" w:sz="4" w:space="0" w:color="auto"/>
              <w:bottom w:val="nil"/>
              <w:right w:val="single" w:sz="4" w:space="0" w:color="auto"/>
            </w:tcBorders>
          </w:tcPr>
          <w:p w:rsidR="0030373B" w:rsidRPr="0030373B" w:rsidRDefault="0030373B" w:rsidP="0030373B">
            <w:pPr>
              <w:jc w:val="center"/>
              <w:rPr>
                <w:rFonts w:ascii="GHEA Grapalat" w:eastAsia="Times New Roman" w:hAnsi="GHEA Grapalat" w:cs="Courier New"/>
              </w:rPr>
            </w:pPr>
            <w:r w:rsidRPr="0030373B">
              <w:rPr>
                <w:rFonts w:ascii="GHEA Grapalat" w:eastAsia="Times New Roman" w:hAnsi="GHEA Grapalat" w:cs="Times New Roman"/>
                <w:color w:val="000000"/>
                <w:lang w:eastAsia="ru-RU"/>
              </w:rPr>
              <w:t>1:50000, 1:25000</w:t>
            </w:r>
          </w:p>
        </w:tc>
      </w:tr>
      <w:tr w:rsidR="0030373B" w:rsidRPr="0030373B" w:rsidTr="001F57D3">
        <w:trPr>
          <w:trHeight w:hRule="exact" w:val="1496"/>
          <w:jc w:val="center"/>
        </w:trPr>
        <w:tc>
          <w:tcPr>
            <w:tcW w:w="3114" w:type="dxa"/>
            <w:tcBorders>
              <w:top w:val="single" w:sz="4" w:space="0" w:color="auto"/>
              <w:left w:val="single" w:sz="4" w:space="0" w:color="auto"/>
              <w:bottom w:val="nil"/>
              <w:right w:val="nil"/>
            </w:tcBorders>
            <w:vAlign w:val="bottom"/>
          </w:tcPr>
          <w:p w:rsidR="0030373B" w:rsidRPr="0030373B" w:rsidRDefault="0030373B" w:rsidP="0030373B">
            <w:pPr>
              <w:rPr>
                <w:rFonts w:ascii="GHEA Grapalat" w:eastAsia="Times New Roman" w:hAnsi="GHEA Grapalat" w:cs="Times New Roman"/>
                <w:lang w:val="ru-RU" w:eastAsia="ru-RU"/>
              </w:rPr>
            </w:pPr>
            <w:r w:rsidRPr="0030373B">
              <w:rPr>
                <w:rFonts w:ascii="GHEA Grapalat" w:eastAsia="Times New Roman" w:hAnsi="GHEA Grapalat" w:cs="Times New Roman"/>
                <w:lang w:eastAsia="ru-RU"/>
              </w:rPr>
              <w:t>Հայաստանի</w:t>
            </w:r>
            <w:r w:rsidRPr="0030373B">
              <w:rPr>
                <w:rFonts w:ascii="GHEA Grapalat" w:eastAsia="Times New Roman" w:hAnsi="GHEA Grapalat" w:cs="Times New Roman"/>
                <w:lang w:val="ru-RU" w:eastAsia="ru-RU"/>
              </w:rPr>
              <w:t xml:space="preserve"> </w:t>
            </w:r>
            <w:r w:rsidRPr="0030373B">
              <w:rPr>
                <w:rFonts w:ascii="GHEA Grapalat" w:eastAsia="Times New Roman" w:hAnsi="GHEA Grapalat" w:cs="Times New Roman"/>
                <w:lang w:eastAsia="ru-RU"/>
              </w:rPr>
              <w:t>Հանրապետության</w:t>
            </w:r>
            <w:r w:rsidRPr="0030373B">
              <w:rPr>
                <w:rFonts w:ascii="GHEA Grapalat" w:eastAsia="Times New Roman" w:hAnsi="GHEA Grapalat" w:cs="Times New Roman"/>
                <w:lang w:val="ru-RU" w:eastAsia="ru-RU"/>
              </w:rPr>
              <w:t xml:space="preserve"> </w:t>
            </w:r>
            <w:r w:rsidRPr="0030373B">
              <w:rPr>
                <w:rFonts w:ascii="GHEA Grapalat" w:eastAsia="Times New Roman" w:hAnsi="GHEA Grapalat" w:cs="Times New Roman"/>
                <w:lang w:eastAsia="ru-RU"/>
              </w:rPr>
              <w:t>համայնքների</w:t>
            </w:r>
            <w:r w:rsidRPr="0030373B">
              <w:rPr>
                <w:rFonts w:ascii="GHEA Grapalat" w:eastAsia="Times New Roman" w:hAnsi="GHEA Grapalat" w:cs="Times New Roman"/>
                <w:lang w:val="ru-RU" w:eastAsia="ru-RU"/>
              </w:rPr>
              <w:t xml:space="preserve"> </w:t>
            </w:r>
            <w:r w:rsidRPr="0030373B">
              <w:rPr>
                <w:rFonts w:ascii="GHEA Grapalat" w:eastAsia="Times New Roman" w:hAnsi="GHEA Grapalat" w:cs="Times New Roman"/>
                <w:lang w:eastAsia="ru-RU"/>
              </w:rPr>
              <w:t>համակցված</w:t>
            </w:r>
            <w:r w:rsidRPr="0030373B">
              <w:rPr>
                <w:rFonts w:ascii="GHEA Grapalat" w:eastAsia="Times New Roman" w:hAnsi="GHEA Grapalat" w:cs="Times New Roman"/>
                <w:lang w:val="ru-RU" w:eastAsia="ru-RU"/>
              </w:rPr>
              <w:t xml:space="preserve"> </w:t>
            </w:r>
            <w:r w:rsidRPr="0030373B">
              <w:rPr>
                <w:rFonts w:ascii="GHEA Grapalat" w:eastAsia="Times New Roman" w:hAnsi="GHEA Grapalat" w:cs="Times New Roman"/>
                <w:lang w:eastAsia="ru-RU"/>
              </w:rPr>
              <w:t>պլանավորման</w:t>
            </w:r>
            <w:r w:rsidRPr="0030373B">
              <w:rPr>
                <w:rFonts w:ascii="GHEA Grapalat" w:eastAsia="Times New Roman" w:hAnsi="GHEA Grapalat" w:cs="Times New Roman"/>
                <w:lang w:val="ru-RU" w:eastAsia="ru-RU"/>
              </w:rPr>
              <w:t xml:space="preserve"> </w:t>
            </w:r>
            <w:r w:rsidRPr="0030373B">
              <w:rPr>
                <w:rFonts w:ascii="GHEA Grapalat" w:eastAsia="Times New Roman" w:hAnsi="GHEA Grapalat" w:cs="Times New Roman"/>
                <w:lang w:eastAsia="ru-RU"/>
              </w:rPr>
              <w:t>փաստաթղթեր</w:t>
            </w:r>
            <w:r w:rsidRPr="0030373B">
              <w:rPr>
                <w:rFonts w:ascii="GHEA Grapalat" w:eastAsia="Times New Roman" w:hAnsi="GHEA Grapalat" w:cs="Times New Roman"/>
                <w:lang w:val="ru-RU" w:eastAsia="ru-RU"/>
              </w:rPr>
              <w:t xml:space="preserve"> </w:t>
            </w:r>
          </w:p>
          <w:p w:rsidR="0030373B" w:rsidRPr="0030373B" w:rsidRDefault="0030373B" w:rsidP="0030373B">
            <w:pPr>
              <w:rPr>
                <w:rFonts w:ascii="GHEA Grapalat" w:eastAsia="Times New Roman" w:hAnsi="GHEA Grapalat" w:cs="Times New Roman"/>
                <w:lang w:val="ru-RU" w:eastAsia="ru-RU"/>
              </w:rPr>
            </w:pPr>
          </w:p>
          <w:p w:rsidR="0030373B" w:rsidRPr="0030373B" w:rsidRDefault="0030373B" w:rsidP="0030373B">
            <w:pPr>
              <w:rPr>
                <w:rFonts w:ascii="GHEA Grapalat" w:eastAsia="Times New Roman" w:hAnsi="GHEA Grapalat" w:cs="Times New Roman"/>
                <w:lang w:val="ru-RU" w:eastAsia="ru-RU"/>
              </w:rPr>
            </w:pPr>
          </w:p>
          <w:p w:rsidR="0030373B" w:rsidRPr="0030373B" w:rsidRDefault="0030373B" w:rsidP="0030373B">
            <w:pPr>
              <w:rPr>
                <w:rFonts w:ascii="GHEA Grapalat" w:eastAsia="Times New Roman" w:hAnsi="GHEA Grapalat" w:cs="Times New Roman"/>
                <w:lang w:val="ru-RU" w:eastAsia="ru-RU"/>
              </w:rPr>
            </w:pPr>
          </w:p>
          <w:p w:rsidR="0030373B" w:rsidRPr="0030373B" w:rsidRDefault="0030373B" w:rsidP="0030373B">
            <w:pPr>
              <w:rPr>
                <w:rFonts w:ascii="GHEA Grapalat" w:eastAsia="Times New Roman" w:hAnsi="GHEA Grapalat" w:cs="Courier New"/>
                <w:lang w:val="ru-RU"/>
              </w:rPr>
            </w:pPr>
            <w:r w:rsidRPr="0030373B">
              <w:rPr>
                <w:rFonts w:ascii="GHEA Grapalat" w:eastAsia="Times New Roman" w:hAnsi="GHEA Grapalat" w:cs="Times New Roman"/>
                <w:lang w:val="ru-RU" w:eastAsia="ru-RU"/>
              </w:rPr>
              <w:t xml:space="preserve"> </w:t>
            </w:r>
          </w:p>
        </w:tc>
        <w:tc>
          <w:tcPr>
            <w:tcW w:w="3544" w:type="dxa"/>
            <w:tcBorders>
              <w:top w:val="single" w:sz="4" w:space="0" w:color="auto"/>
              <w:left w:val="single" w:sz="4" w:space="0" w:color="auto"/>
              <w:bottom w:val="nil"/>
              <w:right w:val="nil"/>
            </w:tcBorders>
          </w:tcPr>
          <w:p w:rsidR="0030373B" w:rsidRPr="0030373B" w:rsidRDefault="0030373B" w:rsidP="0030373B">
            <w:pPr>
              <w:rPr>
                <w:rFonts w:ascii="GHEA Grapalat" w:eastAsia="Times New Roman" w:hAnsi="GHEA Grapalat" w:cs="Courier New"/>
                <w:lang w:val="ru-RU"/>
              </w:rPr>
            </w:pPr>
            <w:r w:rsidRPr="0030373B">
              <w:rPr>
                <w:rFonts w:ascii="GHEA Grapalat" w:eastAsia="Times New Roman" w:hAnsi="GHEA Grapalat" w:cs="Times New Roman"/>
                <w:shd w:val="clear" w:color="auto" w:fill="FFFFFF"/>
                <w:lang w:eastAsia="ru-RU"/>
              </w:rPr>
              <w:t>Միկրոռեգիոնալ</w:t>
            </w:r>
            <w:r w:rsidRPr="0030373B">
              <w:rPr>
                <w:rFonts w:ascii="GHEA Grapalat" w:eastAsia="Times New Roman" w:hAnsi="GHEA Grapalat" w:cs="Times New Roman"/>
                <w:lang w:val="ru-RU" w:eastAsia="ru-RU"/>
              </w:rPr>
              <w:t xml:space="preserve"> </w:t>
            </w:r>
            <w:r w:rsidRPr="0030373B">
              <w:rPr>
                <w:rFonts w:ascii="GHEA Grapalat" w:eastAsia="Times New Roman" w:hAnsi="GHEA Grapalat" w:cs="Times New Roman"/>
                <w:lang w:eastAsia="ru-RU"/>
              </w:rPr>
              <w:t>ԻՊ</w:t>
            </w:r>
            <w:r w:rsidRPr="0030373B">
              <w:rPr>
                <w:rFonts w:ascii="GHEA Grapalat" w:eastAsia="Times New Roman" w:hAnsi="GHEA Grapalat" w:cs="Times New Roman"/>
                <w:lang w:val="ru-RU" w:eastAsia="ru-RU"/>
              </w:rPr>
              <w:t xml:space="preserve">  </w:t>
            </w:r>
            <w:r w:rsidRPr="0030373B">
              <w:rPr>
                <w:rFonts w:ascii="GHEA Grapalat" w:eastAsia="Times New Roman" w:hAnsi="GHEA Grapalat" w:cs="Times New Roman"/>
                <w:lang w:eastAsia="ru-RU"/>
              </w:rPr>
              <w:t>տարածքային</w:t>
            </w:r>
            <w:r w:rsidRPr="0030373B">
              <w:rPr>
                <w:rFonts w:ascii="GHEA Grapalat" w:eastAsia="Times New Roman" w:hAnsi="GHEA Grapalat" w:cs="Times New Roman"/>
                <w:lang w:val="ru-RU" w:eastAsia="ru-RU"/>
              </w:rPr>
              <w:t xml:space="preserve"> </w:t>
            </w:r>
            <w:r w:rsidRPr="0030373B">
              <w:rPr>
                <w:rFonts w:ascii="GHEA Grapalat" w:eastAsia="Times New Roman" w:hAnsi="GHEA Grapalat" w:cs="Times New Roman"/>
                <w:lang w:eastAsia="ru-RU"/>
              </w:rPr>
              <w:t>համալիր</w:t>
            </w:r>
            <w:r w:rsidRPr="0030373B">
              <w:rPr>
                <w:rFonts w:ascii="GHEA Grapalat" w:eastAsia="Times New Roman" w:hAnsi="GHEA Grapalat" w:cs="Times New Roman"/>
                <w:lang w:val="ru-RU" w:eastAsia="ru-RU"/>
              </w:rPr>
              <w:t xml:space="preserve"> </w:t>
            </w:r>
            <w:r w:rsidRPr="0030373B">
              <w:rPr>
                <w:rFonts w:ascii="GHEA Grapalat" w:eastAsia="Times New Roman" w:hAnsi="GHEA Grapalat" w:cs="Times New Roman"/>
                <w:sz w:val="24"/>
                <w:szCs w:val="24"/>
                <w:lang w:val="hy-AM" w:eastAsia="ru-RU"/>
              </w:rPr>
              <w:t>(</w:t>
            </w:r>
            <w:r w:rsidRPr="0030373B">
              <w:rPr>
                <w:rFonts w:ascii="GHEA Grapalat" w:eastAsia="Times New Roman" w:hAnsi="GHEA Grapalat" w:cs="Times New Roman"/>
                <w:lang w:eastAsia="ru-RU"/>
              </w:rPr>
              <w:t>համակցված</w:t>
            </w:r>
            <w:r w:rsidRPr="0030373B">
              <w:rPr>
                <w:rFonts w:ascii="GHEA Grapalat" w:eastAsia="Times New Roman" w:hAnsi="GHEA Grapalat" w:cs="Times New Roman"/>
                <w:sz w:val="24"/>
                <w:szCs w:val="24"/>
                <w:lang w:val="hy-AM" w:eastAsia="ru-RU"/>
              </w:rPr>
              <w:t>)</w:t>
            </w:r>
            <w:r w:rsidRPr="0030373B">
              <w:rPr>
                <w:rFonts w:ascii="GHEA Grapalat" w:eastAsia="Times New Roman" w:hAnsi="GHEA Grapalat" w:cs="Times New Roman"/>
                <w:lang w:val="ru-RU" w:eastAsia="ru-RU"/>
              </w:rPr>
              <w:t xml:space="preserve"> </w:t>
            </w:r>
            <w:r w:rsidRPr="0030373B">
              <w:rPr>
                <w:rFonts w:ascii="GHEA Grapalat" w:eastAsia="Times New Roman" w:hAnsi="GHEA Grapalat" w:cs="Times New Roman"/>
                <w:lang w:eastAsia="ru-RU"/>
              </w:rPr>
              <w:t>սխեմա</w:t>
            </w:r>
            <w:r w:rsidRPr="0030373B">
              <w:rPr>
                <w:rFonts w:ascii="GHEA Grapalat" w:eastAsia="Times New Roman" w:hAnsi="GHEA Grapalat" w:cs="Times New Roman"/>
                <w:lang w:val="ru-RU" w:eastAsia="ru-RU"/>
              </w:rPr>
              <w:t xml:space="preserve"> </w:t>
            </w:r>
          </w:p>
        </w:tc>
        <w:tc>
          <w:tcPr>
            <w:tcW w:w="3402" w:type="dxa"/>
            <w:tcBorders>
              <w:top w:val="single" w:sz="4" w:space="0" w:color="auto"/>
              <w:left w:val="single" w:sz="4" w:space="0" w:color="auto"/>
              <w:bottom w:val="nil"/>
              <w:right w:val="single" w:sz="4" w:space="0" w:color="auto"/>
            </w:tcBorders>
          </w:tcPr>
          <w:p w:rsidR="0030373B" w:rsidRPr="0030373B" w:rsidRDefault="0030373B" w:rsidP="0030373B">
            <w:pPr>
              <w:jc w:val="center"/>
              <w:rPr>
                <w:rFonts w:ascii="GHEA Grapalat" w:eastAsia="Times New Roman" w:hAnsi="GHEA Grapalat" w:cs="Courier New"/>
              </w:rPr>
            </w:pPr>
            <w:r w:rsidRPr="0030373B">
              <w:rPr>
                <w:rFonts w:ascii="GHEA Grapalat" w:eastAsia="Times New Roman" w:hAnsi="GHEA Grapalat" w:cs="Times New Roman"/>
                <w:color w:val="000000"/>
                <w:lang w:eastAsia="ru-RU"/>
              </w:rPr>
              <w:t>1:25000, 1:10000, 1:5000, 1:2000 կամ 1:1000</w:t>
            </w:r>
          </w:p>
        </w:tc>
      </w:tr>
      <w:tr w:rsidR="0030373B" w:rsidRPr="0030373B" w:rsidTr="001F57D3">
        <w:trPr>
          <w:trHeight w:hRule="exact" w:val="426"/>
          <w:jc w:val="center"/>
        </w:trPr>
        <w:tc>
          <w:tcPr>
            <w:tcW w:w="10060" w:type="dxa"/>
            <w:gridSpan w:val="3"/>
            <w:tcBorders>
              <w:top w:val="single" w:sz="4" w:space="0" w:color="auto"/>
              <w:left w:val="single" w:sz="4" w:space="0" w:color="auto"/>
              <w:bottom w:val="nil"/>
              <w:right w:val="single" w:sz="4" w:space="0" w:color="auto"/>
            </w:tcBorders>
            <w:vAlign w:val="bottom"/>
          </w:tcPr>
          <w:p w:rsidR="0030373B" w:rsidRPr="0030373B" w:rsidRDefault="0030373B" w:rsidP="0030373B">
            <w:pPr>
              <w:rPr>
                <w:rFonts w:ascii="GHEA Grapalat" w:eastAsia="Times New Roman" w:hAnsi="GHEA Grapalat" w:cs="Courier New"/>
              </w:rPr>
            </w:pPr>
            <w:r w:rsidRPr="0030373B">
              <w:rPr>
                <w:rFonts w:ascii="GHEA Grapalat" w:eastAsia="Times New Roman" w:hAnsi="GHEA Grapalat" w:cs="Times New Roman"/>
                <w:b/>
                <w:bCs/>
                <w:color w:val="000000"/>
                <w:lang w:eastAsia="ru-RU"/>
              </w:rPr>
              <w:t xml:space="preserve">I </w:t>
            </w:r>
            <w:r w:rsidRPr="0030373B">
              <w:rPr>
                <w:rFonts w:ascii="GHEA Grapalat" w:eastAsia="Times New Roman" w:hAnsi="GHEA Grapalat" w:cs="Times New Roman"/>
                <w:b/>
                <w:bCs/>
                <w:color w:val="000000"/>
                <w:lang w:val="hy-AM" w:eastAsia="ru-RU"/>
              </w:rPr>
              <w:t>Ք</w:t>
            </w:r>
            <w:r w:rsidRPr="0030373B">
              <w:rPr>
                <w:rFonts w:ascii="GHEA Grapalat" w:eastAsia="Times New Roman" w:hAnsi="GHEA Grapalat" w:cs="Times New Roman"/>
                <w:b/>
                <w:bCs/>
                <w:color w:val="000000"/>
                <w:lang w:eastAsia="ru-RU"/>
              </w:rPr>
              <w:t>աղաքաշինական փաստաթղթեր</w:t>
            </w:r>
          </w:p>
        </w:tc>
      </w:tr>
      <w:tr w:rsidR="0030373B" w:rsidRPr="0030373B" w:rsidTr="001F57D3">
        <w:trPr>
          <w:trHeight w:hRule="exact" w:val="967"/>
          <w:jc w:val="center"/>
        </w:trPr>
        <w:tc>
          <w:tcPr>
            <w:tcW w:w="3114" w:type="dxa"/>
            <w:tcBorders>
              <w:top w:val="single" w:sz="4" w:space="0" w:color="auto"/>
              <w:left w:val="single" w:sz="4" w:space="0" w:color="auto"/>
              <w:bottom w:val="nil"/>
              <w:right w:val="nil"/>
            </w:tcBorders>
          </w:tcPr>
          <w:p w:rsidR="0030373B" w:rsidRPr="0030373B" w:rsidRDefault="0030373B" w:rsidP="0030373B">
            <w:pPr>
              <w:rPr>
                <w:rFonts w:ascii="GHEA Grapalat" w:eastAsia="Times New Roman" w:hAnsi="GHEA Grapalat" w:cs="Courier New"/>
                <w:lang w:val="ru-RU"/>
              </w:rPr>
            </w:pPr>
            <w:r w:rsidRPr="0030373B">
              <w:rPr>
                <w:rFonts w:ascii="GHEA Grapalat" w:eastAsia="Times New Roman" w:hAnsi="GHEA Grapalat" w:cs="Times New Roman"/>
                <w:color w:val="000000"/>
                <w:lang w:eastAsia="ru-RU"/>
              </w:rPr>
              <w:t>Բնակավայրերի</w:t>
            </w:r>
            <w:r w:rsidRPr="0030373B">
              <w:rPr>
                <w:rFonts w:ascii="GHEA Grapalat" w:eastAsia="Times New Roman" w:hAnsi="GHEA Grapalat" w:cs="Times New Roman"/>
                <w:color w:val="000000"/>
                <w:lang w:val="ru-RU" w:eastAsia="ru-RU"/>
              </w:rPr>
              <w:t xml:space="preserve"> </w:t>
            </w:r>
            <w:r w:rsidRPr="0030373B">
              <w:rPr>
                <w:rFonts w:ascii="GHEA Grapalat" w:eastAsia="Times New Roman" w:hAnsi="GHEA Grapalat" w:cs="Times New Roman"/>
                <w:color w:val="000000"/>
                <w:lang w:val="hy-AM" w:eastAsia="ru-RU"/>
              </w:rPr>
              <w:t>գլխավոր հատակագծեր</w:t>
            </w:r>
            <w:r w:rsidRPr="0030373B">
              <w:rPr>
                <w:rFonts w:ascii="GHEA Grapalat" w:eastAsia="Times New Roman" w:hAnsi="GHEA Grapalat" w:cs="Times New Roman"/>
                <w:color w:val="000000"/>
                <w:lang w:val="ru-RU" w:eastAsia="ru-RU"/>
              </w:rPr>
              <w:t xml:space="preserve"> </w:t>
            </w:r>
          </w:p>
        </w:tc>
        <w:tc>
          <w:tcPr>
            <w:tcW w:w="3544" w:type="dxa"/>
            <w:tcBorders>
              <w:top w:val="single" w:sz="4" w:space="0" w:color="auto"/>
              <w:left w:val="single" w:sz="4" w:space="0" w:color="auto"/>
              <w:bottom w:val="nil"/>
              <w:right w:val="nil"/>
            </w:tcBorders>
          </w:tcPr>
          <w:p w:rsidR="0030373B" w:rsidRPr="0030373B" w:rsidRDefault="0030373B" w:rsidP="0030373B">
            <w:pPr>
              <w:rPr>
                <w:rFonts w:ascii="GHEA Grapalat" w:eastAsia="Times New Roman" w:hAnsi="GHEA Grapalat" w:cs="Courier New"/>
              </w:rPr>
            </w:pPr>
            <w:r w:rsidRPr="0030373B">
              <w:rPr>
                <w:rFonts w:ascii="GHEA Grapalat" w:eastAsia="Times New Roman" w:hAnsi="GHEA Grapalat" w:cs="Times New Roman"/>
                <w:color w:val="000000"/>
                <w:lang w:eastAsia="ru-RU"/>
              </w:rPr>
              <w:t xml:space="preserve"> </w:t>
            </w:r>
            <w:r w:rsidRPr="0030373B">
              <w:rPr>
                <w:rFonts w:ascii="GHEA Grapalat" w:eastAsia="Times New Roman" w:hAnsi="GHEA Grapalat" w:cs="Times New Roman"/>
                <w:color w:val="000000"/>
                <w:lang w:val="hy-AM" w:eastAsia="ru-RU"/>
              </w:rPr>
              <w:t xml:space="preserve">ԻՊ գլխավոր </w:t>
            </w:r>
            <w:r w:rsidRPr="0030373B">
              <w:rPr>
                <w:rFonts w:ascii="GHEA Grapalat" w:eastAsia="Times New Roman" w:hAnsi="GHEA Grapalat" w:cs="Times New Roman"/>
                <w:color w:val="000000"/>
                <w:lang w:eastAsia="ru-RU"/>
              </w:rPr>
              <w:t>սխեմա</w:t>
            </w:r>
          </w:p>
        </w:tc>
        <w:tc>
          <w:tcPr>
            <w:tcW w:w="3402" w:type="dxa"/>
            <w:tcBorders>
              <w:top w:val="single" w:sz="4" w:space="0" w:color="auto"/>
              <w:left w:val="single" w:sz="4" w:space="0" w:color="auto"/>
              <w:bottom w:val="nil"/>
              <w:right w:val="single" w:sz="4" w:space="0" w:color="auto"/>
            </w:tcBorders>
          </w:tcPr>
          <w:p w:rsidR="0030373B" w:rsidRPr="0030373B" w:rsidRDefault="0030373B" w:rsidP="0030373B">
            <w:pPr>
              <w:jc w:val="center"/>
              <w:rPr>
                <w:rFonts w:ascii="GHEA Grapalat" w:eastAsia="Times New Roman" w:hAnsi="GHEA Grapalat" w:cs="Courier New"/>
              </w:rPr>
            </w:pPr>
            <w:r w:rsidRPr="0030373B">
              <w:rPr>
                <w:rFonts w:ascii="GHEA Grapalat" w:eastAsia="Times New Roman" w:hAnsi="GHEA Grapalat" w:cs="Times New Roman"/>
                <w:color w:val="000000"/>
                <w:lang w:eastAsia="ru-RU"/>
              </w:rPr>
              <w:t>1:10000, 1:5000, 1:2000</w:t>
            </w:r>
          </w:p>
        </w:tc>
      </w:tr>
      <w:tr w:rsidR="0030373B" w:rsidRPr="0030373B" w:rsidTr="001F57D3">
        <w:trPr>
          <w:trHeight w:hRule="exact" w:val="712"/>
          <w:jc w:val="center"/>
        </w:trPr>
        <w:tc>
          <w:tcPr>
            <w:tcW w:w="3114" w:type="dxa"/>
            <w:tcBorders>
              <w:top w:val="single" w:sz="4" w:space="0" w:color="auto"/>
              <w:left w:val="single" w:sz="4" w:space="0" w:color="auto"/>
              <w:bottom w:val="nil"/>
              <w:right w:val="nil"/>
            </w:tcBorders>
            <w:vAlign w:val="bottom"/>
          </w:tcPr>
          <w:p w:rsidR="0030373B" w:rsidRPr="0030373B" w:rsidRDefault="0030373B" w:rsidP="0030373B">
            <w:pPr>
              <w:rPr>
                <w:rFonts w:ascii="GHEA Grapalat" w:eastAsia="Times New Roman" w:hAnsi="GHEA Grapalat" w:cs="Courier New"/>
              </w:rPr>
            </w:pPr>
            <w:r w:rsidRPr="0030373B">
              <w:rPr>
                <w:rFonts w:ascii="GHEA Grapalat" w:eastAsia="Times New Roman" w:hAnsi="GHEA Grapalat" w:cs="Times New Roman"/>
                <w:color w:val="000000"/>
                <w:lang w:eastAsia="ru-RU"/>
              </w:rPr>
              <w:t xml:space="preserve">Տարածքների </w:t>
            </w:r>
            <w:r w:rsidRPr="0030373B">
              <w:rPr>
                <w:rFonts w:ascii="GHEA Grapalat" w:eastAsia="Times New Roman" w:hAnsi="GHEA Grapalat" w:cs="Times New Roman"/>
                <w:lang w:val="hy-AM" w:eastAsia="ru-RU"/>
              </w:rPr>
              <w:t>հատակագծման</w:t>
            </w:r>
            <w:r w:rsidRPr="0030373B">
              <w:rPr>
                <w:rFonts w:ascii="GHEA Grapalat" w:eastAsia="Times New Roman" w:hAnsi="GHEA Grapalat" w:cs="Times New Roman"/>
                <w:lang w:eastAsia="ru-RU"/>
              </w:rPr>
              <w:t xml:space="preserve"> </w:t>
            </w:r>
            <w:r w:rsidRPr="0030373B">
              <w:rPr>
                <w:rFonts w:ascii="GHEA Grapalat" w:eastAsia="Times New Roman" w:hAnsi="GHEA Grapalat" w:cs="Times New Roman"/>
                <w:color w:val="000000"/>
                <w:lang w:eastAsia="ru-RU"/>
              </w:rPr>
              <w:t xml:space="preserve">նախագծեր </w:t>
            </w:r>
          </w:p>
        </w:tc>
        <w:tc>
          <w:tcPr>
            <w:tcW w:w="3544" w:type="dxa"/>
            <w:tcBorders>
              <w:top w:val="single" w:sz="4" w:space="0" w:color="auto"/>
              <w:left w:val="single" w:sz="4" w:space="0" w:color="auto"/>
              <w:bottom w:val="nil"/>
              <w:right w:val="nil"/>
            </w:tcBorders>
            <w:vAlign w:val="bottom"/>
          </w:tcPr>
          <w:p w:rsidR="0030373B" w:rsidRPr="0030373B" w:rsidRDefault="0030373B" w:rsidP="0030373B">
            <w:pPr>
              <w:rPr>
                <w:rFonts w:ascii="GHEA Grapalat" w:eastAsia="Times New Roman" w:hAnsi="GHEA Grapalat" w:cs="Courier New"/>
              </w:rPr>
            </w:pPr>
            <w:r w:rsidRPr="0030373B">
              <w:rPr>
                <w:rFonts w:ascii="GHEA Grapalat" w:eastAsia="Times New Roman" w:hAnsi="GHEA Grapalat" w:cs="Times New Roman"/>
                <w:color w:val="000000"/>
                <w:lang w:eastAsia="ru-RU"/>
              </w:rPr>
              <w:t xml:space="preserve"> </w:t>
            </w:r>
            <w:r w:rsidRPr="0030373B">
              <w:rPr>
                <w:rFonts w:ascii="GHEA Grapalat" w:eastAsia="Times New Roman" w:hAnsi="GHEA Grapalat" w:cs="Times New Roman"/>
                <w:color w:val="000000"/>
                <w:lang w:val="hy-AM" w:eastAsia="ru-RU"/>
              </w:rPr>
              <w:t xml:space="preserve">ԻՊ մանրամասն </w:t>
            </w:r>
            <w:r w:rsidRPr="0030373B">
              <w:rPr>
                <w:rFonts w:ascii="GHEA Grapalat" w:eastAsia="Times New Roman" w:hAnsi="GHEA Grapalat" w:cs="Times New Roman"/>
                <w:color w:val="000000"/>
                <w:lang w:eastAsia="ru-RU"/>
              </w:rPr>
              <w:t xml:space="preserve">(ընհանուր հատակագծային) </w:t>
            </w:r>
            <w:r w:rsidRPr="0030373B">
              <w:rPr>
                <w:rFonts w:ascii="GHEA Grapalat" w:eastAsia="Times New Roman" w:hAnsi="GHEA Grapalat" w:cs="Times New Roman"/>
                <w:color w:val="000000"/>
                <w:lang w:val="hy-AM" w:eastAsia="ru-RU"/>
              </w:rPr>
              <w:t>սխեմա</w:t>
            </w:r>
            <w:r w:rsidRPr="0030373B">
              <w:rPr>
                <w:rFonts w:ascii="GHEA Grapalat" w:eastAsia="Times New Roman" w:hAnsi="GHEA Grapalat" w:cs="Times New Roman"/>
              </w:rPr>
              <w:t xml:space="preserve"> </w:t>
            </w:r>
            <w:r w:rsidRPr="0030373B">
              <w:rPr>
                <w:rFonts w:ascii="GHEA Grapalat" w:eastAsia="Times New Roman" w:hAnsi="GHEA Grapalat" w:cs="Times New Roman"/>
                <w:color w:val="FF0000"/>
                <w:lang w:val="hy-AM" w:eastAsia="ru-RU"/>
              </w:rPr>
              <w:t>общепланировочная</w:t>
            </w:r>
          </w:p>
        </w:tc>
        <w:tc>
          <w:tcPr>
            <w:tcW w:w="3402" w:type="dxa"/>
            <w:tcBorders>
              <w:top w:val="single" w:sz="4" w:space="0" w:color="auto"/>
              <w:left w:val="single" w:sz="4" w:space="0" w:color="auto"/>
              <w:bottom w:val="nil"/>
              <w:right w:val="single" w:sz="4" w:space="0" w:color="auto"/>
            </w:tcBorders>
          </w:tcPr>
          <w:p w:rsidR="0030373B" w:rsidRPr="0030373B" w:rsidRDefault="0030373B" w:rsidP="0030373B">
            <w:pPr>
              <w:jc w:val="center"/>
              <w:rPr>
                <w:rFonts w:ascii="GHEA Grapalat" w:eastAsia="Times New Roman" w:hAnsi="GHEA Grapalat" w:cs="Courier New"/>
              </w:rPr>
            </w:pPr>
            <w:r w:rsidRPr="0030373B">
              <w:rPr>
                <w:rFonts w:ascii="GHEA Grapalat" w:eastAsia="Times New Roman" w:hAnsi="GHEA Grapalat" w:cs="Times New Roman"/>
                <w:color w:val="000000"/>
                <w:lang w:eastAsia="ru-RU"/>
              </w:rPr>
              <w:t>1:5000, 1:2000, 1:1000</w:t>
            </w:r>
          </w:p>
        </w:tc>
      </w:tr>
      <w:tr w:rsidR="0030373B" w:rsidRPr="0030373B" w:rsidTr="001F57D3">
        <w:trPr>
          <w:trHeight w:hRule="exact" w:val="875"/>
          <w:jc w:val="center"/>
        </w:trPr>
        <w:tc>
          <w:tcPr>
            <w:tcW w:w="3114" w:type="dxa"/>
            <w:tcBorders>
              <w:top w:val="single" w:sz="4" w:space="0" w:color="auto"/>
              <w:left w:val="single" w:sz="4" w:space="0" w:color="auto"/>
              <w:bottom w:val="single" w:sz="4" w:space="0" w:color="auto"/>
              <w:right w:val="nil"/>
            </w:tcBorders>
          </w:tcPr>
          <w:p w:rsidR="0030373B" w:rsidRPr="0030373B" w:rsidRDefault="0030373B" w:rsidP="0030373B">
            <w:pPr>
              <w:rPr>
                <w:rFonts w:ascii="GHEA Grapalat" w:eastAsia="Times New Roman" w:hAnsi="GHEA Grapalat" w:cs="Courier New"/>
                <w:lang w:val="hy-AM"/>
              </w:rPr>
            </w:pPr>
            <w:r w:rsidRPr="0030373B">
              <w:rPr>
                <w:rFonts w:ascii="GHEA Grapalat" w:eastAsia="Times New Roman" w:hAnsi="GHEA Grapalat" w:cs="Times New Roman"/>
                <w:color w:val="000000"/>
                <w:lang w:val="hy-AM" w:eastAsia="ru-RU"/>
              </w:rPr>
              <w:lastRenderedPageBreak/>
              <w:t xml:space="preserve">Նախագծային </w:t>
            </w:r>
            <w:r w:rsidRPr="0030373B">
              <w:rPr>
                <w:rFonts w:ascii="GHEA Grapalat" w:eastAsia="Times New Roman" w:hAnsi="GHEA Grapalat" w:cs="Times New Roman"/>
                <w:lang w:eastAsia="ru-RU"/>
              </w:rPr>
              <w:t>փաստաթղթեր</w:t>
            </w:r>
          </w:p>
        </w:tc>
        <w:tc>
          <w:tcPr>
            <w:tcW w:w="3544" w:type="dxa"/>
            <w:tcBorders>
              <w:top w:val="single" w:sz="4" w:space="0" w:color="auto"/>
              <w:left w:val="single" w:sz="4" w:space="0" w:color="auto"/>
              <w:bottom w:val="single" w:sz="4" w:space="0" w:color="auto"/>
              <w:right w:val="nil"/>
            </w:tcBorders>
            <w:vAlign w:val="bottom"/>
          </w:tcPr>
          <w:p w:rsidR="0030373B" w:rsidRPr="0030373B" w:rsidRDefault="0030373B" w:rsidP="0030373B">
            <w:pPr>
              <w:rPr>
                <w:rFonts w:ascii="GHEA Grapalat" w:eastAsia="Times New Roman" w:hAnsi="GHEA Grapalat" w:cs="Courier New"/>
                <w:lang w:val="hy-AM"/>
              </w:rPr>
            </w:pPr>
            <w:r w:rsidRPr="0030373B">
              <w:rPr>
                <w:rFonts w:ascii="GHEA Grapalat" w:eastAsia="Times New Roman" w:hAnsi="GHEA Grapalat" w:cs="Times New Roman"/>
                <w:lang w:val="hy-AM" w:eastAsia="ru-RU"/>
              </w:rPr>
              <w:t xml:space="preserve"> Տարածքային և տեղային ԻՊ կառույցների համալիրի նախագիծ </w:t>
            </w:r>
          </w:p>
        </w:tc>
        <w:tc>
          <w:tcPr>
            <w:tcW w:w="3402" w:type="dxa"/>
            <w:tcBorders>
              <w:top w:val="single" w:sz="4" w:space="0" w:color="auto"/>
              <w:left w:val="single" w:sz="4" w:space="0" w:color="auto"/>
              <w:bottom w:val="single" w:sz="4" w:space="0" w:color="auto"/>
              <w:right w:val="single" w:sz="4" w:space="0" w:color="auto"/>
            </w:tcBorders>
          </w:tcPr>
          <w:p w:rsidR="0030373B" w:rsidRPr="0030373B" w:rsidRDefault="0030373B" w:rsidP="0030373B">
            <w:pPr>
              <w:jc w:val="center"/>
              <w:rPr>
                <w:rFonts w:ascii="GHEA Grapalat" w:eastAsia="Times New Roman" w:hAnsi="GHEA Grapalat" w:cs="Courier New"/>
              </w:rPr>
            </w:pPr>
            <w:r w:rsidRPr="0030373B">
              <w:rPr>
                <w:rFonts w:ascii="GHEA Grapalat" w:eastAsia="Times New Roman" w:hAnsi="GHEA Grapalat" w:cs="Times New Roman"/>
                <w:color w:val="000000"/>
                <w:lang w:eastAsia="ru-RU"/>
              </w:rPr>
              <w:t>1:5000-1:200</w:t>
            </w:r>
          </w:p>
        </w:tc>
      </w:tr>
    </w:tbl>
    <w:p w:rsidR="0030373B" w:rsidRPr="0030373B" w:rsidRDefault="0030373B" w:rsidP="0030373B">
      <w:pPr>
        <w:spacing w:after="179" w:line="1" w:lineRule="exact"/>
        <w:rPr>
          <w:rFonts w:ascii="GHEA Grapalat" w:eastAsia="Times New Roman" w:hAnsi="GHEA Grapalat" w:cs="Times New Roman"/>
        </w:rPr>
      </w:pPr>
    </w:p>
    <w:p w:rsidR="0030373B" w:rsidRPr="0030373B" w:rsidRDefault="0030373B" w:rsidP="0030373B">
      <w:pPr>
        <w:widowControl w:val="0"/>
        <w:tabs>
          <w:tab w:val="left" w:pos="1147"/>
        </w:tabs>
        <w:spacing w:after="0" w:line="240" w:lineRule="auto"/>
        <w:ind w:firstLine="567"/>
        <w:jc w:val="both"/>
        <w:rPr>
          <w:rFonts w:ascii="GHEA Grapalat" w:eastAsia="Times New Roman" w:hAnsi="GHEA Grapalat" w:cs="Times New Roman"/>
          <w:bCs/>
          <w:sz w:val="24"/>
          <w:szCs w:val="24"/>
          <w:lang w:val="hy-AM" w:eastAsia="ru-RU"/>
        </w:rPr>
      </w:pPr>
      <w:r w:rsidRPr="0030373B">
        <w:rPr>
          <w:rFonts w:ascii="GHEA Grapalat" w:eastAsia="Times New Roman" w:hAnsi="GHEA Grapalat" w:cs="Times New Roman"/>
          <w:color w:val="FF0000"/>
          <w:sz w:val="24"/>
          <w:szCs w:val="24"/>
          <w:lang w:val="hy-AM"/>
        </w:rPr>
        <w:t xml:space="preserve">   </w:t>
      </w:r>
      <w:r w:rsidRPr="0030373B">
        <w:rPr>
          <w:rFonts w:ascii="GHEA Grapalat" w:eastAsia="Times New Roman" w:hAnsi="GHEA Grapalat" w:cs="Times New Roman"/>
          <w:sz w:val="24"/>
          <w:szCs w:val="24"/>
          <w:lang w:val="hy-AM"/>
        </w:rPr>
        <w:t>35</w:t>
      </w:r>
      <w:r w:rsidRPr="0030373B">
        <w:rPr>
          <w:rFonts w:ascii="GHEA Grapalat" w:eastAsia="Times New Roman" w:hAnsi="GHEA Grapalat" w:cs="Times New Roman"/>
          <w:sz w:val="24"/>
          <w:szCs w:val="24"/>
        </w:rPr>
        <w:t>8</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Ինժեներական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հետազոտությունների</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նյութերի</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կազմը</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բովանդակությունը</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և</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մանրամասները</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որոշում</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են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անհրաժեշտ</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գրաֆիկական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նյութերին</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համապատասխանող</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Sylfaen"/>
          <w:sz w:val="24"/>
          <w:szCs w:val="24"/>
          <w:lang w:val="hy-AM"/>
        </w:rPr>
        <w:t xml:space="preserve">մասշտաբով: </w:t>
      </w:r>
      <w:r w:rsidRPr="0030373B">
        <w:rPr>
          <w:rFonts w:ascii="GHEA Grapalat" w:eastAsia="Times New Roman" w:hAnsi="GHEA Grapalat" w:cs="Times New Roman"/>
          <w:bCs/>
          <w:sz w:val="24"/>
          <w:szCs w:val="24"/>
          <w:lang w:val="hy-AM" w:eastAsia="ru-RU"/>
        </w:rPr>
        <w:t>ԻՊ սխեմայի գրաֆիկական նյութերի մասշտաբները կախված քաղաքի բնակչության թվաքանակից, գլխավոր հատակագծի և տարածքային հատակագծման նախագծի փուլում հարկավոր է ընդունել</w:t>
      </w:r>
      <w:r w:rsidRPr="0030373B">
        <w:rPr>
          <w:rFonts w:ascii="GHEA Grapalat" w:eastAsia="Times New Roman" w:hAnsi="GHEA Grapalat" w:cs="Sylfaen"/>
          <w:sz w:val="24"/>
          <w:szCs w:val="24"/>
          <w:lang w:val="hy-AM"/>
        </w:rPr>
        <w:t xml:space="preserve"> համաձայն աղյուսակ 5-ի: </w:t>
      </w:r>
    </w:p>
    <w:p w:rsidR="0030373B" w:rsidRPr="0030373B" w:rsidRDefault="0030373B" w:rsidP="0030373B">
      <w:pPr>
        <w:spacing w:after="120"/>
        <w:ind w:left="1900" w:hanging="1900"/>
        <w:jc w:val="right"/>
        <w:rPr>
          <w:rFonts w:ascii="GHEA Grapalat" w:eastAsia="Times New Roman" w:hAnsi="GHEA Grapalat" w:cs="Courier New"/>
          <w:b/>
          <w:bCs/>
          <w:sz w:val="24"/>
          <w:szCs w:val="24"/>
          <w:lang w:val="hy-AM"/>
        </w:rPr>
      </w:pPr>
      <w:r w:rsidRPr="0030373B">
        <w:rPr>
          <w:rFonts w:ascii="GHEA Grapalat" w:eastAsia="Times New Roman" w:hAnsi="GHEA Grapalat" w:cs="Times New Roman"/>
          <w:sz w:val="24"/>
          <w:szCs w:val="24"/>
          <w:lang w:val="hy-AM" w:eastAsia="ru-RU"/>
        </w:rPr>
        <w:t xml:space="preserve">Աղյուսակ 5.  </w:t>
      </w:r>
    </w:p>
    <w:tbl>
      <w:tblPr>
        <w:tblW w:w="10060" w:type="dxa"/>
        <w:jc w:val="center"/>
        <w:tblLayout w:type="fixed"/>
        <w:tblCellMar>
          <w:left w:w="0" w:type="dxa"/>
          <w:right w:w="0" w:type="dxa"/>
        </w:tblCellMar>
        <w:tblLook w:val="0000" w:firstRow="0" w:lastRow="0" w:firstColumn="0" w:lastColumn="0" w:noHBand="0" w:noVBand="0"/>
      </w:tblPr>
      <w:tblGrid>
        <w:gridCol w:w="1583"/>
        <w:gridCol w:w="3422"/>
        <w:gridCol w:w="2136"/>
        <w:gridCol w:w="2919"/>
      </w:tblGrid>
      <w:tr w:rsidR="0030373B" w:rsidRPr="0030373B" w:rsidTr="001F57D3">
        <w:trPr>
          <w:trHeight w:hRule="exact" w:val="364"/>
          <w:jc w:val="center"/>
        </w:trPr>
        <w:tc>
          <w:tcPr>
            <w:tcW w:w="5005" w:type="dxa"/>
            <w:gridSpan w:val="2"/>
            <w:vMerge w:val="restart"/>
            <w:tcBorders>
              <w:top w:val="single" w:sz="4" w:space="0" w:color="auto"/>
              <w:left w:val="single" w:sz="4" w:space="0" w:color="auto"/>
              <w:bottom w:val="nil"/>
              <w:right w:val="nil"/>
            </w:tcBorders>
            <w:vAlign w:val="bottom"/>
          </w:tcPr>
          <w:p w:rsidR="0030373B" w:rsidRPr="0030373B" w:rsidRDefault="0030373B" w:rsidP="0030373B">
            <w:pPr>
              <w:contextualSpacing/>
              <w:jc w:val="center"/>
              <w:rPr>
                <w:rFonts w:ascii="GHEA Grapalat" w:eastAsia="Times New Roman" w:hAnsi="GHEA Grapalat" w:cs="Times New Roman"/>
                <w:lang w:val="hy-AM" w:eastAsia="ru-RU"/>
              </w:rPr>
            </w:pPr>
            <w:r w:rsidRPr="0030373B">
              <w:rPr>
                <w:rFonts w:ascii="GHEA Grapalat" w:eastAsia="Times New Roman" w:hAnsi="GHEA Grapalat" w:cs="Times New Roman"/>
                <w:lang w:val="hy-AM" w:eastAsia="ru-RU"/>
              </w:rPr>
              <w:t>Քաղաքների խոշորությունը՝ կախված բնակչության թվից, հազար մարդ</w:t>
            </w:r>
          </w:p>
          <w:p w:rsidR="0030373B" w:rsidRPr="0030373B" w:rsidRDefault="0030373B" w:rsidP="0030373B">
            <w:pPr>
              <w:contextualSpacing/>
              <w:jc w:val="center"/>
              <w:rPr>
                <w:rFonts w:ascii="GHEA Grapalat" w:eastAsia="Times New Roman" w:hAnsi="GHEA Grapalat" w:cs="Courier New"/>
                <w:lang w:val="hy-AM"/>
              </w:rPr>
            </w:pPr>
          </w:p>
        </w:tc>
        <w:tc>
          <w:tcPr>
            <w:tcW w:w="5055" w:type="dxa"/>
            <w:gridSpan w:val="2"/>
            <w:tcBorders>
              <w:top w:val="single" w:sz="4" w:space="0" w:color="auto"/>
              <w:left w:val="single" w:sz="4" w:space="0" w:color="auto"/>
              <w:bottom w:val="nil"/>
              <w:right w:val="single" w:sz="4" w:space="0" w:color="auto"/>
            </w:tcBorders>
            <w:vAlign w:val="bottom"/>
          </w:tcPr>
          <w:p w:rsidR="0030373B" w:rsidRPr="0030373B" w:rsidRDefault="0030373B" w:rsidP="0030373B">
            <w:pPr>
              <w:jc w:val="center"/>
              <w:rPr>
                <w:rFonts w:ascii="GHEA Grapalat" w:eastAsia="Times New Roman" w:hAnsi="GHEA Grapalat" w:cs="Courier New"/>
                <w:lang w:val="hy-AM"/>
              </w:rPr>
            </w:pPr>
            <w:r w:rsidRPr="0030373B">
              <w:rPr>
                <w:rFonts w:ascii="GHEA Grapalat" w:eastAsia="Times New Roman" w:hAnsi="GHEA Grapalat" w:cs="Times New Roman"/>
                <w:lang w:val="hy-AM" w:eastAsia="ru-RU"/>
              </w:rPr>
              <w:t>Գրաֆիկական նյութերի մասշտաբը</w:t>
            </w:r>
          </w:p>
        </w:tc>
      </w:tr>
      <w:tr w:rsidR="0030373B" w:rsidRPr="0030373B" w:rsidTr="001F57D3">
        <w:trPr>
          <w:trHeight w:hRule="exact" w:val="738"/>
          <w:jc w:val="center"/>
        </w:trPr>
        <w:tc>
          <w:tcPr>
            <w:tcW w:w="5005" w:type="dxa"/>
            <w:gridSpan w:val="2"/>
            <w:vMerge/>
            <w:tcBorders>
              <w:top w:val="nil"/>
              <w:left w:val="single" w:sz="4" w:space="0" w:color="auto"/>
              <w:bottom w:val="nil"/>
              <w:right w:val="nil"/>
            </w:tcBorders>
            <w:vAlign w:val="bottom"/>
          </w:tcPr>
          <w:p w:rsidR="0030373B" w:rsidRPr="0030373B" w:rsidRDefault="0030373B" w:rsidP="0030373B">
            <w:pPr>
              <w:jc w:val="center"/>
              <w:rPr>
                <w:rFonts w:ascii="GHEA Grapalat" w:eastAsia="Times New Roman" w:hAnsi="GHEA Grapalat" w:cs="Courier New"/>
                <w:lang w:val="hy-AM"/>
              </w:rPr>
            </w:pPr>
          </w:p>
        </w:tc>
        <w:tc>
          <w:tcPr>
            <w:tcW w:w="2136" w:type="dxa"/>
            <w:tcBorders>
              <w:top w:val="single" w:sz="4" w:space="0" w:color="auto"/>
              <w:left w:val="single" w:sz="4" w:space="0" w:color="auto"/>
              <w:bottom w:val="nil"/>
              <w:right w:val="nil"/>
            </w:tcBorders>
            <w:vAlign w:val="bottom"/>
          </w:tcPr>
          <w:p w:rsidR="0030373B" w:rsidRPr="0030373B" w:rsidRDefault="0030373B" w:rsidP="0030373B">
            <w:pPr>
              <w:jc w:val="center"/>
              <w:rPr>
                <w:rFonts w:ascii="GHEA Grapalat" w:eastAsia="Times New Roman" w:hAnsi="GHEA Grapalat" w:cs="Courier New"/>
                <w:lang w:val="hy-AM"/>
              </w:rPr>
            </w:pPr>
            <w:r w:rsidRPr="0030373B">
              <w:rPr>
                <w:rFonts w:ascii="GHEA Grapalat" w:eastAsia="Times New Roman" w:hAnsi="GHEA Grapalat" w:cs="Times New Roman"/>
                <w:lang w:val="hy-AM" w:eastAsia="ru-RU"/>
              </w:rPr>
              <w:t>Գլխավոր հատակագծեր</w:t>
            </w:r>
          </w:p>
        </w:tc>
        <w:tc>
          <w:tcPr>
            <w:tcW w:w="2919" w:type="dxa"/>
            <w:tcBorders>
              <w:top w:val="single" w:sz="4" w:space="0" w:color="auto"/>
              <w:left w:val="single" w:sz="4" w:space="0" w:color="auto"/>
              <w:bottom w:val="nil"/>
              <w:right w:val="single" w:sz="4" w:space="0" w:color="auto"/>
            </w:tcBorders>
            <w:vAlign w:val="bottom"/>
          </w:tcPr>
          <w:p w:rsidR="0030373B" w:rsidRPr="0030373B" w:rsidRDefault="0030373B" w:rsidP="0030373B">
            <w:pPr>
              <w:jc w:val="center"/>
              <w:rPr>
                <w:rFonts w:ascii="GHEA Grapalat" w:eastAsia="Times New Roman" w:hAnsi="GHEA Grapalat" w:cs="Courier New"/>
              </w:rPr>
            </w:pPr>
            <w:r w:rsidRPr="0030373B">
              <w:rPr>
                <w:rFonts w:ascii="GHEA Grapalat" w:eastAsia="Times New Roman" w:hAnsi="GHEA Grapalat" w:cs="Times New Roman"/>
                <w:lang w:val="hy-AM" w:eastAsia="ru-RU"/>
              </w:rPr>
              <w:t>հատակագծման ն</w:t>
            </w:r>
            <w:r w:rsidRPr="0030373B">
              <w:rPr>
                <w:rFonts w:ascii="GHEA Grapalat" w:eastAsia="Times New Roman" w:hAnsi="GHEA Grapalat" w:cs="Times New Roman"/>
                <w:lang w:eastAsia="ru-RU"/>
              </w:rPr>
              <w:t>ախագ</w:t>
            </w:r>
            <w:r w:rsidRPr="0030373B">
              <w:rPr>
                <w:rFonts w:ascii="GHEA Grapalat" w:eastAsia="Times New Roman" w:hAnsi="GHEA Grapalat" w:cs="Times New Roman"/>
                <w:lang w:val="hy-AM" w:eastAsia="ru-RU"/>
              </w:rPr>
              <w:t>ի</w:t>
            </w:r>
            <w:r w:rsidRPr="0030373B">
              <w:rPr>
                <w:rFonts w:ascii="GHEA Grapalat" w:eastAsia="Times New Roman" w:hAnsi="GHEA Grapalat" w:cs="Times New Roman"/>
                <w:lang w:eastAsia="ru-RU"/>
              </w:rPr>
              <w:t>ծ</w:t>
            </w:r>
          </w:p>
        </w:tc>
      </w:tr>
      <w:tr w:rsidR="0030373B" w:rsidRPr="0030373B" w:rsidTr="001F57D3">
        <w:trPr>
          <w:trHeight w:hRule="exact" w:val="448"/>
          <w:jc w:val="center"/>
        </w:trPr>
        <w:tc>
          <w:tcPr>
            <w:tcW w:w="1583" w:type="dxa"/>
            <w:tcBorders>
              <w:top w:val="single" w:sz="4" w:space="0" w:color="auto"/>
              <w:left w:val="single" w:sz="4" w:space="0" w:color="auto"/>
              <w:bottom w:val="nil"/>
              <w:right w:val="nil"/>
            </w:tcBorders>
          </w:tcPr>
          <w:p w:rsidR="0030373B" w:rsidRPr="0030373B" w:rsidRDefault="0030373B" w:rsidP="0030373B">
            <w:pPr>
              <w:rPr>
                <w:rFonts w:ascii="GHEA Grapalat" w:eastAsia="Times New Roman" w:hAnsi="GHEA Grapalat" w:cs="Courier New"/>
                <w:lang w:val="hy-AM"/>
              </w:rPr>
            </w:pPr>
            <w:r w:rsidRPr="0030373B">
              <w:rPr>
                <w:rFonts w:ascii="GHEA Grapalat" w:eastAsia="Times New Roman" w:hAnsi="GHEA Grapalat" w:cs="Times New Roman"/>
                <w:lang w:val="hy-AM" w:eastAsia="ru-RU"/>
              </w:rPr>
              <w:t>Խոշորագույն</w:t>
            </w:r>
          </w:p>
        </w:tc>
        <w:tc>
          <w:tcPr>
            <w:tcW w:w="3422" w:type="dxa"/>
            <w:tcBorders>
              <w:top w:val="single" w:sz="4" w:space="0" w:color="auto"/>
              <w:left w:val="single" w:sz="4" w:space="0" w:color="auto"/>
              <w:bottom w:val="nil"/>
              <w:right w:val="nil"/>
            </w:tcBorders>
          </w:tcPr>
          <w:p w:rsidR="0030373B" w:rsidRPr="0030373B" w:rsidRDefault="0030373B" w:rsidP="0030373B">
            <w:pPr>
              <w:jc w:val="center"/>
              <w:rPr>
                <w:rFonts w:ascii="GHEA Grapalat" w:eastAsia="Times New Roman" w:hAnsi="GHEA Grapalat" w:cs="Courier New"/>
                <w:lang w:val="hy-AM"/>
              </w:rPr>
            </w:pPr>
            <w:r w:rsidRPr="0030373B">
              <w:rPr>
                <w:rFonts w:ascii="GHEA Grapalat" w:eastAsia="Times New Roman" w:hAnsi="GHEA Grapalat" w:cs="Times New Roman"/>
                <w:lang w:eastAsia="ru-RU"/>
              </w:rPr>
              <w:t>500</w:t>
            </w:r>
            <w:r w:rsidRPr="0030373B">
              <w:rPr>
                <w:rFonts w:ascii="GHEA Grapalat" w:eastAsia="Times New Roman" w:hAnsi="GHEA Grapalat" w:cs="Times New Roman"/>
                <w:lang w:val="hy-AM" w:eastAsia="ru-RU"/>
              </w:rPr>
              <w:t>–ից ավել</w:t>
            </w:r>
          </w:p>
        </w:tc>
        <w:tc>
          <w:tcPr>
            <w:tcW w:w="2136" w:type="dxa"/>
            <w:tcBorders>
              <w:top w:val="single" w:sz="4" w:space="0" w:color="auto"/>
              <w:left w:val="single" w:sz="4" w:space="0" w:color="auto"/>
              <w:bottom w:val="nil"/>
              <w:right w:val="nil"/>
            </w:tcBorders>
          </w:tcPr>
          <w:p w:rsidR="0030373B" w:rsidRPr="0030373B" w:rsidRDefault="0030373B" w:rsidP="0030373B">
            <w:pPr>
              <w:jc w:val="center"/>
              <w:rPr>
                <w:rFonts w:ascii="GHEA Grapalat" w:eastAsia="Times New Roman" w:hAnsi="GHEA Grapalat" w:cs="Courier New"/>
              </w:rPr>
            </w:pPr>
            <w:r w:rsidRPr="0030373B">
              <w:rPr>
                <w:rFonts w:ascii="GHEA Grapalat" w:eastAsia="Times New Roman" w:hAnsi="GHEA Grapalat" w:cs="Times New Roman"/>
                <w:lang w:eastAsia="ru-RU"/>
              </w:rPr>
              <w:t>1:10000</w:t>
            </w:r>
          </w:p>
        </w:tc>
        <w:tc>
          <w:tcPr>
            <w:tcW w:w="2919" w:type="dxa"/>
            <w:tcBorders>
              <w:top w:val="single" w:sz="4" w:space="0" w:color="auto"/>
              <w:left w:val="single" w:sz="4" w:space="0" w:color="auto"/>
              <w:bottom w:val="nil"/>
              <w:right w:val="single" w:sz="4" w:space="0" w:color="auto"/>
            </w:tcBorders>
          </w:tcPr>
          <w:p w:rsidR="0030373B" w:rsidRPr="0030373B" w:rsidRDefault="0030373B" w:rsidP="0030373B">
            <w:pPr>
              <w:jc w:val="center"/>
              <w:rPr>
                <w:rFonts w:ascii="GHEA Grapalat" w:eastAsia="Times New Roman" w:hAnsi="GHEA Grapalat" w:cs="Courier New"/>
              </w:rPr>
            </w:pPr>
            <w:r w:rsidRPr="0030373B">
              <w:rPr>
                <w:rFonts w:ascii="GHEA Grapalat" w:eastAsia="Times New Roman" w:hAnsi="GHEA Grapalat" w:cs="Times New Roman"/>
                <w:lang w:eastAsia="ru-RU"/>
              </w:rPr>
              <w:t>1:5000-1:2000</w:t>
            </w:r>
          </w:p>
        </w:tc>
      </w:tr>
      <w:tr w:rsidR="0030373B" w:rsidRPr="0030373B" w:rsidTr="001F57D3">
        <w:trPr>
          <w:trHeight w:hRule="exact" w:val="400"/>
          <w:jc w:val="center"/>
        </w:trPr>
        <w:tc>
          <w:tcPr>
            <w:tcW w:w="1583" w:type="dxa"/>
            <w:tcBorders>
              <w:top w:val="single" w:sz="4" w:space="0" w:color="auto"/>
              <w:left w:val="single" w:sz="4" w:space="0" w:color="auto"/>
              <w:bottom w:val="nil"/>
              <w:right w:val="nil"/>
            </w:tcBorders>
          </w:tcPr>
          <w:p w:rsidR="0030373B" w:rsidRPr="0030373B" w:rsidRDefault="0030373B" w:rsidP="0030373B">
            <w:pPr>
              <w:rPr>
                <w:rFonts w:ascii="GHEA Grapalat" w:eastAsia="Times New Roman" w:hAnsi="GHEA Grapalat" w:cs="Courier New"/>
                <w:lang w:val="hy-AM"/>
              </w:rPr>
            </w:pPr>
            <w:r w:rsidRPr="0030373B">
              <w:rPr>
                <w:rFonts w:ascii="GHEA Grapalat" w:eastAsia="Times New Roman" w:hAnsi="GHEA Grapalat" w:cs="Times New Roman"/>
                <w:lang w:val="hy-AM" w:eastAsia="ru-RU"/>
              </w:rPr>
              <w:t>Խոշոր</w:t>
            </w:r>
          </w:p>
        </w:tc>
        <w:tc>
          <w:tcPr>
            <w:tcW w:w="3422" w:type="dxa"/>
            <w:tcBorders>
              <w:top w:val="single" w:sz="4" w:space="0" w:color="auto"/>
              <w:left w:val="single" w:sz="4" w:space="0" w:color="auto"/>
              <w:bottom w:val="nil"/>
              <w:right w:val="nil"/>
            </w:tcBorders>
          </w:tcPr>
          <w:p w:rsidR="0030373B" w:rsidRPr="0030373B" w:rsidRDefault="0030373B" w:rsidP="0030373B">
            <w:pPr>
              <w:jc w:val="center"/>
              <w:rPr>
                <w:rFonts w:ascii="GHEA Grapalat" w:eastAsia="Times New Roman" w:hAnsi="GHEA Grapalat" w:cs="Courier New"/>
              </w:rPr>
            </w:pPr>
            <w:r w:rsidRPr="0030373B">
              <w:rPr>
                <w:rFonts w:ascii="GHEA Grapalat" w:eastAsia="Times New Roman" w:hAnsi="GHEA Grapalat" w:cs="Times New Roman"/>
                <w:lang w:eastAsia="ru-RU"/>
              </w:rPr>
              <w:t>250 - 500</w:t>
            </w:r>
          </w:p>
        </w:tc>
        <w:tc>
          <w:tcPr>
            <w:tcW w:w="2136" w:type="dxa"/>
            <w:tcBorders>
              <w:top w:val="single" w:sz="4" w:space="0" w:color="auto"/>
              <w:left w:val="single" w:sz="4" w:space="0" w:color="auto"/>
              <w:bottom w:val="nil"/>
              <w:right w:val="nil"/>
            </w:tcBorders>
          </w:tcPr>
          <w:p w:rsidR="0030373B" w:rsidRPr="0030373B" w:rsidRDefault="0030373B" w:rsidP="0030373B">
            <w:pPr>
              <w:jc w:val="center"/>
              <w:rPr>
                <w:rFonts w:ascii="GHEA Grapalat" w:eastAsia="Times New Roman" w:hAnsi="GHEA Grapalat" w:cs="Courier New"/>
              </w:rPr>
            </w:pPr>
            <w:r w:rsidRPr="0030373B">
              <w:rPr>
                <w:rFonts w:ascii="GHEA Grapalat" w:eastAsia="Times New Roman" w:hAnsi="GHEA Grapalat" w:cs="Times New Roman"/>
                <w:lang w:eastAsia="ru-RU"/>
              </w:rPr>
              <w:t>1:10000</w:t>
            </w:r>
          </w:p>
          <w:p w:rsidR="0030373B" w:rsidRPr="0030373B" w:rsidRDefault="0030373B" w:rsidP="0030373B">
            <w:pPr>
              <w:jc w:val="center"/>
              <w:rPr>
                <w:rFonts w:ascii="GHEA Grapalat" w:eastAsia="Times New Roman" w:hAnsi="GHEA Grapalat" w:cs="Courier New"/>
              </w:rPr>
            </w:pPr>
            <w:r w:rsidRPr="0030373B">
              <w:rPr>
                <w:rFonts w:ascii="GHEA Grapalat" w:eastAsia="Times New Roman" w:hAnsi="GHEA Grapalat" w:cs="Times New Roman"/>
                <w:lang w:eastAsia="ru-RU"/>
              </w:rPr>
              <w:t>1:10000-1:5000</w:t>
            </w:r>
          </w:p>
        </w:tc>
        <w:tc>
          <w:tcPr>
            <w:tcW w:w="2919" w:type="dxa"/>
            <w:tcBorders>
              <w:top w:val="single" w:sz="4" w:space="0" w:color="auto"/>
              <w:left w:val="single" w:sz="4" w:space="0" w:color="auto"/>
              <w:bottom w:val="nil"/>
              <w:right w:val="single" w:sz="4" w:space="0" w:color="auto"/>
            </w:tcBorders>
          </w:tcPr>
          <w:p w:rsidR="0030373B" w:rsidRPr="0030373B" w:rsidRDefault="0030373B" w:rsidP="0030373B">
            <w:pPr>
              <w:jc w:val="center"/>
              <w:rPr>
                <w:rFonts w:ascii="GHEA Grapalat" w:eastAsia="Times New Roman" w:hAnsi="GHEA Grapalat" w:cs="Courier New"/>
              </w:rPr>
            </w:pPr>
            <w:r w:rsidRPr="0030373B">
              <w:rPr>
                <w:rFonts w:ascii="GHEA Grapalat" w:eastAsia="Times New Roman" w:hAnsi="GHEA Grapalat" w:cs="Times New Roman"/>
                <w:lang w:eastAsia="ru-RU"/>
              </w:rPr>
              <w:t>1:2000</w:t>
            </w:r>
          </w:p>
          <w:p w:rsidR="0030373B" w:rsidRPr="0030373B" w:rsidRDefault="0030373B" w:rsidP="0030373B">
            <w:pPr>
              <w:jc w:val="center"/>
              <w:rPr>
                <w:rFonts w:ascii="GHEA Grapalat" w:eastAsia="Times New Roman" w:hAnsi="GHEA Grapalat" w:cs="Courier New"/>
              </w:rPr>
            </w:pPr>
            <w:r w:rsidRPr="0030373B">
              <w:rPr>
                <w:rFonts w:ascii="GHEA Grapalat" w:eastAsia="Times New Roman" w:hAnsi="GHEA Grapalat" w:cs="Times New Roman"/>
                <w:lang w:eastAsia="ru-RU"/>
              </w:rPr>
              <w:t>1:2000</w:t>
            </w:r>
          </w:p>
        </w:tc>
      </w:tr>
      <w:tr w:rsidR="0030373B" w:rsidRPr="0030373B" w:rsidTr="001F57D3">
        <w:trPr>
          <w:trHeight w:hRule="exact" w:val="448"/>
          <w:jc w:val="center"/>
        </w:trPr>
        <w:tc>
          <w:tcPr>
            <w:tcW w:w="1583" w:type="dxa"/>
            <w:tcBorders>
              <w:top w:val="single" w:sz="4" w:space="0" w:color="auto"/>
              <w:left w:val="single" w:sz="4" w:space="0" w:color="auto"/>
              <w:bottom w:val="nil"/>
              <w:right w:val="nil"/>
            </w:tcBorders>
          </w:tcPr>
          <w:p w:rsidR="0030373B" w:rsidRPr="0030373B" w:rsidRDefault="0030373B" w:rsidP="0030373B">
            <w:pPr>
              <w:rPr>
                <w:rFonts w:ascii="GHEA Grapalat" w:eastAsia="Times New Roman" w:hAnsi="GHEA Grapalat" w:cs="Courier New"/>
                <w:lang w:val="hy-AM"/>
              </w:rPr>
            </w:pPr>
            <w:r w:rsidRPr="0030373B">
              <w:rPr>
                <w:rFonts w:ascii="GHEA Grapalat" w:eastAsia="Times New Roman" w:hAnsi="GHEA Grapalat" w:cs="Times New Roman"/>
                <w:lang w:val="hy-AM" w:eastAsia="ru-RU"/>
              </w:rPr>
              <w:t>Մեծ</w:t>
            </w:r>
          </w:p>
        </w:tc>
        <w:tc>
          <w:tcPr>
            <w:tcW w:w="3422" w:type="dxa"/>
            <w:tcBorders>
              <w:top w:val="single" w:sz="4" w:space="0" w:color="auto"/>
              <w:left w:val="single" w:sz="4" w:space="0" w:color="auto"/>
              <w:bottom w:val="nil"/>
              <w:right w:val="nil"/>
            </w:tcBorders>
          </w:tcPr>
          <w:p w:rsidR="0030373B" w:rsidRPr="0030373B" w:rsidRDefault="0030373B" w:rsidP="0030373B">
            <w:pPr>
              <w:ind w:firstLine="220"/>
              <w:rPr>
                <w:rFonts w:ascii="GHEA Grapalat" w:eastAsia="Times New Roman" w:hAnsi="GHEA Grapalat" w:cs="Courier New"/>
              </w:rPr>
            </w:pPr>
            <w:r w:rsidRPr="0030373B">
              <w:rPr>
                <w:rFonts w:ascii="GHEA Grapalat" w:eastAsia="Times New Roman" w:hAnsi="GHEA Grapalat" w:cs="Times New Roman"/>
                <w:lang w:eastAsia="ru-RU"/>
              </w:rPr>
              <w:t xml:space="preserve">               100 - 250</w:t>
            </w:r>
          </w:p>
        </w:tc>
        <w:tc>
          <w:tcPr>
            <w:tcW w:w="2136" w:type="dxa"/>
            <w:tcBorders>
              <w:top w:val="single" w:sz="4" w:space="0" w:color="auto"/>
              <w:left w:val="single" w:sz="4" w:space="0" w:color="auto"/>
              <w:bottom w:val="nil"/>
              <w:right w:val="nil"/>
            </w:tcBorders>
          </w:tcPr>
          <w:p w:rsidR="0030373B" w:rsidRPr="0030373B" w:rsidRDefault="0030373B" w:rsidP="0030373B">
            <w:pPr>
              <w:jc w:val="center"/>
              <w:rPr>
                <w:rFonts w:ascii="GHEA Grapalat" w:eastAsia="Times New Roman" w:hAnsi="GHEA Grapalat" w:cs="Courier New"/>
              </w:rPr>
            </w:pPr>
            <w:r w:rsidRPr="0030373B">
              <w:rPr>
                <w:rFonts w:ascii="GHEA Grapalat" w:eastAsia="Times New Roman" w:hAnsi="GHEA Grapalat" w:cs="Times New Roman"/>
                <w:lang w:eastAsia="ru-RU"/>
              </w:rPr>
              <w:t>1:5000</w:t>
            </w:r>
          </w:p>
        </w:tc>
        <w:tc>
          <w:tcPr>
            <w:tcW w:w="2919" w:type="dxa"/>
            <w:tcBorders>
              <w:top w:val="single" w:sz="4" w:space="0" w:color="auto"/>
              <w:left w:val="single" w:sz="4" w:space="0" w:color="auto"/>
              <w:bottom w:val="nil"/>
              <w:right w:val="single" w:sz="4" w:space="0" w:color="auto"/>
            </w:tcBorders>
          </w:tcPr>
          <w:p w:rsidR="0030373B" w:rsidRPr="0030373B" w:rsidRDefault="0030373B" w:rsidP="0030373B">
            <w:pPr>
              <w:jc w:val="center"/>
              <w:rPr>
                <w:rFonts w:ascii="GHEA Grapalat" w:eastAsia="Times New Roman" w:hAnsi="GHEA Grapalat" w:cs="Courier New"/>
              </w:rPr>
            </w:pPr>
            <w:r w:rsidRPr="0030373B">
              <w:rPr>
                <w:rFonts w:ascii="GHEA Grapalat" w:eastAsia="Times New Roman" w:hAnsi="GHEA Grapalat" w:cs="Times New Roman"/>
                <w:lang w:eastAsia="ru-RU"/>
              </w:rPr>
              <w:t>1:2000</w:t>
            </w:r>
          </w:p>
        </w:tc>
      </w:tr>
      <w:tr w:rsidR="0030373B" w:rsidRPr="0030373B" w:rsidTr="001F57D3">
        <w:trPr>
          <w:trHeight w:hRule="exact" w:val="426"/>
          <w:jc w:val="center"/>
        </w:trPr>
        <w:tc>
          <w:tcPr>
            <w:tcW w:w="1583" w:type="dxa"/>
            <w:tcBorders>
              <w:top w:val="single" w:sz="4" w:space="0" w:color="auto"/>
              <w:left w:val="single" w:sz="4" w:space="0" w:color="auto"/>
              <w:bottom w:val="nil"/>
              <w:right w:val="nil"/>
            </w:tcBorders>
          </w:tcPr>
          <w:p w:rsidR="0030373B" w:rsidRPr="0030373B" w:rsidRDefault="0030373B" w:rsidP="0030373B">
            <w:pPr>
              <w:rPr>
                <w:rFonts w:ascii="GHEA Grapalat" w:eastAsia="Times New Roman" w:hAnsi="GHEA Grapalat" w:cs="Courier New"/>
                <w:lang w:val="hy-AM"/>
              </w:rPr>
            </w:pPr>
            <w:r w:rsidRPr="0030373B">
              <w:rPr>
                <w:rFonts w:ascii="GHEA Grapalat" w:eastAsia="Times New Roman" w:hAnsi="GHEA Grapalat" w:cs="Times New Roman"/>
                <w:lang w:val="hy-AM" w:eastAsia="ru-RU"/>
              </w:rPr>
              <w:t>Միջին</w:t>
            </w:r>
          </w:p>
        </w:tc>
        <w:tc>
          <w:tcPr>
            <w:tcW w:w="3422" w:type="dxa"/>
            <w:tcBorders>
              <w:top w:val="single" w:sz="4" w:space="0" w:color="auto"/>
              <w:left w:val="single" w:sz="4" w:space="0" w:color="auto"/>
              <w:bottom w:val="nil"/>
              <w:right w:val="nil"/>
            </w:tcBorders>
          </w:tcPr>
          <w:p w:rsidR="0030373B" w:rsidRPr="0030373B" w:rsidRDefault="0030373B" w:rsidP="0030373B">
            <w:pPr>
              <w:ind w:firstLine="220"/>
              <w:rPr>
                <w:rFonts w:ascii="GHEA Grapalat" w:eastAsia="Times New Roman" w:hAnsi="GHEA Grapalat" w:cs="Courier New"/>
              </w:rPr>
            </w:pPr>
            <w:r w:rsidRPr="0030373B">
              <w:rPr>
                <w:rFonts w:ascii="GHEA Grapalat" w:eastAsia="Times New Roman" w:hAnsi="GHEA Grapalat" w:cs="Times New Roman"/>
                <w:lang w:eastAsia="ru-RU"/>
              </w:rPr>
              <w:t xml:space="preserve">                50 - 100</w:t>
            </w:r>
          </w:p>
        </w:tc>
        <w:tc>
          <w:tcPr>
            <w:tcW w:w="2136" w:type="dxa"/>
            <w:tcBorders>
              <w:top w:val="single" w:sz="4" w:space="0" w:color="auto"/>
              <w:left w:val="single" w:sz="4" w:space="0" w:color="auto"/>
              <w:bottom w:val="nil"/>
              <w:right w:val="nil"/>
            </w:tcBorders>
          </w:tcPr>
          <w:p w:rsidR="0030373B" w:rsidRPr="0030373B" w:rsidRDefault="0030373B" w:rsidP="0030373B">
            <w:pPr>
              <w:jc w:val="center"/>
              <w:rPr>
                <w:rFonts w:ascii="GHEA Grapalat" w:eastAsia="Times New Roman" w:hAnsi="GHEA Grapalat" w:cs="Courier New"/>
              </w:rPr>
            </w:pPr>
            <w:r w:rsidRPr="0030373B">
              <w:rPr>
                <w:rFonts w:ascii="GHEA Grapalat" w:eastAsia="Times New Roman" w:hAnsi="GHEA Grapalat" w:cs="Times New Roman"/>
                <w:lang w:eastAsia="ru-RU"/>
              </w:rPr>
              <w:t>1:5000</w:t>
            </w:r>
          </w:p>
        </w:tc>
        <w:tc>
          <w:tcPr>
            <w:tcW w:w="2919" w:type="dxa"/>
            <w:tcBorders>
              <w:top w:val="single" w:sz="4" w:space="0" w:color="auto"/>
              <w:left w:val="single" w:sz="4" w:space="0" w:color="auto"/>
              <w:bottom w:val="nil"/>
              <w:right w:val="single" w:sz="4" w:space="0" w:color="auto"/>
            </w:tcBorders>
          </w:tcPr>
          <w:p w:rsidR="0030373B" w:rsidRPr="0030373B" w:rsidRDefault="0030373B" w:rsidP="0030373B">
            <w:pPr>
              <w:jc w:val="center"/>
              <w:rPr>
                <w:rFonts w:ascii="GHEA Grapalat" w:eastAsia="Times New Roman" w:hAnsi="GHEA Grapalat" w:cs="Courier New"/>
              </w:rPr>
            </w:pPr>
            <w:r w:rsidRPr="0030373B">
              <w:rPr>
                <w:rFonts w:ascii="GHEA Grapalat" w:eastAsia="Times New Roman" w:hAnsi="GHEA Grapalat" w:cs="Times New Roman"/>
                <w:lang w:eastAsia="ru-RU"/>
              </w:rPr>
              <w:t>1:2000-1:1000</w:t>
            </w:r>
          </w:p>
        </w:tc>
      </w:tr>
      <w:tr w:rsidR="0030373B" w:rsidRPr="0030373B" w:rsidTr="001F57D3">
        <w:trPr>
          <w:trHeight w:hRule="exact" w:val="747"/>
          <w:jc w:val="center"/>
        </w:trPr>
        <w:tc>
          <w:tcPr>
            <w:tcW w:w="1583" w:type="dxa"/>
            <w:tcBorders>
              <w:top w:val="single" w:sz="4" w:space="0" w:color="auto"/>
              <w:left w:val="single" w:sz="4" w:space="0" w:color="auto"/>
              <w:bottom w:val="single" w:sz="4" w:space="0" w:color="auto"/>
              <w:right w:val="nil"/>
            </w:tcBorders>
          </w:tcPr>
          <w:p w:rsidR="0030373B" w:rsidRPr="0030373B" w:rsidRDefault="0030373B" w:rsidP="0030373B">
            <w:pPr>
              <w:rPr>
                <w:rFonts w:ascii="GHEA Grapalat" w:eastAsia="Times New Roman" w:hAnsi="GHEA Grapalat" w:cs="Courier New"/>
              </w:rPr>
            </w:pPr>
            <w:r w:rsidRPr="0030373B">
              <w:rPr>
                <w:rFonts w:ascii="GHEA Grapalat" w:eastAsia="Times New Roman" w:hAnsi="GHEA Grapalat" w:cs="Times New Roman"/>
                <w:lang w:val="hy-AM" w:eastAsia="ru-RU"/>
              </w:rPr>
              <w:t>Փոքր</w:t>
            </w:r>
          </w:p>
        </w:tc>
        <w:tc>
          <w:tcPr>
            <w:tcW w:w="3422" w:type="dxa"/>
            <w:tcBorders>
              <w:top w:val="single" w:sz="4" w:space="0" w:color="auto"/>
              <w:left w:val="single" w:sz="4" w:space="0" w:color="auto"/>
              <w:bottom w:val="single" w:sz="4" w:space="0" w:color="auto"/>
              <w:right w:val="nil"/>
            </w:tcBorders>
          </w:tcPr>
          <w:p w:rsidR="0030373B" w:rsidRPr="0030373B" w:rsidRDefault="0030373B" w:rsidP="0030373B">
            <w:pPr>
              <w:jc w:val="center"/>
              <w:rPr>
                <w:rFonts w:ascii="GHEA Grapalat" w:eastAsia="Times New Roman" w:hAnsi="GHEA Grapalat" w:cs="Times New Roman"/>
                <w:lang w:eastAsia="ru-RU"/>
              </w:rPr>
            </w:pPr>
            <w:r w:rsidRPr="0030373B">
              <w:rPr>
                <w:rFonts w:ascii="GHEA Grapalat" w:eastAsia="Times New Roman" w:hAnsi="GHEA Grapalat" w:cs="Times New Roman"/>
                <w:lang w:eastAsia="ru-RU"/>
              </w:rPr>
              <w:t>20 - 50                                         10 – 20</w:t>
            </w:r>
          </w:p>
          <w:p w:rsidR="0030373B" w:rsidRPr="0030373B" w:rsidRDefault="0030373B" w:rsidP="0030373B">
            <w:pPr>
              <w:jc w:val="center"/>
              <w:rPr>
                <w:rFonts w:ascii="GHEA Grapalat" w:eastAsia="Times New Roman" w:hAnsi="GHEA Grapalat" w:cs="Courier New"/>
                <w:lang w:val="hy-AM"/>
              </w:rPr>
            </w:pPr>
            <w:r w:rsidRPr="0030373B">
              <w:rPr>
                <w:rFonts w:ascii="GHEA Grapalat" w:eastAsia="Times New Roman" w:hAnsi="GHEA Grapalat" w:cs="Times New Roman"/>
                <w:lang w:eastAsia="ru-RU"/>
              </w:rPr>
              <w:t xml:space="preserve"> </w:t>
            </w:r>
          </w:p>
        </w:tc>
        <w:tc>
          <w:tcPr>
            <w:tcW w:w="2136" w:type="dxa"/>
            <w:tcBorders>
              <w:top w:val="single" w:sz="4" w:space="0" w:color="auto"/>
              <w:left w:val="single" w:sz="4" w:space="0" w:color="auto"/>
              <w:bottom w:val="single" w:sz="4" w:space="0" w:color="auto"/>
              <w:right w:val="nil"/>
            </w:tcBorders>
          </w:tcPr>
          <w:p w:rsidR="0030373B" w:rsidRPr="0030373B" w:rsidRDefault="0030373B" w:rsidP="0030373B">
            <w:pPr>
              <w:jc w:val="center"/>
              <w:rPr>
                <w:rFonts w:ascii="GHEA Grapalat" w:eastAsia="Times New Roman" w:hAnsi="GHEA Grapalat" w:cs="Courier New"/>
              </w:rPr>
            </w:pPr>
            <w:r w:rsidRPr="0030373B">
              <w:rPr>
                <w:rFonts w:ascii="GHEA Grapalat" w:eastAsia="Times New Roman" w:hAnsi="GHEA Grapalat" w:cs="Times New Roman"/>
                <w:lang w:eastAsia="ru-RU"/>
              </w:rPr>
              <w:t>1:5000</w:t>
            </w:r>
          </w:p>
        </w:tc>
        <w:tc>
          <w:tcPr>
            <w:tcW w:w="2919" w:type="dxa"/>
            <w:tcBorders>
              <w:top w:val="single" w:sz="4" w:space="0" w:color="auto"/>
              <w:left w:val="single" w:sz="4" w:space="0" w:color="auto"/>
              <w:bottom w:val="single" w:sz="4" w:space="0" w:color="auto"/>
              <w:right w:val="single" w:sz="4" w:space="0" w:color="auto"/>
            </w:tcBorders>
          </w:tcPr>
          <w:p w:rsidR="0030373B" w:rsidRPr="0030373B" w:rsidRDefault="0030373B" w:rsidP="0030373B">
            <w:pPr>
              <w:jc w:val="center"/>
              <w:rPr>
                <w:rFonts w:ascii="GHEA Grapalat" w:eastAsia="Times New Roman" w:hAnsi="GHEA Grapalat" w:cs="Courier New"/>
              </w:rPr>
            </w:pPr>
            <w:r w:rsidRPr="0030373B">
              <w:rPr>
                <w:rFonts w:ascii="GHEA Grapalat" w:eastAsia="Times New Roman" w:hAnsi="GHEA Grapalat" w:cs="Times New Roman"/>
                <w:lang w:eastAsia="ru-RU"/>
              </w:rPr>
              <w:t>1:1000</w:t>
            </w:r>
          </w:p>
        </w:tc>
      </w:tr>
    </w:tbl>
    <w:p w:rsidR="0030373B" w:rsidRPr="0030373B" w:rsidRDefault="0030373B" w:rsidP="0030373B">
      <w:pPr>
        <w:spacing w:after="80"/>
        <w:ind w:firstLine="600"/>
        <w:jc w:val="both"/>
        <w:rPr>
          <w:rFonts w:ascii="GHEA Grapalat" w:eastAsia="Times New Roman" w:hAnsi="GHEA Grapalat" w:cs="Times New Roman"/>
          <w:color w:val="0070C0"/>
          <w:sz w:val="24"/>
          <w:szCs w:val="24"/>
          <w:lang w:val="hy-AM" w:eastAsia="ru-RU"/>
        </w:rPr>
      </w:pPr>
    </w:p>
    <w:p w:rsidR="0030373B" w:rsidRPr="0030373B" w:rsidRDefault="0030373B" w:rsidP="0030373B">
      <w:pPr>
        <w:spacing w:after="80"/>
        <w:ind w:firstLine="600"/>
        <w:jc w:val="both"/>
        <w:rPr>
          <w:rFonts w:ascii="GHEA Grapalat" w:eastAsia="Times New Roman" w:hAnsi="GHEA Grapalat" w:cs="Courier New"/>
          <w:sz w:val="24"/>
          <w:szCs w:val="24"/>
          <w:lang w:val="hy-AM"/>
        </w:rPr>
      </w:pPr>
      <w:r w:rsidRPr="0030373B">
        <w:rPr>
          <w:rFonts w:ascii="GHEA Grapalat" w:eastAsia="Times New Roman" w:hAnsi="GHEA Grapalat" w:cs="Times New Roman"/>
          <w:sz w:val="24"/>
          <w:szCs w:val="24"/>
          <w:lang w:val="hy-AM" w:eastAsia="ru-RU"/>
        </w:rPr>
        <w:t>359. Ինժեներական պաշտպանության ընդհանուր սխեմաների համար նշված մասշտաբները կարող են ճշգրտվել մեծացման ուղղությամբ՝ ելնելով կոնկրետ իրավիճակից:</w:t>
      </w:r>
    </w:p>
    <w:p w:rsidR="0030373B" w:rsidRPr="0030373B" w:rsidRDefault="0030373B" w:rsidP="0030373B">
      <w:pPr>
        <w:ind w:firstLine="600"/>
        <w:jc w:val="both"/>
        <w:rPr>
          <w:rFonts w:ascii="GHEA Grapalat" w:eastAsia="Times New Roman" w:hAnsi="GHEA Grapalat" w:cs="Times New Roman"/>
          <w:color w:val="0070C0"/>
          <w:sz w:val="24"/>
          <w:szCs w:val="24"/>
          <w:lang w:val="hy-AM" w:eastAsia="ru-RU"/>
        </w:rPr>
      </w:pPr>
      <w:r w:rsidRPr="0030373B">
        <w:rPr>
          <w:rFonts w:ascii="GHEA Grapalat" w:eastAsia="Times New Roman" w:hAnsi="GHEA Grapalat" w:cs="Times New Roman"/>
          <w:sz w:val="24"/>
          <w:szCs w:val="24"/>
          <w:lang w:val="hy-AM" w:eastAsia="ru-RU"/>
        </w:rPr>
        <w:t xml:space="preserve">360. ԻՊ քաղաքաշինական փաստաթղթերը, բնակավայրերի տարածքային զարգացման քաղաքաշինական պլանավորման փուլում, ներառում են՝ </w:t>
      </w:r>
    </w:p>
    <w:p w:rsidR="0030373B" w:rsidRPr="0030373B" w:rsidRDefault="0030373B" w:rsidP="0030373B">
      <w:pPr>
        <w:ind w:firstLine="600"/>
        <w:jc w:val="both"/>
        <w:rPr>
          <w:rFonts w:ascii="GHEA Grapalat" w:eastAsia="Times New Roman" w:hAnsi="GHEA Grapalat" w:cs="Times New Roman"/>
          <w:color w:val="0070C0"/>
          <w:sz w:val="24"/>
          <w:szCs w:val="24"/>
          <w:lang w:val="hy-AM" w:eastAsia="ru-RU"/>
        </w:rPr>
      </w:pPr>
      <w:r w:rsidRPr="0030373B">
        <w:rPr>
          <w:rFonts w:ascii="GHEA Grapalat" w:eastAsia="Times New Roman" w:hAnsi="GHEA Grapalat" w:cs="Times New Roman"/>
          <w:sz w:val="24"/>
          <w:szCs w:val="24"/>
          <w:lang w:val="hy-AM" w:eastAsia="ru-RU"/>
        </w:rPr>
        <w:t>1) Հանրապետական ԻՊ տարածքային համալիր սխեման,</w:t>
      </w:r>
    </w:p>
    <w:p w:rsidR="0030373B" w:rsidRPr="0030373B" w:rsidRDefault="0030373B" w:rsidP="0030373B">
      <w:pPr>
        <w:ind w:firstLine="600"/>
        <w:jc w:val="both"/>
        <w:rPr>
          <w:rFonts w:ascii="GHEA Grapalat" w:eastAsia="Times New Roman" w:hAnsi="GHEA Grapalat" w:cs="Times New Roman"/>
          <w:sz w:val="24"/>
          <w:szCs w:val="24"/>
          <w:lang w:val="hy-AM" w:eastAsia="ru-RU"/>
        </w:rPr>
      </w:pPr>
      <w:r w:rsidRPr="0030373B">
        <w:rPr>
          <w:rFonts w:ascii="GHEA Grapalat" w:eastAsia="Times New Roman" w:hAnsi="GHEA Grapalat" w:cs="Times New Roman"/>
          <w:sz w:val="24"/>
          <w:szCs w:val="24"/>
          <w:lang w:val="hy-AM" w:eastAsia="ru-RU"/>
        </w:rPr>
        <w:t xml:space="preserve">2) </w:t>
      </w:r>
      <w:r w:rsidRPr="0030373B">
        <w:rPr>
          <w:rFonts w:ascii="GHEA Grapalat" w:eastAsia="Times New Roman" w:hAnsi="GHEA Grapalat" w:cs="Times New Roman"/>
          <w:sz w:val="24"/>
          <w:szCs w:val="24"/>
          <w:shd w:val="clear" w:color="auto" w:fill="FFFFFF"/>
          <w:lang w:val="hy-AM" w:eastAsia="ru-RU"/>
        </w:rPr>
        <w:t>Միկրոռեգիոնալ</w:t>
      </w:r>
      <w:r w:rsidRPr="0030373B">
        <w:rPr>
          <w:rFonts w:ascii="GHEA Grapalat" w:eastAsia="Times New Roman" w:hAnsi="GHEA Grapalat" w:cs="Times New Roman"/>
          <w:sz w:val="24"/>
          <w:szCs w:val="24"/>
          <w:lang w:val="hy-AM" w:eastAsia="ru-RU"/>
        </w:rPr>
        <w:t xml:space="preserve"> ԻՊ  տարածքային համալիր սխեման, </w:t>
      </w:r>
    </w:p>
    <w:p w:rsidR="0030373B" w:rsidRPr="0030373B" w:rsidRDefault="0030373B" w:rsidP="0030373B">
      <w:pPr>
        <w:ind w:firstLine="600"/>
        <w:jc w:val="both"/>
        <w:rPr>
          <w:rFonts w:ascii="GHEA Grapalat" w:eastAsia="Times New Roman" w:hAnsi="GHEA Grapalat" w:cs="Times New Roman"/>
          <w:color w:val="0070C0"/>
          <w:sz w:val="24"/>
          <w:szCs w:val="24"/>
          <w:lang w:val="hy-AM" w:eastAsia="ru-RU"/>
        </w:rPr>
      </w:pPr>
      <w:r w:rsidRPr="0030373B">
        <w:rPr>
          <w:rFonts w:ascii="GHEA Grapalat" w:eastAsia="Times New Roman" w:hAnsi="GHEA Grapalat" w:cs="Times New Roman"/>
          <w:sz w:val="24"/>
          <w:szCs w:val="24"/>
          <w:lang w:val="hy-AM" w:eastAsia="ru-RU"/>
        </w:rPr>
        <w:t xml:space="preserve">3) ԻՊ գլխավոր սխեման: </w:t>
      </w:r>
    </w:p>
    <w:p w:rsidR="0030373B" w:rsidRPr="0030373B" w:rsidRDefault="0030373B" w:rsidP="0030373B">
      <w:pPr>
        <w:ind w:firstLine="600"/>
        <w:jc w:val="both"/>
        <w:rPr>
          <w:rFonts w:ascii="GHEA Grapalat" w:eastAsia="Times New Roman" w:hAnsi="GHEA Grapalat" w:cs="Times New Roman"/>
          <w:sz w:val="24"/>
          <w:szCs w:val="24"/>
          <w:lang w:val="hy-AM" w:eastAsia="ru-RU"/>
        </w:rPr>
      </w:pPr>
      <w:r w:rsidRPr="0030373B">
        <w:rPr>
          <w:rFonts w:ascii="GHEA Grapalat" w:eastAsia="Times New Roman" w:hAnsi="GHEA Grapalat" w:cs="Times New Roman"/>
          <w:sz w:val="24"/>
          <w:szCs w:val="24"/>
          <w:lang w:val="hy-AM" w:eastAsia="ru-RU"/>
        </w:rPr>
        <w:t xml:space="preserve">361. ԻՊ քաղաքաշինական փաստաթղթերը նախագծային փուլում (բնակավայրերի տարածքների կառուցապատման վերաբերյալ) ներառում են՝ </w:t>
      </w:r>
    </w:p>
    <w:p w:rsidR="0030373B" w:rsidRPr="0030373B" w:rsidRDefault="0030373B" w:rsidP="0030373B">
      <w:pPr>
        <w:ind w:firstLine="600"/>
        <w:jc w:val="both"/>
        <w:rPr>
          <w:rFonts w:ascii="GHEA Grapalat" w:eastAsia="Times New Roman" w:hAnsi="GHEA Grapalat" w:cs="Times New Roman"/>
          <w:sz w:val="24"/>
          <w:szCs w:val="24"/>
          <w:lang w:val="hy-AM" w:eastAsia="ru-RU"/>
        </w:rPr>
      </w:pPr>
      <w:r w:rsidRPr="0030373B">
        <w:rPr>
          <w:rFonts w:ascii="GHEA Grapalat" w:eastAsia="Times New Roman" w:hAnsi="GHEA Grapalat" w:cs="Times New Roman"/>
          <w:sz w:val="24"/>
          <w:szCs w:val="24"/>
          <w:lang w:val="hy-AM" w:eastAsia="ru-RU"/>
        </w:rPr>
        <w:t xml:space="preserve">1) ԻՊ մանրամասն (ընդհանուր հատակագծման) սխեման, </w:t>
      </w:r>
    </w:p>
    <w:p w:rsidR="0030373B" w:rsidRPr="0030373B" w:rsidRDefault="0030373B" w:rsidP="0030373B">
      <w:pPr>
        <w:ind w:firstLine="600"/>
        <w:jc w:val="both"/>
        <w:rPr>
          <w:rFonts w:ascii="GHEA Grapalat" w:eastAsia="Times New Roman" w:hAnsi="GHEA Grapalat" w:cs="Times New Roman"/>
          <w:color w:val="FF0000"/>
          <w:sz w:val="24"/>
          <w:szCs w:val="24"/>
          <w:lang w:val="hy-AM" w:eastAsia="ru-RU"/>
        </w:rPr>
      </w:pPr>
      <w:r w:rsidRPr="0030373B">
        <w:rPr>
          <w:rFonts w:ascii="GHEA Grapalat" w:eastAsia="Times New Roman" w:hAnsi="GHEA Grapalat" w:cs="Times New Roman"/>
          <w:sz w:val="24"/>
          <w:szCs w:val="24"/>
          <w:lang w:val="hy-AM" w:eastAsia="ru-RU"/>
        </w:rPr>
        <w:t xml:space="preserve">2) ԻՊ պլանավորման կառուցվածքի մանրամասն սխեման՝ հատակագծային կառուցվածքի առանձին հատվածների կառուցապատման համար: </w:t>
      </w:r>
    </w:p>
    <w:p w:rsidR="0030373B" w:rsidRPr="0030373B" w:rsidRDefault="0030373B" w:rsidP="0030373B">
      <w:pPr>
        <w:ind w:firstLine="600"/>
        <w:jc w:val="both"/>
        <w:rPr>
          <w:rFonts w:ascii="GHEA Grapalat" w:eastAsia="Times New Roman" w:hAnsi="GHEA Grapalat" w:cs="Times New Roman"/>
          <w:sz w:val="24"/>
          <w:szCs w:val="24"/>
          <w:lang w:val="hy-AM" w:eastAsia="ru-RU"/>
        </w:rPr>
      </w:pPr>
      <w:r w:rsidRPr="0030373B">
        <w:rPr>
          <w:rFonts w:ascii="GHEA Grapalat" w:eastAsia="Times New Roman" w:hAnsi="GHEA Grapalat" w:cs="Times New Roman"/>
          <w:sz w:val="24"/>
          <w:szCs w:val="24"/>
          <w:lang w:val="hy-AM" w:eastAsia="ru-RU"/>
        </w:rPr>
        <w:t>362. Համաշինարարական փաստաթղթերը ներառում են՝</w:t>
      </w:r>
    </w:p>
    <w:p w:rsidR="0030373B" w:rsidRPr="0030373B" w:rsidRDefault="0030373B" w:rsidP="0030373B">
      <w:pPr>
        <w:ind w:firstLine="600"/>
        <w:jc w:val="both"/>
        <w:rPr>
          <w:rFonts w:ascii="GHEA Grapalat" w:eastAsia="Times New Roman" w:hAnsi="GHEA Grapalat" w:cs="Times New Roman"/>
          <w:sz w:val="24"/>
          <w:szCs w:val="24"/>
          <w:lang w:val="hy-AM" w:eastAsia="ru-RU"/>
        </w:rPr>
      </w:pPr>
      <w:r w:rsidRPr="0030373B">
        <w:rPr>
          <w:rFonts w:ascii="GHEA Grapalat" w:eastAsia="Times New Roman" w:hAnsi="GHEA Grapalat" w:cs="Times New Roman"/>
          <w:sz w:val="24"/>
          <w:szCs w:val="24"/>
          <w:lang w:val="hy-AM" w:eastAsia="ru-RU"/>
        </w:rPr>
        <w:t>1) պաշտպանական միջոցառումների և կառույցների ստեղծման ծախսերի չափը հիմնավորող ԻՊ համալիրի մշակումը,</w:t>
      </w:r>
    </w:p>
    <w:p w:rsidR="0030373B" w:rsidRPr="0030373B" w:rsidRDefault="0030373B" w:rsidP="0030373B">
      <w:pPr>
        <w:ind w:firstLine="600"/>
        <w:jc w:val="both"/>
        <w:rPr>
          <w:rFonts w:ascii="GHEA Grapalat" w:eastAsia="Times New Roman" w:hAnsi="GHEA Grapalat" w:cs="Times New Roman"/>
          <w:sz w:val="24"/>
          <w:szCs w:val="24"/>
          <w:lang w:val="hy-AM" w:eastAsia="ru-RU"/>
        </w:rPr>
      </w:pPr>
      <w:r w:rsidRPr="0030373B">
        <w:rPr>
          <w:rFonts w:ascii="GHEA Grapalat" w:eastAsia="Times New Roman" w:hAnsi="GHEA Grapalat" w:cs="Times New Roman"/>
          <w:sz w:val="24"/>
          <w:szCs w:val="24"/>
          <w:lang w:val="hy-AM" w:eastAsia="ru-RU"/>
        </w:rPr>
        <w:lastRenderedPageBreak/>
        <w:t>2) նախագծային փուլում՝ ԻՊ տարածքային և տեղական կառույցների համալիրի նախագծային փաստաթղթերի և աշխատանքային փաստաթղթերի (կառույցների և կոնստրուկցիաների ԻՊ տարրերի նախագծերի) մշակումը:</w:t>
      </w:r>
    </w:p>
    <w:p w:rsidR="0030373B" w:rsidRPr="0030373B" w:rsidRDefault="0030373B" w:rsidP="0030373B">
      <w:pPr>
        <w:ind w:firstLine="600"/>
        <w:jc w:val="both"/>
        <w:rPr>
          <w:rFonts w:ascii="GHEA Grapalat" w:eastAsia="Times New Roman" w:hAnsi="GHEA Grapalat" w:cs="Times New Roman"/>
          <w:sz w:val="24"/>
          <w:szCs w:val="24"/>
          <w:lang w:val="hy-AM" w:eastAsia="ru-RU"/>
        </w:rPr>
      </w:pPr>
      <w:r w:rsidRPr="0030373B">
        <w:rPr>
          <w:rFonts w:ascii="GHEA Grapalat" w:eastAsia="Times New Roman" w:hAnsi="GHEA Grapalat" w:cs="Times New Roman"/>
          <w:sz w:val="24"/>
          <w:szCs w:val="24"/>
          <w:lang w:val="hy-AM" w:eastAsia="ru-RU"/>
        </w:rPr>
        <w:t xml:space="preserve">363. </w:t>
      </w:r>
      <w:r w:rsidRPr="0030373B">
        <w:rPr>
          <w:rFonts w:ascii="GHEA Grapalat" w:eastAsia="Times New Roman" w:hAnsi="GHEA Grapalat" w:cs="Times New Roman"/>
          <w:b/>
          <w:sz w:val="24"/>
          <w:szCs w:val="24"/>
          <w:lang w:val="hy-AM" w:eastAsia="ru-RU"/>
        </w:rPr>
        <w:t>ինժեներական պաշտպանության Հանրապետական տարածքային համալիր սխեման</w:t>
      </w:r>
      <w:r w:rsidRPr="0030373B">
        <w:rPr>
          <w:rFonts w:ascii="GHEA Grapalat" w:eastAsia="Times New Roman" w:hAnsi="GHEA Grapalat" w:cs="Times New Roman"/>
          <w:sz w:val="24"/>
          <w:szCs w:val="24"/>
          <w:lang w:val="hy-AM" w:eastAsia="ru-RU"/>
        </w:rPr>
        <w:t xml:space="preserve"> մշակվում է </w:t>
      </w:r>
      <w:r w:rsidRPr="0030373B">
        <w:rPr>
          <w:rFonts w:ascii="GHEA Grapalat" w:eastAsia="Calibri" w:hAnsi="GHEA Grapalat" w:cs="Times New Roman"/>
          <w:color w:val="000000"/>
          <w:sz w:val="24"/>
          <w:szCs w:val="24"/>
          <w:lang w:val="hy-AM"/>
        </w:rPr>
        <w:t>Հայաստանի Հանրապետության տարածքային հատակագծման գլխավոր ուրվագծի մշակման</w:t>
      </w:r>
      <w:r w:rsidRPr="0030373B">
        <w:rPr>
          <w:rFonts w:ascii="GHEA Grapalat" w:eastAsia="Times New Roman" w:hAnsi="GHEA Grapalat" w:cs="Times New Roman"/>
          <w:sz w:val="24"/>
          <w:szCs w:val="24"/>
          <w:lang w:val="hy-AM" w:eastAsia="ru-RU"/>
        </w:rPr>
        <w:t xml:space="preserve"> փուլում (ընդգրկում է հանրապետություն ողջ տարածքը, կազմվում է քաղաքաշինության բնագավառում փոխադարձ շահերի շրջանակը համակարգելու համար)՝ ՀՀ վարչատարածքային կազմավորումների՝ մարզերի</w:t>
      </w:r>
      <w:r w:rsidRPr="0030373B">
        <w:rPr>
          <w:rFonts w:ascii="GHEA Grapalat" w:eastAsia="Times New Roman" w:hAnsi="GHEA Grapalat" w:cs="Times New Roman"/>
          <w:color w:val="0070C0"/>
          <w:sz w:val="24"/>
          <w:szCs w:val="24"/>
          <w:lang w:val="hy-AM" w:eastAsia="ru-RU"/>
        </w:rPr>
        <w:t xml:space="preserve"> </w:t>
      </w:r>
      <w:r w:rsidRPr="0030373B">
        <w:rPr>
          <w:rFonts w:ascii="GHEA Grapalat" w:eastAsia="Times New Roman" w:hAnsi="GHEA Grapalat" w:cs="Times New Roman"/>
          <w:sz w:val="24"/>
          <w:szCs w:val="24"/>
          <w:lang w:val="hy-AM" w:eastAsia="ru-RU"/>
        </w:rPr>
        <w:t>տարածքների</w:t>
      </w:r>
      <w:r w:rsidRPr="0030373B">
        <w:rPr>
          <w:rFonts w:ascii="GHEA Grapalat" w:eastAsia="Times New Roman" w:hAnsi="GHEA Grapalat" w:cs="Times New Roman"/>
          <w:color w:val="0070C0"/>
          <w:sz w:val="24"/>
          <w:szCs w:val="24"/>
          <w:lang w:val="hy-AM" w:eastAsia="ru-RU"/>
        </w:rPr>
        <w:t xml:space="preserve"> </w:t>
      </w:r>
      <w:r w:rsidRPr="0030373B">
        <w:rPr>
          <w:rFonts w:ascii="GHEA Grapalat" w:eastAsia="Times New Roman" w:hAnsi="GHEA Grapalat" w:cs="Times New Roman"/>
          <w:sz w:val="24"/>
          <w:szCs w:val="24"/>
          <w:lang w:val="hy-AM" w:eastAsia="ru-RU"/>
        </w:rPr>
        <w:t xml:space="preserve">համար, որոնք ենթակա են վտանգավոր երկրաբանական գործընթացների (գոյություն ունեցող և պոտենցիալ) ազդեցությանը: </w:t>
      </w:r>
    </w:p>
    <w:p w:rsidR="0030373B" w:rsidRPr="0030373B" w:rsidRDefault="0030373B" w:rsidP="0030373B">
      <w:pPr>
        <w:ind w:left="90"/>
        <w:jc w:val="both"/>
        <w:rPr>
          <w:rFonts w:ascii="GHEA Grapalat" w:eastAsia="Times New Roman" w:hAnsi="GHEA Grapalat" w:cs="Times New Roman"/>
          <w:sz w:val="24"/>
          <w:szCs w:val="24"/>
          <w:lang w:val="hy-AM"/>
        </w:rPr>
      </w:pPr>
      <w:r w:rsidRPr="0030373B">
        <w:rPr>
          <w:rFonts w:ascii="GHEA Grapalat" w:eastAsia="Times New Roman" w:hAnsi="GHEA Grapalat" w:cs="Times New Roman"/>
          <w:sz w:val="24"/>
          <w:szCs w:val="24"/>
          <w:lang w:val="hy-AM" w:eastAsia="ru-RU"/>
        </w:rPr>
        <w:t xml:space="preserve">        364. </w:t>
      </w:r>
      <w:r w:rsidRPr="0030373B">
        <w:rPr>
          <w:rFonts w:ascii="GHEA Grapalat" w:eastAsia="Times New Roman" w:hAnsi="GHEA Grapalat" w:cs="Times New Roman"/>
          <w:b/>
          <w:sz w:val="24"/>
          <w:szCs w:val="24"/>
          <w:lang w:val="hy-AM" w:eastAsia="ru-RU"/>
        </w:rPr>
        <w:t>Ինժեներական պաշտպանության</w:t>
      </w:r>
      <w:r w:rsidRPr="0030373B">
        <w:rPr>
          <w:rFonts w:ascii="GHEA Grapalat" w:eastAsia="Times New Roman" w:hAnsi="GHEA Grapalat" w:cs="Courier New"/>
          <w:sz w:val="24"/>
          <w:szCs w:val="24"/>
          <w:lang w:val="hy-AM"/>
        </w:rPr>
        <w:t xml:space="preserve"> </w:t>
      </w:r>
      <w:r w:rsidRPr="0030373B">
        <w:rPr>
          <w:rFonts w:ascii="GHEA Grapalat" w:eastAsia="Times New Roman" w:hAnsi="GHEA Grapalat" w:cs="Courier New"/>
          <w:b/>
          <w:sz w:val="24"/>
          <w:szCs w:val="24"/>
          <w:lang w:val="hy-AM"/>
        </w:rPr>
        <w:t>ռեգիոնալ տարածքային համալիր սխեմա</w:t>
      </w:r>
      <w:r w:rsidRPr="0030373B">
        <w:rPr>
          <w:rFonts w:ascii="GHEA Grapalat" w:eastAsia="Times New Roman" w:hAnsi="GHEA Grapalat" w:cs="Times New Roman"/>
          <w:b/>
          <w:sz w:val="24"/>
          <w:szCs w:val="24"/>
          <w:lang w:val="hy-AM" w:eastAsia="ru-RU"/>
        </w:rPr>
        <w:t xml:space="preserve">ն </w:t>
      </w:r>
      <w:r w:rsidRPr="0030373B">
        <w:rPr>
          <w:rFonts w:ascii="GHEA Grapalat" w:eastAsia="Times New Roman" w:hAnsi="GHEA Grapalat" w:cs="Times New Roman"/>
          <w:sz w:val="24"/>
          <w:szCs w:val="24"/>
          <w:lang w:val="hy-AM" w:eastAsia="ru-RU"/>
        </w:rPr>
        <w:t xml:space="preserve">մշակվում է </w:t>
      </w:r>
      <w:r w:rsidRPr="0030373B">
        <w:rPr>
          <w:rFonts w:ascii="GHEA Grapalat" w:eastAsia="Calibri" w:hAnsi="GHEA Grapalat" w:cs="Times New Roman"/>
          <w:color w:val="000000"/>
          <w:sz w:val="24"/>
          <w:szCs w:val="24"/>
          <w:lang w:val="hy-AM"/>
        </w:rPr>
        <w:t>Հայաստանի Հանրապետության</w:t>
      </w:r>
      <w:r w:rsidRPr="0030373B">
        <w:rPr>
          <w:rFonts w:ascii="GHEA Grapalat" w:eastAsia="Calibri" w:hAnsi="GHEA Grapalat" w:cs="Times New Roman"/>
          <w:b/>
          <w:color w:val="000000"/>
          <w:sz w:val="24"/>
          <w:szCs w:val="24"/>
          <w:lang w:val="hy-AM"/>
        </w:rPr>
        <w:t xml:space="preserve"> մարզերի</w:t>
      </w:r>
      <w:r w:rsidRPr="0030373B">
        <w:rPr>
          <w:rFonts w:ascii="Calibri" w:eastAsia="Calibri" w:hAnsi="Calibri" w:cs="Calibri"/>
          <w:color w:val="000000"/>
          <w:sz w:val="24"/>
          <w:szCs w:val="24"/>
          <w:lang w:val="hy-AM"/>
        </w:rPr>
        <w:t> </w:t>
      </w:r>
      <w:r w:rsidRPr="0030373B">
        <w:rPr>
          <w:rFonts w:ascii="GHEA Grapalat" w:eastAsia="Calibri" w:hAnsi="GHEA Grapalat" w:cs="Arial Unicode"/>
          <w:color w:val="000000"/>
          <w:sz w:val="24"/>
          <w:szCs w:val="24"/>
          <w:lang w:val="hy-AM"/>
        </w:rPr>
        <w:t>տարածքային</w:t>
      </w:r>
      <w:r w:rsidRPr="0030373B">
        <w:rPr>
          <w:rFonts w:ascii="GHEA Grapalat" w:eastAsia="Calibri" w:hAnsi="GHEA Grapalat" w:cs="Times New Roman"/>
          <w:color w:val="000000"/>
          <w:sz w:val="24"/>
          <w:szCs w:val="24"/>
          <w:lang w:val="hy-AM"/>
        </w:rPr>
        <w:t xml:space="preserve"> </w:t>
      </w:r>
      <w:r w:rsidRPr="0030373B">
        <w:rPr>
          <w:rFonts w:ascii="GHEA Grapalat" w:eastAsia="Calibri" w:hAnsi="GHEA Grapalat" w:cs="Arial Unicode"/>
          <w:color w:val="000000"/>
          <w:sz w:val="24"/>
          <w:szCs w:val="24"/>
          <w:lang w:val="hy-AM"/>
        </w:rPr>
        <w:t>հատակագծման</w:t>
      </w:r>
      <w:r w:rsidRPr="0030373B">
        <w:rPr>
          <w:rFonts w:ascii="GHEA Grapalat" w:eastAsia="Calibri" w:hAnsi="GHEA Grapalat" w:cs="Times New Roman"/>
          <w:color w:val="000000"/>
          <w:sz w:val="24"/>
          <w:szCs w:val="24"/>
          <w:lang w:val="hy-AM"/>
        </w:rPr>
        <w:t xml:space="preserve"> </w:t>
      </w:r>
      <w:r w:rsidRPr="0030373B">
        <w:rPr>
          <w:rFonts w:ascii="GHEA Grapalat" w:eastAsia="Calibri" w:hAnsi="GHEA Grapalat" w:cs="Arial Unicode"/>
          <w:color w:val="000000"/>
          <w:sz w:val="24"/>
          <w:szCs w:val="24"/>
          <w:lang w:val="hy-AM"/>
        </w:rPr>
        <w:t xml:space="preserve">սխեմաների մշակման փուլում </w:t>
      </w:r>
      <w:r w:rsidRPr="0030373B">
        <w:rPr>
          <w:rFonts w:ascii="GHEA Grapalat" w:eastAsia="Times New Roman" w:hAnsi="GHEA Grapalat" w:cs="Times New Roman"/>
          <w:sz w:val="24"/>
          <w:szCs w:val="24"/>
          <w:lang w:val="hy-AM" w:eastAsia="ru-RU"/>
        </w:rPr>
        <w:t>(ընդգրկում է մարզի և/կամ մեկից ավելի մարզերի տարածքներ, կազմվում է քաղաքաշինության բնագավառում նշված սուբյեկտների փոխադարձ շահերը համաձայնեցնելու նպատակով և նորմեր սահմանել համար, որոնք նրանց կողմից պետք է հաշվի առնվեն քաղաքաշինական գործունեություն իրականացնելիս)՝ այն տարածքների համար (գոյություն ունեցող և պոտենցիալ), որոնք ենթակա են վտանգավոր երկրաբանական գործընթացների ազդեցությանը:</w:t>
      </w:r>
      <w:r w:rsidRPr="0030373B">
        <w:rPr>
          <w:rFonts w:ascii="GHEA Grapalat" w:eastAsia="Times New Roman" w:hAnsi="GHEA Grapalat" w:cs="Times New Roman"/>
          <w:sz w:val="24"/>
          <w:szCs w:val="24"/>
          <w:lang w:val="hy-AM"/>
        </w:rPr>
        <w:t xml:space="preserve"> </w:t>
      </w:r>
    </w:p>
    <w:p w:rsidR="0030373B" w:rsidRPr="0030373B" w:rsidRDefault="0030373B" w:rsidP="0030373B">
      <w:pPr>
        <w:ind w:firstLine="600"/>
        <w:jc w:val="both"/>
        <w:rPr>
          <w:rFonts w:ascii="GHEA Grapalat" w:eastAsia="Times New Roman" w:hAnsi="GHEA Grapalat" w:cs="Times New Roman"/>
          <w:sz w:val="24"/>
          <w:szCs w:val="24"/>
          <w:lang w:val="hy-AM"/>
        </w:rPr>
      </w:pPr>
      <w:r w:rsidRPr="0030373B">
        <w:rPr>
          <w:rFonts w:ascii="GHEA Grapalat" w:eastAsia="Times New Roman" w:hAnsi="GHEA Grapalat" w:cs="Times New Roman"/>
          <w:sz w:val="24"/>
          <w:szCs w:val="24"/>
          <w:lang w:val="hy-AM" w:eastAsia="ru-RU"/>
        </w:rPr>
        <w:t xml:space="preserve">365. </w:t>
      </w:r>
      <w:r w:rsidRPr="0030373B">
        <w:rPr>
          <w:rFonts w:ascii="GHEA Grapalat" w:eastAsia="Times New Roman" w:hAnsi="GHEA Grapalat" w:cs="Times New Roman"/>
          <w:b/>
          <w:sz w:val="24"/>
          <w:szCs w:val="24"/>
          <w:lang w:val="hy-AM" w:eastAsia="ru-RU"/>
        </w:rPr>
        <w:t xml:space="preserve">ինժեներական պաշտպանության </w:t>
      </w:r>
      <w:r w:rsidRPr="0030373B">
        <w:rPr>
          <w:rFonts w:ascii="GHEA Grapalat" w:eastAsia="Times New Roman" w:hAnsi="GHEA Grapalat" w:cs="Times New Roman"/>
          <w:b/>
          <w:sz w:val="24"/>
          <w:szCs w:val="24"/>
          <w:shd w:val="clear" w:color="auto" w:fill="FFFFFF"/>
          <w:lang w:val="hy-AM" w:eastAsia="ru-RU"/>
        </w:rPr>
        <w:t>միկրոռեգիոնալ</w:t>
      </w:r>
      <w:r w:rsidRPr="0030373B">
        <w:rPr>
          <w:rFonts w:ascii="GHEA Grapalat" w:eastAsia="Times New Roman" w:hAnsi="GHEA Grapalat" w:cs="Times New Roman"/>
          <w:b/>
          <w:sz w:val="24"/>
          <w:szCs w:val="24"/>
          <w:lang w:val="hy-AM" w:eastAsia="ru-RU"/>
        </w:rPr>
        <w:t xml:space="preserve"> տարածքային համալիր սխեման</w:t>
      </w:r>
      <w:r w:rsidRPr="0030373B">
        <w:rPr>
          <w:rFonts w:ascii="GHEA Grapalat" w:eastAsia="Times New Roman" w:hAnsi="GHEA Grapalat" w:cs="Times New Roman"/>
          <w:sz w:val="24"/>
          <w:szCs w:val="24"/>
          <w:lang w:val="hy-AM" w:eastAsia="ru-RU"/>
        </w:rPr>
        <w:t xml:space="preserve"> մշակվում է Հայաստանի Հանրապետության համայնքների համակցված պլանավորման փաստաթղթերի մշակման փուլում,  նպատակ ունենալով համակարգել վտանգավոր երկրաբանական գործընթացների ազդեցությանը (գոյություն ունեցող և պոտենցիալ) ենթակա միկրոռեգիոնալ միավորների և բնակավայրերի փոխադարձ շահերի շրջանակը:</w:t>
      </w:r>
      <w:r w:rsidRPr="0030373B">
        <w:rPr>
          <w:rFonts w:ascii="GHEA Grapalat" w:eastAsia="Times New Roman" w:hAnsi="GHEA Grapalat" w:cs="Times New Roman"/>
          <w:sz w:val="24"/>
          <w:szCs w:val="24"/>
          <w:lang w:val="hy-AM"/>
        </w:rPr>
        <w:t xml:space="preserve"> </w:t>
      </w:r>
    </w:p>
    <w:p w:rsidR="0030373B" w:rsidRPr="0030373B" w:rsidRDefault="0030373B" w:rsidP="0030373B">
      <w:pPr>
        <w:ind w:firstLine="600"/>
        <w:jc w:val="both"/>
        <w:rPr>
          <w:rFonts w:ascii="GHEA Grapalat" w:eastAsia="Times New Roman" w:hAnsi="GHEA Grapalat" w:cs="Times New Roman"/>
          <w:color w:val="FF0000"/>
          <w:sz w:val="24"/>
          <w:szCs w:val="24"/>
          <w:lang w:val="hy-AM" w:eastAsia="ru-RU"/>
        </w:rPr>
      </w:pPr>
      <w:r w:rsidRPr="0030373B">
        <w:rPr>
          <w:rFonts w:ascii="GHEA Grapalat" w:eastAsia="Times New Roman" w:hAnsi="GHEA Grapalat" w:cs="Times New Roman"/>
          <w:sz w:val="24"/>
          <w:szCs w:val="24"/>
          <w:lang w:val="hy-AM" w:eastAsia="ru-RU"/>
        </w:rPr>
        <w:t xml:space="preserve">366. </w:t>
      </w:r>
      <w:r w:rsidRPr="0030373B">
        <w:rPr>
          <w:rFonts w:ascii="GHEA Grapalat" w:eastAsia="Times New Roman" w:hAnsi="GHEA Grapalat" w:cs="Times New Roman"/>
          <w:b/>
          <w:sz w:val="24"/>
          <w:szCs w:val="24"/>
          <w:lang w:val="hy-AM" w:eastAsia="ru-RU"/>
        </w:rPr>
        <w:t>Ինժեներական պաշտպանության (բնակավայրի) գլխավոր սխեման</w:t>
      </w:r>
      <w:r w:rsidRPr="0030373B">
        <w:rPr>
          <w:rFonts w:ascii="GHEA Grapalat" w:eastAsia="Times New Roman" w:hAnsi="GHEA Grapalat" w:cs="Times New Roman"/>
          <w:sz w:val="24"/>
          <w:szCs w:val="24"/>
          <w:lang w:val="hy-AM" w:eastAsia="ru-RU"/>
        </w:rPr>
        <w:t xml:space="preserve"> մշակվում է «Գլխավոր հատակագիծ» փուլում՝ կենսագործունեության միջավայրի ձևավորման համար անհրաժեշտ պայմաններ ստեղծելու, ինչպես նաև քաղաքաշինական օբյեկտների (այդ թվում՝ պատմամշակութային ժառանգության օբյեկտների և հատուկ պահպանվող բնական տարածքների) պահպանման և շրջակա միջավայրի բարեկեցության պահանջները պահպանելու նպատակով՝ վտանգավոր երկրաբանական գործընթացների ազդեցությանը (գոյություն ունեցող և պոտենցիալ) ենթակա տարածքների համար։  ԻՊ գլխավոր սխեման կարող է մշակվել ինքնուրույն կամ որպես գլխավոր հատակագծի «Տարածքի ինժեներական նախապատրաստում» բաժնի մաս:</w:t>
      </w:r>
    </w:p>
    <w:p w:rsidR="0030373B" w:rsidRPr="0030373B" w:rsidRDefault="0030373B" w:rsidP="0030373B">
      <w:pPr>
        <w:ind w:firstLine="600"/>
        <w:jc w:val="both"/>
        <w:rPr>
          <w:rFonts w:ascii="GHEA Grapalat" w:eastAsia="Times New Roman" w:hAnsi="GHEA Grapalat" w:cs="Times New Roman"/>
          <w:sz w:val="24"/>
          <w:szCs w:val="24"/>
          <w:lang w:val="hy-AM"/>
        </w:rPr>
      </w:pPr>
      <w:r w:rsidRPr="0030373B">
        <w:rPr>
          <w:rFonts w:ascii="GHEA Grapalat" w:eastAsia="Times New Roman" w:hAnsi="GHEA Grapalat" w:cs="Times New Roman"/>
          <w:sz w:val="24"/>
          <w:szCs w:val="24"/>
          <w:lang w:val="hy-AM" w:eastAsia="ru-RU"/>
        </w:rPr>
        <w:t xml:space="preserve">367. Պատմական քաղաքների համար, հաշվի առնելով քաղաքաշինական հատակագծման և կառուցապատման յուրահատկությունը, հնարավոր է «Պատմական քաղաքի՝ վտանգավոր երկրաբանական գործընթացներից ինժեներական պաշտպանության </w:t>
      </w:r>
      <w:r w:rsidRPr="0030373B">
        <w:rPr>
          <w:rFonts w:ascii="GHEA Grapalat" w:eastAsia="Times New Roman" w:hAnsi="GHEA Grapalat" w:cs="Times New Roman"/>
          <w:b/>
          <w:sz w:val="24"/>
          <w:szCs w:val="24"/>
          <w:lang w:val="hy-AM" w:eastAsia="ru-RU"/>
        </w:rPr>
        <w:t>գլխավոր սխեմայի հայեցակարգի</w:t>
      </w:r>
      <w:r w:rsidRPr="0030373B">
        <w:rPr>
          <w:rFonts w:ascii="GHEA Grapalat" w:eastAsia="Times New Roman" w:hAnsi="GHEA Grapalat" w:cs="Times New Roman"/>
          <w:sz w:val="24"/>
          <w:szCs w:val="24"/>
          <w:lang w:val="hy-AM" w:eastAsia="ru-RU"/>
        </w:rPr>
        <w:t xml:space="preserve"> նախնական մշակումը»՝ հաշվի առնելով պատմաճարտարապետական հենակետային հատակագիծը և պաշտպանվող գոտիների նախագծերը:</w:t>
      </w:r>
      <w:r w:rsidRPr="0030373B">
        <w:rPr>
          <w:rFonts w:ascii="GHEA Grapalat" w:eastAsia="Times New Roman" w:hAnsi="GHEA Grapalat" w:cs="Times New Roman"/>
          <w:sz w:val="24"/>
          <w:szCs w:val="24"/>
          <w:lang w:val="hy-AM"/>
        </w:rPr>
        <w:t xml:space="preserve"> </w:t>
      </w:r>
    </w:p>
    <w:p w:rsidR="0030373B" w:rsidRPr="0030373B" w:rsidRDefault="0030373B" w:rsidP="0030373B">
      <w:pPr>
        <w:ind w:firstLine="600"/>
        <w:jc w:val="both"/>
        <w:rPr>
          <w:rFonts w:ascii="GHEA Grapalat" w:eastAsia="Times New Roman" w:hAnsi="GHEA Grapalat" w:cs="Times New Roman"/>
          <w:color w:val="FF0000"/>
          <w:sz w:val="24"/>
          <w:szCs w:val="24"/>
          <w:lang w:val="hy-AM" w:eastAsia="ru-RU"/>
        </w:rPr>
      </w:pPr>
      <w:r w:rsidRPr="0030373B">
        <w:rPr>
          <w:rFonts w:ascii="GHEA Grapalat" w:eastAsia="Times New Roman" w:hAnsi="GHEA Grapalat" w:cs="Times New Roman"/>
          <w:sz w:val="24"/>
          <w:szCs w:val="24"/>
          <w:lang w:val="hy-AM" w:eastAsia="ru-RU"/>
        </w:rPr>
        <w:lastRenderedPageBreak/>
        <w:t xml:space="preserve">368. </w:t>
      </w:r>
      <w:r w:rsidRPr="0030373B">
        <w:rPr>
          <w:rFonts w:ascii="GHEA Grapalat" w:eastAsia="Times New Roman" w:hAnsi="GHEA Grapalat" w:cs="Times New Roman"/>
          <w:b/>
          <w:sz w:val="24"/>
          <w:szCs w:val="24"/>
          <w:lang w:val="hy-AM" w:eastAsia="ru-RU"/>
        </w:rPr>
        <w:t>Ինժեներական պաշտպանության մանրամասն սխեման</w:t>
      </w:r>
      <w:r w:rsidRPr="0030373B">
        <w:rPr>
          <w:rFonts w:ascii="GHEA Grapalat" w:eastAsia="Times New Roman" w:hAnsi="GHEA Grapalat" w:cs="Times New Roman"/>
          <w:sz w:val="24"/>
          <w:szCs w:val="24"/>
          <w:lang w:val="hy-AM" w:eastAsia="ru-RU"/>
        </w:rPr>
        <w:t xml:space="preserve"> մշակվում է «Քաղաքային և գյուղական բնակավայրերի տարածքների կառուցապատման նախագիծ» փուլում, որը վերաբերում է տարածքների կառուցապատման փաստաթղթերին՝ ծավալատարածական և ճարտարապետանախագծային լուծումների պահանջներն ապահովելու, ինչպես նաև տարածքի առանձին մասերի համար վտանգավոր երկրաբանական գործընթացների (գոյություն ունեցող կամ հնարավոր) զարգացման հետ կապված հատակագծային սահմանափակումները վերացնելու համար։</w:t>
      </w:r>
    </w:p>
    <w:p w:rsidR="0030373B" w:rsidRPr="0030373B" w:rsidRDefault="0030373B" w:rsidP="0030373B">
      <w:pPr>
        <w:ind w:firstLine="600"/>
        <w:jc w:val="both"/>
        <w:rPr>
          <w:rFonts w:ascii="GHEA Grapalat" w:eastAsia="Times New Roman" w:hAnsi="GHEA Grapalat" w:cs="Times New Roman"/>
          <w:sz w:val="24"/>
          <w:szCs w:val="24"/>
          <w:lang w:val="hy-AM" w:eastAsia="ru-RU"/>
        </w:rPr>
      </w:pPr>
      <w:r w:rsidRPr="0030373B">
        <w:rPr>
          <w:rFonts w:ascii="GHEA Grapalat" w:eastAsia="Times New Roman" w:hAnsi="GHEA Grapalat" w:cs="Times New Roman"/>
          <w:sz w:val="24"/>
          <w:szCs w:val="24"/>
          <w:lang w:val="hy-AM" w:eastAsia="ru-RU"/>
        </w:rPr>
        <w:t xml:space="preserve">369. </w:t>
      </w:r>
      <w:r w:rsidRPr="0030373B">
        <w:rPr>
          <w:rFonts w:ascii="GHEA Grapalat" w:eastAsia="Times New Roman" w:hAnsi="GHEA Grapalat" w:cs="Times New Roman"/>
          <w:b/>
          <w:sz w:val="24"/>
          <w:szCs w:val="24"/>
          <w:lang w:val="hy-AM" w:eastAsia="ru-RU"/>
        </w:rPr>
        <w:t>ԻՊ մանրամասն սխեման</w:t>
      </w:r>
      <w:r w:rsidRPr="0030373B">
        <w:rPr>
          <w:rFonts w:ascii="GHEA Grapalat" w:eastAsia="Times New Roman" w:hAnsi="GHEA Grapalat" w:cs="Times New Roman"/>
          <w:sz w:val="24"/>
          <w:szCs w:val="24"/>
          <w:lang w:val="hy-AM" w:eastAsia="ru-RU"/>
        </w:rPr>
        <w:t xml:space="preserve"> մշակվում է ինքնուրույն կամ բնակավայրերի տարածքի մասերի հատակագծման նախագծի բաժնի կազմում և թաղամասերի, միկրոշրջանների կառուցապատման նախագծի կազմում: Մանրամասն սխեման պետք է կապակցված լինի գոյություն ունեցող և նախագծվող տարածքային (արտաքին) ինժեներական ցանցերի հետ:</w:t>
      </w:r>
    </w:p>
    <w:p w:rsidR="0030373B" w:rsidRPr="0030373B" w:rsidRDefault="0030373B" w:rsidP="0030373B">
      <w:pPr>
        <w:ind w:firstLine="600"/>
        <w:jc w:val="both"/>
        <w:rPr>
          <w:rFonts w:ascii="GHEA Grapalat" w:eastAsia="Times New Roman" w:hAnsi="GHEA Grapalat" w:cs="Times New Roman"/>
          <w:sz w:val="24"/>
          <w:szCs w:val="24"/>
          <w:lang w:val="hy-AM" w:eastAsia="ru-RU"/>
        </w:rPr>
      </w:pPr>
      <w:r w:rsidRPr="0030373B">
        <w:rPr>
          <w:rFonts w:ascii="GHEA Grapalat" w:eastAsia="Times New Roman" w:hAnsi="GHEA Grapalat" w:cs="Times New Roman"/>
          <w:sz w:val="24"/>
          <w:szCs w:val="24"/>
          <w:lang w:val="hy-AM" w:eastAsia="ru-RU"/>
        </w:rPr>
        <w:t>370. Փոքր քաղաքների համար (տես՝ աղյուսակ 4) ԻՊ մանրամասն և գլխավոր սխեմաները պետք է համատեղել: Այս դեպքում մանրամասն սխեման մշակվում է միայն գլխավոր սխեմայի բացակայության դեպքում:</w:t>
      </w:r>
    </w:p>
    <w:p w:rsidR="0030373B" w:rsidRPr="0030373B" w:rsidRDefault="0030373B" w:rsidP="0030373B">
      <w:pPr>
        <w:ind w:firstLine="600"/>
        <w:jc w:val="both"/>
        <w:rPr>
          <w:rFonts w:ascii="GHEA Grapalat" w:eastAsia="Times New Roman" w:hAnsi="GHEA Grapalat" w:cs="Times New Roman"/>
          <w:sz w:val="24"/>
          <w:szCs w:val="24"/>
          <w:lang w:val="hy-AM" w:eastAsia="ru-RU"/>
        </w:rPr>
      </w:pPr>
      <w:r w:rsidRPr="0030373B">
        <w:rPr>
          <w:rFonts w:ascii="GHEA Grapalat" w:eastAsia="Times New Roman" w:hAnsi="GHEA Grapalat" w:cs="Times New Roman"/>
          <w:sz w:val="24"/>
          <w:szCs w:val="24"/>
          <w:lang w:val="hy-AM" w:eastAsia="ru-RU"/>
        </w:rPr>
        <w:t>371. Միջին, մեծ և խոշոր քաղաքների համար (տես՝ աղյուսակ 4), որոնց գլխավոր հատակագծերը մշակվել են ավելի վաղ, մանրամասն սխեման գլխավոր սխեմայի ճշգրտման և մանրամասնման արդյունք է, որը անհրաժեշտության դեպքում պահանջում է որոշակի ինժեներաերկրաբանական հետազոտություններ:</w:t>
      </w:r>
    </w:p>
    <w:p w:rsidR="0030373B" w:rsidRPr="0030373B" w:rsidRDefault="0030373B" w:rsidP="0030373B">
      <w:pPr>
        <w:ind w:firstLine="600"/>
        <w:jc w:val="both"/>
        <w:rPr>
          <w:rFonts w:ascii="GHEA Grapalat" w:eastAsia="Times New Roman" w:hAnsi="GHEA Grapalat" w:cs="Times New Roman"/>
          <w:sz w:val="24"/>
          <w:szCs w:val="24"/>
          <w:lang w:val="hy-AM"/>
        </w:rPr>
      </w:pPr>
      <w:r w:rsidRPr="0030373B">
        <w:rPr>
          <w:rFonts w:ascii="GHEA Grapalat" w:eastAsia="Times New Roman" w:hAnsi="GHEA Grapalat" w:cs="Times New Roman"/>
          <w:sz w:val="24"/>
          <w:szCs w:val="24"/>
          <w:lang w:val="hy-AM" w:eastAsia="ru-RU"/>
        </w:rPr>
        <w:t>372. Նշված քաղաքների համար գլխավոր սխեմայի բացակայության դեպքում մանրամասն սխեմաները մշակվում են ինքնուրույն: Խոշորագույն քաղաքների համար մանրամասն սխեմաները նույնպես մշակվում են ինքնուրույն՝ ըստ տարածքային նորմատիվ փաստաթղթերի:</w:t>
      </w:r>
      <w:r w:rsidRPr="0030373B">
        <w:rPr>
          <w:rFonts w:ascii="GHEA Grapalat" w:eastAsia="Times New Roman" w:hAnsi="GHEA Grapalat" w:cs="Times New Roman"/>
          <w:sz w:val="24"/>
          <w:szCs w:val="24"/>
          <w:lang w:val="hy-AM"/>
        </w:rPr>
        <w:t xml:space="preserve"> </w:t>
      </w:r>
    </w:p>
    <w:p w:rsidR="0030373B" w:rsidRPr="0030373B" w:rsidRDefault="0030373B" w:rsidP="0030373B">
      <w:pPr>
        <w:ind w:firstLine="600"/>
        <w:jc w:val="both"/>
        <w:rPr>
          <w:rFonts w:ascii="GHEA Grapalat" w:eastAsia="Times New Roman" w:hAnsi="GHEA Grapalat" w:cs="Times New Roman"/>
          <w:color w:val="FF0000"/>
          <w:sz w:val="24"/>
          <w:szCs w:val="24"/>
          <w:lang w:val="hy-AM" w:eastAsia="ru-RU"/>
        </w:rPr>
      </w:pPr>
      <w:r w:rsidRPr="0030373B">
        <w:rPr>
          <w:rFonts w:ascii="GHEA Grapalat" w:eastAsia="Times New Roman" w:hAnsi="GHEA Grapalat" w:cs="Times New Roman"/>
          <w:sz w:val="24"/>
          <w:szCs w:val="24"/>
          <w:lang w:val="hy-AM" w:eastAsia="ru-RU"/>
        </w:rPr>
        <w:t xml:space="preserve">373. Օբյեկտների կառուցման համար ներդրումները հիմնավորող ԻՊ համալիրը մշակվում է «Ներդրումների հիմնավորում» փուլում՝ ԻՊ մի շարք միջոցառումների ստեղծման ծախսերի նախնական գնահատման համար (հիմնական տարրերի կազմը և կոնստրուկտիվ լուծումները)՝ օբյեկտի կառուցման կամ վերակառուցման ընդհանուր նպատակահարմարությունը որոշելիս: </w:t>
      </w:r>
    </w:p>
    <w:p w:rsidR="0030373B" w:rsidRPr="0030373B" w:rsidRDefault="0030373B" w:rsidP="0030373B">
      <w:pPr>
        <w:ind w:firstLine="600"/>
        <w:jc w:val="both"/>
        <w:rPr>
          <w:rFonts w:ascii="GHEA Grapalat" w:eastAsia="Times New Roman" w:hAnsi="GHEA Grapalat" w:cs="Times New Roman"/>
          <w:sz w:val="24"/>
          <w:szCs w:val="24"/>
          <w:lang w:val="hy-AM" w:eastAsia="ru-RU"/>
        </w:rPr>
      </w:pPr>
      <w:r w:rsidRPr="0030373B">
        <w:rPr>
          <w:rFonts w:ascii="GHEA Grapalat" w:eastAsia="Times New Roman" w:hAnsi="GHEA Grapalat" w:cs="Times New Roman"/>
          <w:sz w:val="24"/>
          <w:szCs w:val="24"/>
          <w:lang w:val="hy-AM" w:eastAsia="ru-RU"/>
        </w:rPr>
        <w:t xml:space="preserve">374. </w:t>
      </w:r>
      <w:r w:rsidRPr="0030373B">
        <w:rPr>
          <w:rFonts w:ascii="GHEA Grapalat" w:eastAsia="Times New Roman" w:hAnsi="GHEA Grapalat" w:cs="Times New Roman"/>
          <w:b/>
          <w:sz w:val="24"/>
          <w:szCs w:val="24"/>
          <w:lang w:val="hy-AM" w:eastAsia="ru-RU"/>
        </w:rPr>
        <w:t>ԻՊ տարածքային և տեղային կառույցների համալիրի նախագիծը</w:t>
      </w:r>
      <w:r w:rsidRPr="0030373B">
        <w:rPr>
          <w:rFonts w:ascii="GHEA Grapalat" w:eastAsia="Times New Roman" w:hAnsi="GHEA Grapalat" w:cs="Times New Roman"/>
          <w:sz w:val="24"/>
          <w:szCs w:val="24"/>
          <w:lang w:val="hy-AM" w:eastAsia="ru-RU"/>
        </w:rPr>
        <w:t xml:space="preserve"> մշակվում է «Նախագծային փաստաթղթեր» փուլում, որում դիտարկվում է տարածքի (թաղամասի) ինժեներական պաշտպանության ամբողջ համակարգի շինարարությունը: </w:t>
      </w:r>
    </w:p>
    <w:p w:rsidR="0030373B" w:rsidRPr="0030373B" w:rsidRDefault="0030373B" w:rsidP="0030373B">
      <w:pPr>
        <w:ind w:firstLine="600"/>
        <w:jc w:val="both"/>
        <w:rPr>
          <w:rFonts w:ascii="GHEA Grapalat" w:eastAsia="Times New Roman" w:hAnsi="GHEA Grapalat" w:cs="Times New Roman"/>
          <w:sz w:val="24"/>
          <w:szCs w:val="24"/>
          <w:lang w:val="hy-AM" w:eastAsia="ru-RU"/>
        </w:rPr>
      </w:pPr>
      <w:r w:rsidRPr="0030373B">
        <w:rPr>
          <w:rFonts w:ascii="GHEA Grapalat" w:eastAsia="Times New Roman" w:hAnsi="GHEA Grapalat" w:cs="Times New Roman"/>
          <w:sz w:val="24"/>
          <w:szCs w:val="24"/>
          <w:lang w:val="hy-AM" w:eastAsia="ru-RU"/>
        </w:rPr>
        <w:t xml:space="preserve">375. </w:t>
      </w:r>
      <w:r w:rsidRPr="0030373B">
        <w:rPr>
          <w:rFonts w:ascii="GHEA Grapalat" w:eastAsia="Times New Roman" w:hAnsi="GHEA Grapalat" w:cs="Times New Roman"/>
          <w:b/>
          <w:sz w:val="24"/>
          <w:szCs w:val="24"/>
          <w:lang w:val="hy-AM" w:eastAsia="ru-RU"/>
        </w:rPr>
        <w:t>ԻՊ տարրերի նախագիծը</w:t>
      </w:r>
      <w:r w:rsidRPr="0030373B">
        <w:rPr>
          <w:rFonts w:ascii="GHEA Grapalat" w:eastAsia="Times New Roman" w:hAnsi="GHEA Grapalat" w:cs="Times New Roman"/>
          <w:sz w:val="24"/>
          <w:szCs w:val="24"/>
          <w:lang w:val="hy-AM" w:eastAsia="ru-RU"/>
        </w:rPr>
        <w:t xml:space="preserve"> մշակվում է «Աշխատանքային փաստաթղթեր» փուլում, որտեղ քննարկվում է առանձին տարրերի (կառույցների և կոնստրուկցիաների) շինարարությունը:</w:t>
      </w:r>
    </w:p>
    <w:p w:rsidR="0030373B" w:rsidRPr="0030373B" w:rsidRDefault="0030373B" w:rsidP="0030373B">
      <w:pPr>
        <w:widowControl w:val="0"/>
        <w:spacing w:after="0" w:line="240" w:lineRule="auto"/>
        <w:ind w:firstLine="400"/>
        <w:contextualSpacing/>
        <w:jc w:val="center"/>
        <w:rPr>
          <w:rFonts w:ascii="GHEA Grapalat" w:eastAsia="Times New Roman" w:hAnsi="GHEA Grapalat" w:cs="Courier New"/>
          <w:b/>
          <w:bCs/>
          <w:sz w:val="24"/>
          <w:szCs w:val="24"/>
          <w:lang w:val="hy-AM"/>
        </w:rPr>
      </w:pPr>
    </w:p>
    <w:p w:rsidR="0030373B" w:rsidRPr="0030373B" w:rsidRDefault="0030373B" w:rsidP="0030373B">
      <w:pPr>
        <w:widowControl w:val="0"/>
        <w:spacing w:after="0" w:line="240" w:lineRule="auto"/>
        <w:ind w:firstLine="400"/>
        <w:contextualSpacing/>
        <w:jc w:val="center"/>
        <w:rPr>
          <w:rFonts w:ascii="GHEA Grapalat" w:eastAsia="Times New Roman" w:hAnsi="GHEA Grapalat" w:cs="Times New Roman"/>
          <w:sz w:val="24"/>
          <w:szCs w:val="24"/>
          <w:lang w:val="hy-AM"/>
        </w:rPr>
      </w:pPr>
      <w:r w:rsidRPr="0030373B">
        <w:rPr>
          <w:rFonts w:ascii="GHEA Grapalat" w:eastAsia="Times New Roman" w:hAnsi="GHEA Grapalat" w:cs="Courier New"/>
          <w:b/>
          <w:bCs/>
          <w:sz w:val="24"/>
          <w:szCs w:val="24"/>
          <w:lang w:val="hy-AM"/>
        </w:rPr>
        <w:t>16. ՎՏԱՆԳԱՎՈՐ ԵՐԿՐԱԲԱՆԱԿԱՆ ԳՈՐԾԸՆԹԱՑՆԵՐԻՑ</w:t>
      </w:r>
      <w:r w:rsidRPr="0030373B">
        <w:rPr>
          <w:rFonts w:ascii="GHEA Grapalat" w:eastAsia="Times New Roman" w:hAnsi="GHEA Grapalat" w:cs="Times New Roman"/>
          <w:sz w:val="24"/>
          <w:szCs w:val="24"/>
          <w:lang w:val="hy-AM"/>
        </w:rPr>
        <w:t xml:space="preserve"> </w:t>
      </w:r>
      <w:r w:rsidRPr="0030373B">
        <w:rPr>
          <w:rFonts w:ascii="GHEA Grapalat" w:eastAsia="Times New Roman" w:hAnsi="GHEA Grapalat" w:cs="Courier New"/>
          <w:b/>
          <w:bCs/>
          <w:sz w:val="24"/>
          <w:szCs w:val="24"/>
          <w:lang w:val="hy-AM"/>
        </w:rPr>
        <w:t>ՏԱՐԱԾՔՆԵՐԻ ԵՎ ՇԻՆՈՒԹՅՈՒՆՆԵՐԻ ԻՆԺԵՆԵՐԱԿԱՆ ՊԱՇՏՊԱՆՈՒԹՅԱՆ ԱՐԴՅՈՒՆԱՎԵՏՈՒԹՅՈՒՆԸ</w:t>
      </w:r>
      <w:r w:rsidRPr="0030373B">
        <w:rPr>
          <w:rFonts w:ascii="GHEA Grapalat" w:eastAsia="Times New Roman" w:hAnsi="GHEA Grapalat" w:cs="Times New Roman"/>
          <w:sz w:val="24"/>
          <w:szCs w:val="24"/>
          <w:lang w:val="hy-AM"/>
        </w:rPr>
        <w:t xml:space="preserve"> </w:t>
      </w:r>
    </w:p>
    <w:p w:rsidR="0030373B" w:rsidRPr="0030373B" w:rsidRDefault="0030373B" w:rsidP="0030373B">
      <w:pPr>
        <w:widowControl w:val="0"/>
        <w:spacing w:after="0" w:line="240" w:lineRule="auto"/>
        <w:ind w:firstLine="600"/>
        <w:jc w:val="both"/>
        <w:rPr>
          <w:rFonts w:ascii="GHEA Grapalat" w:eastAsia="Times New Roman" w:hAnsi="GHEA Grapalat" w:cs="Times New Roman"/>
          <w:sz w:val="24"/>
          <w:szCs w:val="24"/>
          <w:lang w:val="hy-AM" w:eastAsia="ru-RU"/>
        </w:rPr>
      </w:pPr>
    </w:p>
    <w:p w:rsidR="0030373B" w:rsidRPr="0030373B" w:rsidRDefault="0030373B" w:rsidP="0030373B">
      <w:pPr>
        <w:widowControl w:val="0"/>
        <w:spacing w:after="0" w:line="240" w:lineRule="auto"/>
        <w:ind w:firstLine="600"/>
        <w:jc w:val="both"/>
        <w:rPr>
          <w:rFonts w:ascii="GHEA Grapalat" w:eastAsia="Times New Roman" w:hAnsi="GHEA Grapalat" w:cs="Times New Roman"/>
          <w:color w:val="FF0000"/>
          <w:sz w:val="24"/>
          <w:szCs w:val="24"/>
          <w:lang w:val="hy-AM" w:eastAsia="ru-RU"/>
        </w:rPr>
      </w:pPr>
      <w:r w:rsidRPr="0030373B">
        <w:rPr>
          <w:rFonts w:ascii="GHEA Grapalat" w:eastAsia="Times New Roman" w:hAnsi="GHEA Grapalat" w:cs="Times New Roman"/>
          <w:sz w:val="24"/>
          <w:szCs w:val="24"/>
          <w:lang w:val="hy-AM" w:eastAsia="ru-RU"/>
        </w:rPr>
        <w:t xml:space="preserve">376. Ինժեներական պաշտպանության անհրաժեշտության վերլուծությունը և դրա </w:t>
      </w:r>
      <w:r w:rsidRPr="0030373B">
        <w:rPr>
          <w:rFonts w:ascii="GHEA Grapalat" w:eastAsia="Times New Roman" w:hAnsi="GHEA Grapalat" w:cs="Times New Roman"/>
          <w:sz w:val="24"/>
          <w:szCs w:val="24"/>
          <w:lang w:val="hy-AM" w:eastAsia="ru-RU"/>
        </w:rPr>
        <w:lastRenderedPageBreak/>
        <w:t>նախագծային տարբերակի ընտրությունը պետք է իրականացվեն վտանգավոր երկրաբանական գործընթացների ռիսկի գնահատման հիման վրա՝ հաշվի առնելով կանխված կանխատեսվող կորուստները (վնասներ և սոցիալական կորուստներ):</w:t>
      </w:r>
    </w:p>
    <w:p w:rsidR="0030373B" w:rsidRPr="0030373B" w:rsidRDefault="0030373B" w:rsidP="0030373B">
      <w:pPr>
        <w:widowControl w:val="0"/>
        <w:spacing w:after="0" w:line="240" w:lineRule="auto"/>
        <w:ind w:firstLine="600"/>
        <w:jc w:val="both"/>
        <w:rPr>
          <w:rFonts w:ascii="GHEA Grapalat" w:eastAsia="Times New Roman" w:hAnsi="GHEA Grapalat" w:cs="Times New Roman"/>
          <w:sz w:val="24"/>
          <w:szCs w:val="24"/>
          <w:lang w:val="hy-AM" w:eastAsia="ru-RU"/>
        </w:rPr>
      </w:pPr>
      <w:r w:rsidRPr="0030373B">
        <w:rPr>
          <w:rFonts w:ascii="GHEA Grapalat" w:eastAsia="Times New Roman" w:hAnsi="GHEA Grapalat" w:cs="Times New Roman"/>
          <w:sz w:val="24"/>
          <w:szCs w:val="24"/>
          <w:lang w:val="hy-AM" w:eastAsia="ru-RU"/>
        </w:rPr>
        <w:t>377. Ինժեներական պաշտպանության օպտիմալ տարբերակ ընտրելու համար,  տեխնիկական և տեխնոլոգիական լուծումներն ու միջոցառումները պետք է հիմնավորված լինեն և պարունակեն տնտեսական, սոցիալական և շրջակա միջավայրի վրա ազդեցության գնահատականներ՝ որոշակի տարբերակ իրականացնելու կամ դրանից հրաժարվելու համար:</w:t>
      </w:r>
    </w:p>
    <w:p w:rsidR="0030373B" w:rsidRPr="0030373B" w:rsidRDefault="0030373B" w:rsidP="0030373B">
      <w:pPr>
        <w:widowControl w:val="0"/>
        <w:spacing w:after="0" w:line="240" w:lineRule="auto"/>
        <w:ind w:firstLine="600"/>
        <w:jc w:val="both"/>
        <w:rPr>
          <w:rFonts w:ascii="GHEA Grapalat" w:eastAsia="Times New Roman" w:hAnsi="GHEA Grapalat" w:cs="Times New Roman"/>
          <w:sz w:val="24"/>
          <w:szCs w:val="24"/>
          <w:lang w:val="hy-AM" w:eastAsia="ru-RU"/>
        </w:rPr>
      </w:pPr>
      <w:r w:rsidRPr="0030373B">
        <w:rPr>
          <w:rFonts w:ascii="GHEA Grapalat" w:eastAsia="Times New Roman" w:hAnsi="GHEA Grapalat" w:cs="Times New Roman"/>
          <w:sz w:val="24"/>
          <w:szCs w:val="24"/>
          <w:lang w:val="hy-AM" w:eastAsia="ru-RU"/>
        </w:rPr>
        <w:t>378. Տեխնիկական լուծումների և միջոցառումների տարբերակները, դրանց հաջորդականությունը, իրականացման ժամկետները, ինչպես նաև ստեղծվող համակարգերի և պաշտպանական համալիրների սպասարկման կանոնակարգերը ենթակա են հիմնավորման և գնահատման:</w:t>
      </w:r>
    </w:p>
    <w:p w:rsidR="0030373B" w:rsidRPr="0030373B" w:rsidRDefault="0030373B" w:rsidP="0030373B">
      <w:pPr>
        <w:widowControl w:val="0"/>
        <w:spacing w:after="0" w:line="240" w:lineRule="auto"/>
        <w:ind w:firstLine="600"/>
        <w:jc w:val="both"/>
        <w:rPr>
          <w:rFonts w:ascii="GHEA Grapalat" w:eastAsia="Times New Roman" w:hAnsi="GHEA Grapalat" w:cs="Times New Roman"/>
          <w:sz w:val="24"/>
          <w:szCs w:val="24"/>
          <w:lang w:val="hy-AM"/>
        </w:rPr>
      </w:pPr>
      <w:r w:rsidRPr="0030373B">
        <w:rPr>
          <w:rFonts w:ascii="GHEA Grapalat" w:eastAsia="Times New Roman" w:hAnsi="GHEA Grapalat" w:cs="Times New Roman"/>
          <w:sz w:val="24"/>
          <w:szCs w:val="24"/>
          <w:lang w:val="hy-AM" w:eastAsia="ru-RU"/>
        </w:rPr>
        <w:t>379. Համապատասխան հիմնավորումների հետ կապված հաշվարկներն ու գնահատումները պետք է հիմնված լինեն նույն ճշգրտության, մանրամասների և նյութերի աղբյուրի հուսալիության վրա, միասնական նորմատիվ հիմքով, տարբերակների նույն աստիճանի մշակվածության, հաշվի առնված ծախսերի և արդյունքների նույնական շրջանակի վրա: Ինժեներական պաշտպանության ընտրանքների համեմատությունը, դրանց իրականացման արդյունքների տարբերության դեպքում, պետք է հաշվի առնի դրանք համադրելի տեսքի բերելու համար անհրաժեշտ ծախսերը։</w:t>
      </w:r>
      <w:r w:rsidRPr="0030373B">
        <w:rPr>
          <w:rFonts w:ascii="GHEA Grapalat" w:eastAsia="Times New Roman" w:hAnsi="GHEA Grapalat" w:cs="Times New Roman"/>
          <w:sz w:val="24"/>
          <w:szCs w:val="24"/>
          <w:lang w:val="hy-AM"/>
        </w:rPr>
        <w:t xml:space="preserve"> </w:t>
      </w:r>
    </w:p>
    <w:p w:rsidR="0030373B" w:rsidRPr="0030373B" w:rsidRDefault="0030373B" w:rsidP="0030373B">
      <w:pPr>
        <w:widowControl w:val="0"/>
        <w:spacing w:after="0" w:line="240" w:lineRule="auto"/>
        <w:ind w:firstLine="600"/>
        <w:jc w:val="both"/>
        <w:rPr>
          <w:rFonts w:ascii="GHEA Grapalat" w:eastAsia="Times New Roman" w:hAnsi="GHEA Grapalat" w:cs="Times New Roman"/>
          <w:sz w:val="24"/>
          <w:szCs w:val="24"/>
          <w:lang w:val="hy-AM" w:eastAsia="ru-RU"/>
        </w:rPr>
      </w:pPr>
      <w:r w:rsidRPr="0030373B">
        <w:rPr>
          <w:rFonts w:ascii="GHEA Grapalat" w:eastAsia="Times New Roman" w:hAnsi="GHEA Grapalat" w:cs="Times New Roman"/>
          <w:sz w:val="24"/>
          <w:szCs w:val="24"/>
          <w:lang w:val="hy-AM" w:eastAsia="ru-RU"/>
        </w:rPr>
        <w:t xml:space="preserve">380. Ինժեներական պաշտպանության տնտեսական էֆեկտը որոշելիս վնասի չափը պետք է ներառի վտանգավոր երկրաբանական գործընթացների ազդեցությունից կորուստները և այդ ազդեցություններից հետևանքների փոխհատուցման ծախսերը: </w:t>
      </w:r>
    </w:p>
    <w:p w:rsidR="0030373B" w:rsidRPr="0030373B" w:rsidRDefault="0030373B" w:rsidP="0030373B">
      <w:pPr>
        <w:widowControl w:val="0"/>
        <w:spacing w:after="0" w:line="240" w:lineRule="auto"/>
        <w:ind w:firstLine="600"/>
        <w:jc w:val="both"/>
        <w:rPr>
          <w:rFonts w:ascii="GHEA Grapalat" w:eastAsia="Times New Roman" w:hAnsi="GHEA Grapalat" w:cs="Times New Roman"/>
          <w:sz w:val="24"/>
          <w:szCs w:val="24"/>
          <w:lang w:val="hy-AM" w:eastAsia="ru-RU"/>
        </w:rPr>
      </w:pPr>
      <w:r w:rsidRPr="0030373B">
        <w:rPr>
          <w:rFonts w:ascii="GHEA Grapalat" w:eastAsia="Times New Roman" w:hAnsi="GHEA Grapalat" w:cs="Times New Roman"/>
          <w:sz w:val="24"/>
          <w:szCs w:val="24"/>
          <w:lang w:val="hy-AM" w:eastAsia="ru-RU"/>
        </w:rPr>
        <w:t>381. Կորուստները որոշվում են առանձին օբյեկտների համար՝ միջին տարեկան կտրվածքով հիմնական միջոցների արժեքով, իսկ տարածքների համար՝ տեսակարար կորուստների և սպառնալիքի տակ գտնվող տարածքի մակերեսի հիման վրա՝ հաշվի առնելով կենսաբանական վերականգնման երկար ժամանակահատվածը և ինժեներական պաշտպանության իրականացման ժամկետը:</w:t>
      </w:r>
    </w:p>
    <w:p w:rsidR="0030373B" w:rsidRPr="0030373B" w:rsidRDefault="0030373B" w:rsidP="0030373B">
      <w:pPr>
        <w:widowControl w:val="0"/>
        <w:spacing w:after="0" w:line="240" w:lineRule="auto"/>
        <w:ind w:firstLine="600"/>
        <w:jc w:val="both"/>
        <w:rPr>
          <w:rFonts w:ascii="GHEA Grapalat" w:eastAsia="Times New Roman" w:hAnsi="GHEA Grapalat" w:cs="Times New Roman"/>
          <w:sz w:val="24"/>
          <w:szCs w:val="24"/>
          <w:lang w:val="hy-AM" w:eastAsia="ru-RU"/>
        </w:rPr>
      </w:pPr>
      <w:r w:rsidRPr="0030373B">
        <w:rPr>
          <w:rFonts w:ascii="GHEA Grapalat" w:eastAsia="Times New Roman" w:hAnsi="GHEA Grapalat" w:cs="Times New Roman"/>
          <w:sz w:val="24"/>
          <w:szCs w:val="24"/>
          <w:lang w:val="hy-AM" w:eastAsia="ru-RU"/>
        </w:rPr>
        <w:t>382. Կանխված վնասը ամփոփվում է բոլոր տարածքների և կառույցների համար՝ անկախ վարչատարածքային բաժանման սահմաններից:</w:t>
      </w:r>
    </w:p>
    <w:p w:rsidR="0030373B" w:rsidRPr="0030373B" w:rsidRDefault="0030373B" w:rsidP="0030373B">
      <w:pPr>
        <w:widowControl w:val="0"/>
        <w:spacing w:after="0" w:line="240" w:lineRule="auto"/>
        <w:ind w:firstLine="600"/>
        <w:jc w:val="both"/>
        <w:rPr>
          <w:rFonts w:ascii="GHEA Grapalat" w:eastAsia="Times New Roman" w:hAnsi="GHEA Grapalat" w:cs="Times New Roman"/>
          <w:sz w:val="24"/>
          <w:szCs w:val="24"/>
          <w:lang w:val="hy-AM"/>
        </w:rPr>
      </w:pPr>
      <w:r w:rsidRPr="0030373B">
        <w:rPr>
          <w:rFonts w:ascii="GHEA Grapalat" w:eastAsia="Times New Roman" w:hAnsi="GHEA Grapalat" w:cs="Times New Roman"/>
          <w:sz w:val="24"/>
          <w:szCs w:val="24"/>
          <w:lang w:val="hy-AM" w:eastAsia="ru-RU"/>
        </w:rPr>
        <w:t>383. Ինժեներական պաշտպանության և ընթացիկ գործառնական ծախսերի մեջ կապիտալ ներդրումները պետք է ներառվեն ծախսերի կազմի մեջ՝ հաշվի առնելով ժամանակի ընթացքում դրանց արժեքների փոփոխությունները: Ինչպես բյուջեից, այնպես էլ մասնավոր աղբյուրներից ծախսերը, ինչպես նաև ինժեներական պաշտպանության վրա ծախսված միջոցների կորուստները ենթակա են հաշվառման:</w:t>
      </w:r>
      <w:r w:rsidRPr="0030373B">
        <w:rPr>
          <w:rFonts w:ascii="GHEA Grapalat" w:eastAsia="Times New Roman" w:hAnsi="GHEA Grapalat" w:cs="Times New Roman"/>
          <w:sz w:val="24"/>
          <w:szCs w:val="24"/>
          <w:lang w:val="hy-AM"/>
        </w:rPr>
        <w:t xml:space="preserve"> </w:t>
      </w:r>
    </w:p>
    <w:p w:rsidR="0030373B" w:rsidRPr="0030373B" w:rsidRDefault="0030373B" w:rsidP="0030373B">
      <w:pPr>
        <w:widowControl w:val="0"/>
        <w:spacing w:after="0" w:line="240" w:lineRule="auto"/>
        <w:ind w:firstLine="600"/>
        <w:jc w:val="both"/>
        <w:rPr>
          <w:rFonts w:ascii="GHEA Grapalat" w:eastAsia="Times New Roman" w:hAnsi="GHEA Grapalat" w:cs="Times New Roman"/>
          <w:color w:val="FF0000"/>
          <w:sz w:val="24"/>
          <w:szCs w:val="24"/>
          <w:lang w:val="hy-AM" w:eastAsia="ru-RU"/>
        </w:rPr>
      </w:pPr>
      <w:r w:rsidRPr="0030373B">
        <w:rPr>
          <w:rFonts w:ascii="GHEA Grapalat" w:eastAsia="Times New Roman" w:hAnsi="GHEA Grapalat" w:cs="Times New Roman"/>
          <w:sz w:val="24"/>
          <w:szCs w:val="24"/>
          <w:lang w:val="hy-AM" w:eastAsia="ru-RU"/>
        </w:rPr>
        <w:t>384. Կապիտալ ներդրումները ներառում են նաև միջոցներ՝ վտանգավոր երկրաբանական գործընթացների ազդեցությունը կանխող ինժեներական պաշտպանության նոր կառույցների ստեղծման և գոյություն ունեցող կառույցների վերակառուցման, ինչպես նաև հիմնական միջոցներ չստեղծող միջոցառումների իրականացման համար: Շահագործման ծախսերը ներառում են ինժեներական պաշտպանության  կառույցների և սարքերի պահպանման և սպասարկման ընթացիկ ծախսերը, ներառյալ պաշտպանված օբյեկտների հիմնական գործունեությանը վերագրվող և լրացուցիչ հատկացումների հաշվին իրականացվող ծախսերը, ինչպես նաև ինժեներական պաշտպանության հետ կապված ծառայությունների դիմաց կատարվող վճարումը:</w:t>
      </w:r>
    </w:p>
    <w:p w:rsidR="0030373B" w:rsidRPr="0030373B" w:rsidRDefault="0030373B" w:rsidP="0030373B">
      <w:pPr>
        <w:widowControl w:val="0"/>
        <w:spacing w:after="0" w:line="240" w:lineRule="auto"/>
        <w:ind w:firstLine="600"/>
        <w:jc w:val="both"/>
        <w:rPr>
          <w:rFonts w:ascii="GHEA Grapalat" w:eastAsia="Times New Roman" w:hAnsi="GHEA Grapalat" w:cs="Times New Roman"/>
          <w:sz w:val="24"/>
          <w:szCs w:val="24"/>
          <w:lang w:val="hy-AM"/>
        </w:rPr>
      </w:pPr>
      <w:r w:rsidRPr="0030373B">
        <w:rPr>
          <w:rFonts w:ascii="GHEA Grapalat" w:eastAsia="Times New Roman" w:hAnsi="GHEA Grapalat" w:cs="Times New Roman"/>
          <w:sz w:val="24"/>
          <w:szCs w:val="24"/>
          <w:lang w:val="hy-AM" w:eastAsia="ru-RU"/>
        </w:rPr>
        <w:t xml:space="preserve">385. Արժեքային բոլոր ցուցանիշները պետք է բերվեն ժամանակի մեկ կետի, որի սկիզբը պետք է ընդունվի ինժեներական պաշտպանության իրականացման մեկնարկի </w:t>
      </w:r>
      <w:r w:rsidRPr="0030373B">
        <w:rPr>
          <w:rFonts w:ascii="GHEA Grapalat" w:eastAsia="Times New Roman" w:hAnsi="GHEA Grapalat" w:cs="Times New Roman"/>
          <w:sz w:val="24"/>
          <w:szCs w:val="24"/>
          <w:lang w:val="hy-AM" w:eastAsia="ru-RU"/>
        </w:rPr>
        <w:lastRenderedPageBreak/>
        <w:t>ժամանակը:</w:t>
      </w:r>
      <w:r w:rsidRPr="0030373B">
        <w:rPr>
          <w:rFonts w:ascii="GHEA Grapalat" w:eastAsia="Times New Roman" w:hAnsi="GHEA Grapalat" w:cs="Times New Roman"/>
          <w:sz w:val="24"/>
          <w:szCs w:val="24"/>
          <w:lang w:val="hy-AM"/>
        </w:rPr>
        <w:t xml:space="preserve"> </w:t>
      </w:r>
    </w:p>
    <w:p w:rsidR="0030373B" w:rsidRPr="0030373B" w:rsidRDefault="0030373B" w:rsidP="0030373B">
      <w:pPr>
        <w:widowControl w:val="0"/>
        <w:spacing w:after="0" w:line="240" w:lineRule="auto"/>
        <w:ind w:firstLine="600"/>
        <w:jc w:val="both"/>
        <w:rPr>
          <w:rFonts w:ascii="GHEA Grapalat" w:eastAsia="Times New Roman" w:hAnsi="GHEA Grapalat" w:cs="Times New Roman"/>
          <w:sz w:val="24"/>
          <w:szCs w:val="24"/>
          <w:lang w:val="hy-AM" w:eastAsia="ru-RU"/>
        </w:rPr>
      </w:pPr>
      <w:r w:rsidRPr="0030373B">
        <w:rPr>
          <w:rFonts w:ascii="GHEA Grapalat" w:eastAsia="Times New Roman" w:hAnsi="GHEA Grapalat" w:cs="Times New Roman"/>
          <w:sz w:val="24"/>
          <w:szCs w:val="24"/>
          <w:lang w:val="hy-AM" w:eastAsia="ru-RU"/>
        </w:rPr>
        <w:t>386. Ինժեներական պաշտպանության ազդեցությունը շրջակա միջավայրի վրա գնահատվում է պաշտպանվող տարածքի բնական ներուժի փոփոխությունների, դրա վերարտադրողական ունակության, մարդածին ազդեցությունների նկատմամբ դիմադրության, ինչպես նաև բուսական և կենդանական աշխարհի պահպանման վրա:</w:t>
      </w:r>
    </w:p>
    <w:p w:rsidR="0030373B" w:rsidRPr="0030373B" w:rsidRDefault="0030373B" w:rsidP="0030373B">
      <w:pPr>
        <w:widowControl w:val="0"/>
        <w:spacing w:after="0" w:line="240" w:lineRule="auto"/>
        <w:ind w:firstLine="600"/>
        <w:jc w:val="both"/>
        <w:rPr>
          <w:rFonts w:ascii="GHEA Grapalat" w:eastAsia="Times New Roman" w:hAnsi="GHEA Grapalat" w:cs="Times New Roman"/>
          <w:sz w:val="24"/>
          <w:szCs w:val="24"/>
          <w:lang w:val="hy-AM" w:eastAsia="ru-RU"/>
        </w:rPr>
      </w:pPr>
      <w:r w:rsidRPr="0030373B">
        <w:rPr>
          <w:rFonts w:ascii="GHEA Grapalat" w:eastAsia="Times New Roman" w:hAnsi="GHEA Grapalat" w:cs="Times New Roman"/>
          <w:sz w:val="24"/>
          <w:szCs w:val="24"/>
          <w:lang w:val="hy-AM" w:eastAsia="ru-RU"/>
        </w:rPr>
        <w:t>387. Ինժեներական պաշտպանության սոցիալական էֆեկտը գնահատելիս հաշվի են առնվում սոցիալական կորուստների կանխարգելումը, բնակչության կենսապայմանների բարելավումը՝ հնարավորինս առավել բարենպաստ վայրերի և կենսապայմանների, աշխատանքային պայմանների օգտագործման, հիվանդության նվազեցման և ակտիվ գործունեության ժամանակահատվածի և ընդհանուր առմամբ կյանքի տևողության ավելացման, բնական լանդշաֆտների գեղագիտական արժեքների պահպանման արդյունքում:</w:t>
      </w:r>
    </w:p>
    <w:p w:rsidR="0030373B" w:rsidRPr="0030373B" w:rsidRDefault="0030373B" w:rsidP="0030373B">
      <w:pPr>
        <w:widowControl w:val="0"/>
        <w:spacing w:after="0" w:line="240" w:lineRule="auto"/>
        <w:ind w:firstLine="600"/>
        <w:jc w:val="both"/>
        <w:rPr>
          <w:rFonts w:ascii="GHEA Grapalat" w:eastAsia="Times New Roman" w:hAnsi="GHEA Grapalat" w:cs="Times New Roman"/>
          <w:sz w:val="24"/>
          <w:szCs w:val="24"/>
          <w:lang w:val="hy-AM"/>
        </w:rPr>
      </w:pPr>
      <w:r w:rsidRPr="0030373B">
        <w:rPr>
          <w:rFonts w:ascii="GHEA Grapalat" w:eastAsia="Times New Roman" w:hAnsi="GHEA Grapalat" w:cs="Times New Roman"/>
          <w:sz w:val="24"/>
          <w:szCs w:val="24"/>
          <w:lang w:val="hy-AM" w:eastAsia="ru-RU"/>
        </w:rPr>
        <w:t>388. Ինժեներական պաշտպանության կառույցների և միջոցառումների հուսալիությունը որոշվում է՝ հաշվի առնելով պաշտպանվող օբյեկտի պատասխանատվության մակարդակը կամ կատեգորիան: Անհրաժեշտության դեպքում պետք է նախատեսվի ինժեներական պաշտպանության կառույցների առանձին տարրերի կրկնօրինակում, ինչպես նաև դրանց պահպանման համապատասխան համակարգ, ներառյալ մշտադիտարկումը:</w:t>
      </w:r>
      <w:r w:rsidRPr="0030373B">
        <w:rPr>
          <w:rFonts w:ascii="GHEA Grapalat" w:eastAsia="Times New Roman" w:hAnsi="GHEA Grapalat" w:cs="Times New Roman"/>
          <w:sz w:val="24"/>
          <w:szCs w:val="24"/>
          <w:lang w:val="hy-AM"/>
        </w:rPr>
        <w:t xml:space="preserve"> </w:t>
      </w:r>
    </w:p>
    <w:p w:rsidR="0030373B" w:rsidRPr="0030373B" w:rsidRDefault="0030373B" w:rsidP="0030373B">
      <w:pPr>
        <w:widowControl w:val="0"/>
        <w:spacing w:after="0" w:line="240" w:lineRule="auto"/>
        <w:ind w:firstLine="600"/>
        <w:jc w:val="both"/>
        <w:rPr>
          <w:rFonts w:ascii="GHEA Grapalat" w:eastAsia="Times New Roman" w:hAnsi="GHEA Grapalat" w:cs="Times New Roman"/>
          <w:color w:val="FF0000"/>
          <w:sz w:val="24"/>
          <w:szCs w:val="24"/>
          <w:lang w:val="hy-AM" w:eastAsia="ru-RU"/>
        </w:rPr>
      </w:pPr>
      <w:r w:rsidRPr="0030373B">
        <w:rPr>
          <w:rFonts w:ascii="GHEA Grapalat" w:eastAsia="Times New Roman" w:hAnsi="GHEA Grapalat" w:cs="Times New Roman"/>
          <w:sz w:val="24"/>
          <w:szCs w:val="24"/>
          <w:lang w:val="hy-AM" w:eastAsia="ru-RU"/>
        </w:rPr>
        <w:t>389. Ինժեներական պաշտպանության առանձին կառույցների կառուցվածքային հուսալիության նախագծումը և հաշվարկը պետք է իրականացվեն պաշտպանվող օբյեկտների նախագծման կանոնների պահանջներին համապատասխան և ըստ բեռնվածքների և ազդեցությունների, նյութերի, գրունտերի, աշխատանքային պայմանների հուսալիության գործակիցների որոշման մեթոդների:</w:t>
      </w:r>
    </w:p>
    <w:p w:rsidR="0030373B" w:rsidRPr="0030373B" w:rsidRDefault="0030373B" w:rsidP="0030373B">
      <w:pPr>
        <w:widowControl w:val="0"/>
        <w:spacing w:after="0" w:line="240" w:lineRule="auto"/>
        <w:contextualSpacing/>
        <w:jc w:val="center"/>
        <w:rPr>
          <w:rFonts w:ascii="GHEA Grapalat" w:eastAsia="Times New Roman" w:hAnsi="GHEA Grapalat" w:cs="Courier New"/>
          <w:b/>
          <w:bCs/>
          <w:lang w:val="hy-AM"/>
        </w:rPr>
      </w:pPr>
    </w:p>
    <w:p w:rsidR="0030373B" w:rsidRPr="0030373B" w:rsidRDefault="0030373B" w:rsidP="0030373B">
      <w:pPr>
        <w:contextualSpacing/>
        <w:jc w:val="center"/>
        <w:rPr>
          <w:rFonts w:ascii="GHEA Grapalat" w:eastAsia="Times New Roman" w:hAnsi="GHEA Grapalat" w:cs="Courier New"/>
          <w:b/>
          <w:bCs/>
          <w:color w:val="0070C0"/>
          <w:sz w:val="24"/>
          <w:szCs w:val="24"/>
          <w:lang w:val="hy-AM"/>
        </w:rPr>
      </w:pPr>
    </w:p>
    <w:p w:rsidR="0030373B" w:rsidRPr="0030373B" w:rsidRDefault="0030373B" w:rsidP="0030373B">
      <w:pPr>
        <w:contextualSpacing/>
        <w:jc w:val="center"/>
        <w:rPr>
          <w:rFonts w:ascii="GHEA Grapalat" w:eastAsia="Times New Roman" w:hAnsi="GHEA Grapalat" w:cs="Courier New"/>
          <w:b/>
          <w:bCs/>
          <w:sz w:val="24"/>
          <w:szCs w:val="24"/>
          <w:lang w:val="hy-AM"/>
        </w:rPr>
      </w:pPr>
      <w:r w:rsidRPr="0030373B">
        <w:rPr>
          <w:rFonts w:ascii="GHEA Grapalat" w:eastAsia="Times New Roman" w:hAnsi="GHEA Grapalat" w:cs="Courier New"/>
          <w:b/>
          <w:bCs/>
          <w:sz w:val="24"/>
          <w:szCs w:val="24"/>
          <w:lang w:val="hy-AM"/>
        </w:rPr>
        <w:t>17. ՀԱՅԱՍՏԱՆԻ ՀԱՆՐԱՊԵՏՈՒԹՅԱՆ ՏԱՐԱԾՔՈՒՄ ՎՏԱՆԳԱՎՈՐ ԵՐԿՐԱԲԱՆԱԿԱՆ ԳՈՐԾԸՆԹԱՑՆԵՐԻ ԳՐԱՆՑՎԱԾ ԴՐՍԵՎՈՐՈՒՄՆԵՐԸ</w:t>
      </w:r>
    </w:p>
    <w:p w:rsidR="0030373B" w:rsidRPr="0030373B" w:rsidRDefault="0030373B" w:rsidP="0030373B">
      <w:pPr>
        <w:jc w:val="both"/>
        <w:rPr>
          <w:rFonts w:ascii="GHEA Grapalat" w:eastAsia="Times New Roman" w:hAnsi="GHEA Grapalat" w:cs="Times New Roman"/>
          <w:color w:val="000000"/>
          <w:sz w:val="24"/>
          <w:szCs w:val="24"/>
          <w:lang w:val="hy-AM" w:eastAsia="ru-RU"/>
        </w:rPr>
      </w:pPr>
      <w:r w:rsidRPr="0030373B">
        <w:rPr>
          <w:rFonts w:ascii="GHEA Grapalat" w:eastAsia="Times New Roman" w:hAnsi="GHEA Grapalat" w:cs="Times New Roman"/>
          <w:color w:val="000000"/>
          <w:sz w:val="24"/>
          <w:szCs w:val="24"/>
          <w:lang w:val="hy-AM" w:eastAsia="ru-RU"/>
        </w:rPr>
        <w:t xml:space="preserve">       </w:t>
      </w:r>
    </w:p>
    <w:p w:rsidR="0030373B" w:rsidRPr="0030373B" w:rsidRDefault="0030373B" w:rsidP="0030373B">
      <w:pPr>
        <w:jc w:val="both"/>
        <w:rPr>
          <w:rFonts w:ascii="GHEA Grapalat" w:eastAsia="Times New Roman" w:hAnsi="GHEA Grapalat" w:cs="Times New Roman"/>
          <w:sz w:val="24"/>
          <w:szCs w:val="24"/>
          <w:lang w:val="hy-AM" w:eastAsia="ru-RU"/>
        </w:rPr>
      </w:pPr>
      <w:r w:rsidRPr="0030373B">
        <w:rPr>
          <w:rFonts w:ascii="GHEA Grapalat" w:eastAsia="Times New Roman" w:hAnsi="GHEA Grapalat" w:cs="Times New Roman"/>
          <w:sz w:val="24"/>
          <w:szCs w:val="24"/>
          <w:lang w:val="hy-AM" w:eastAsia="ru-RU"/>
        </w:rPr>
        <w:t xml:space="preserve">        390. Հայաստանի հանրապետության տարածքում, ըստ ՀՀ մարզերի, արձանագրված վտանգավոր երկրաբանական գործընթացների վերաբերյալ տեղեկատվությունը բերված է աղյուսակ 6–ում:</w:t>
      </w:r>
    </w:p>
    <w:p w:rsidR="0030373B" w:rsidRPr="0030373B" w:rsidRDefault="0030373B" w:rsidP="0030373B">
      <w:pPr>
        <w:jc w:val="right"/>
        <w:rPr>
          <w:rFonts w:ascii="GHEA Grapalat" w:eastAsia="Times New Roman" w:hAnsi="GHEA Grapalat" w:cs="Courier New"/>
        </w:rPr>
      </w:pPr>
      <w:r w:rsidRPr="0030373B">
        <w:rPr>
          <w:rFonts w:ascii="GHEA Grapalat" w:eastAsia="Times New Roman" w:hAnsi="GHEA Grapalat" w:cs="Times New Roman"/>
          <w:color w:val="000000"/>
          <w:lang w:val="hy-AM" w:eastAsia="ru-RU"/>
        </w:rPr>
        <w:t xml:space="preserve">Աղյուսակ </w:t>
      </w:r>
      <w:r w:rsidRPr="0030373B">
        <w:rPr>
          <w:rFonts w:ascii="GHEA Grapalat" w:eastAsia="Times New Roman" w:hAnsi="GHEA Grapalat" w:cs="Times New Roman"/>
          <w:lang w:eastAsia="ru-RU"/>
        </w:rPr>
        <w:t>6.</w:t>
      </w:r>
    </w:p>
    <w:tbl>
      <w:tblPr>
        <w:tblW w:w="9918" w:type="dxa"/>
        <w:jc w:val="center"/>
        <w:tblLayout w:type="fixed"/>
        <w:tblCellMar>
          <w:left w:w="0" w:type="dxa"/>
          <w:right w:w="0" w:type="dxa"/>
        </w:tblCellMar>
        <w:tblLook w:val="0000" w:firstRow="0" w:lastRow="0" w:firstColumn="0" w:lastColumn="0" w:noHBand="0" w:noVBand="0"/>
      </w:tblPr>
      <w:tblGrid>
        <w:gridCol w:w="4374"/>
        <w:gridCol w:w="451"/>
        <w:gridCol w:w="456"/>
        <w:gridCol w:w="451"/>
        <w:gridCol w:w="456"/>
        <w:gridCol w:w="451"/>
        <w:gridCol w:w="449"/>
        <w:gridCol w:w="567"/>
        <w:gridCol w:w="426"/>
        <w:gridCol w:w="567"/>
        <w:gridCol w:w="567"/>
        <w:gridCol w:w="703"/>
      </w:tblGrid>
      <w:tr w:rsidR="0030373B" w:rsidRPr="0030373B" w:rsidTr="001F57D3">
        <w:trPr>
          <w:trHeight w:hRule="exact" w:val="813"/>
          <w:jc w:val="center"/>
        </w:trPr>
        <w:tc>
          <w:tcPr>
            <w:tcW w:w="4374" w:type="dxa"/>
            <w:vMerge w:val="restart"/>
            <w:tcBorders>
              <w:top w:val="single" w:sz="4" w:space="0" w:color="auto"/>
              <w:left w:val="single" w:sz="4" w:space="0" w:color="auto"/>
              <w:bottom w:val="nil"/>
              <w:right w:val="nil"/>
            </w:tcBorders>
            <w:vAlign w:val="center"/>
          </w:tcPr>
          <w:p w:rsidR="0030373B" w:rsidRPr="0030373B" w:rsidRDefault="0030373B" w:rsidP="0030373B">
            <w:pPr>
              <w:jc w:val="center"/>
              <w:rPr>
                <w:rFonts w:ascii="GHEA Grapalat" w:eastAsia="Times New Roman" w:hAnsi="GHEA Grapalat" w:cs="Times New Roman"/>
                <w:b/>
                <w:color w:val="000000"/>
                <w:lang w:val="hy-AM" w:eastAsia="ru-RU"/>
              </w:rPr>
            </w:pPr>
            <w:r w:rsidRPr="0030373B">
              <w:rPr>
                <w:rFonts w:ascii="GHEA Grapalat" w:eastAsia="Times New Roman" w:hAnsi="GHEA Grapalat" w:cs="Times New Roman"/>
                <w:b/>
                <w:color w:val="000000"/>
                <w:lang w:val="hy-AM" w:eastAsia="ru-RU"/>
              </w:rPr>
              <w:t>Տարածք</w:t>
            </w:r>
          </w:p>
          <w:p w:rsidR="0030373B" w:rsidRPr="0030373B" w:rsidRDefault="0030373B" w:rsidP="0030373B">
            <w:pPr>
              <w:jc w:val="center"/>
              <w:rPr>
                <w:rFonts w:ascii="GHEA Grapalat" w:eastAsia="Times New Roman" w:hAnsi="GHEA Grapalat" w:cs="Courier New"/>
                <w:lang w:val="hy-AM"/>
              </w:rPr>
            </w:pPr>
          </w:p>
        </w:tc>
        <w:tc>
          <w:tcPr>
            <w:tcW w:w="5544" w:type="dxa"/>
            <w:gridSpan w:val="11"/>
            <w:tcBorders>
              <w:top w:val="single" w:sz="4" w:space="0" w:color="auto"/>
              <w:left w:val="single" w:sz="4" w:space="0" w:color="auto"/>
              <w:bottom w:val="nil"/>
              <w:right w:val="single" w:sz="4" w:space="0" w:color="auto"/>
            </w:tcBorders>
            <w:vAlign w:val="bottom"/>
          </w:tcPr>
          <w:p w:rsidR="0030373B" w:rsidRPr="0030373B" w:rsidRDefault="0030373B" w:rsidP="0030373B">
            <w:pPr>
              <w:jc w:val="center"/>
              <w:rPr>
                <w:rFonts w:ascii="GHEA Grapalat" w:eastAsia="Times New Roman" w:hAnsi="GHEA Grapalat" w:cs="Courier New"/>
                <w:b/>
                <w:lang w:val="hy-AM"/>
              </w:rPr>
            </w:pPr>
            <w:r w:rsidRPr="0030373B">
              <w:rPr>
                <w:rFonts w:ascii="GHEA Grapalat" w:eastAsia="Times New Roman" w:hAnsi="GHEA Grapalat" w:cs="Times New Roman"/>
                <w:b/>
                <w:color w:val="000000"/>
                <w:lang w:val="hy-AM" w:eastAsia="ru-RU"/>
              </w:rPr>
              <w:t>Վտանգավոր երկրաբանական գործընթացների գրանցված դրսևորումները</w:t>
            </w:r>
          </w:p>
        </w:tc>
      </w:tr>
      <w:tr w:rsidR="0030373B" w:rsidRPr="0030373B" w:rsidTr="001F57D3">
        <w:trPr>
          <w:trHeight w:hRule="exact" w:val="2398"/>
          <w:jc w:val="center"/>
        </w:trPr>
        <w:tc>
          <w:tcPr>
            <w:tcW w:w="4374" w:type="dxa"/>
            <w:vMerge/>
            <w:tcBorders>
              <w:top w:val="nil"/>
              <w:left w:val="single" w:sz="4" w:space="0" w:color="auto"/>
              <w:bottom w:val="nil"/>
              <w:right w:val="nil"/>
            </w:tcBorders>
            <w:vAlign w:val="center"/>
          </w:tcPr>
          <w:p w:rsidR="0030373B" w:rsidRPr="0030373B" w:rsidRDefault="0030373B" w:rsidP="0030373B">
            <w:pPr>
              <w:jc w:val="center"/>
              <w:rPr>
                <w:rFonts w:ascii="GHEA Grapalat" w:eastAsia="Times New Roman" w:hAnsi="GHEA Grapalat" w:cs="Courier New"/>
                <w:lang w:val="hy-AM"/>
              </w:rPr>
            </w:pPr>
          </w:p>
        </w:tc>
        <w:tc>
          <w:tcPr>
            <w:tcW w:w="451" w:type="dxa"/>
            <w:tcBorders>
              <w:top w:val="single" w:sz="4" w:space="0" w:color="auto"/>
              <w:left w:val="single" w:sz="4" w:space="0" w:color="auto"/>
              <w:bottom w:val="nil"/>
              <w:right w:val="nil"/>
            </w:tcBorders>
            <w:textDirection w:val="btLr"/>
          </w:tcPr>
          <w:p w:rsidR="0030373B" w:rsidRPr="0030373B" w:rsidRDefault="0030373B" w:rsidP="0030373B">
            <w:pPr>
              <w:spacing w:before="120"/>
              <w:jc w:val="center"/>
              <w:rPr>
                <w:rFonts w:ascii="GHEA Grapalat" w:eastAsia="Times New Roman" w:hAnsi="GHEA Grapalat" w:cs="Courier New"/>
                <w:lang w:val="hy-AM"/>
              </w:rPr>
            </w:pPr>
            <w:r w:rsidRPr="0030373B">
              <w:rPr>
                <w:rFonts w:ascii="GHEA Grapalat" w:eastAsia="Times New Roman" w:hAnsi="GHEA Grapalat" w:cs="Times New Roman"/>
                <w:color w:val="000000"/>
                <w:lang w:val="hy-AM" w:eastAsia="ru-RU"/>
              </w:rPr>
              <w:t>Սողանքներ</w:t>
            </w:r>
          </w:p>
        </w:tc>
        <w:tc>
          <w:tcPr>
            <w:tcW w:w="456" w:type="dxa"/>
            <w:tcBorders>
              <w:top w:val="single" w:sz="4" w:space="0" w:color="auto"/>
              <w:left w:val="single" w:sz="4" w:space="0" w:color="auto"/>
              <w:bottom w:val="nil"/>
              <w:right w:val="nil"/>
            </w:tcBorders>
            <w:textDirection w:val="btLr"/>
          </w:tcPr>
          <w:p w:rsidR="0030373B" w:rsidRPr="0030373B" w:rsidRDefault="0030373B" w:rsidP="0030373B">
            <w:pPr>
              <w:spacing w:before="140"/>
              <w:jc w:val="center"/>
              <w:rPr>
                <w:rFonts w:ascii="GHEA Grapalat" w:eastAsia="Times New Roman" w:hAnsi="GHEA Grapalat" w:cs="Courier New"/>
                <w:lang w:val="hy-AM"/>
              </w:rPr>
            </w:pPr>
            <w:r w:rsidRPr="0030373B">
              <w:rPr>
                <w:rFonts w:ascii="GHEA Grapalat" w:eastAsia="Times New Roman" w:hAnsi="GHEA Grapalat" w:cs="Times New Roman"/>
                <w:color w:val="000000"/>
                <w:lang w:val="hy-AM" w:eastAsia="ru-RU"/>
              </w:rPr>
              <w:t>Փլուզումներ</w:t>
            </w:r>
          </w:p>
        </w:tc>
        <w:tc>
          <w:tcPr>
            <w:tcW w:w="451" w:type="dxa"/>
            <w:tcBorders>
              <w:top w:val="single" w:sz="4" w:space="0" w:color="auto"/>
              <w:left w:val="single" w:sz="4" w:space="0" w:color="auto"/>
              <w:bottom w:val="nil"/>
              <w:right w:val="nil"/>
            </w:tcBorders>
            <w:textDirection w:val="btLr"/>
          </w:tcPr>
          <w:p w:rsidR="0030373B" w:rsidRPr="0030373B" w:rsidRDefault="0030373B" w:rsidP="0030373B">
            <w:pPr>
              <w:spacing w:before="140"/>
              <w:jc w:val="center"/>
              <w:rPr>
                <w:rFonts w:ascii="GHEA Grapalat" w:eastAsia="Times New Roman" w:hAnsi="GHEA Grapalat" w:cs="Courier New"/>
                <w:lang w:val="hy-AM"/>
              </w:rPr>
            </w:pPr>
            <w:r w:rsidRPr="0030373B">
              <w:rPr>
                <w:rFonts w:ascii="GHEA Grapalat" w:eastAsia="Times New Roman" w:hAnsi="GHEA Grapalat" w:cs="Times New Roman"/>
                <w:color w:val="000000"/>
                <w:lang w:val="hy-AM" w:eastAsia="ru-RU"/>
              </w:rPr>
              <w:t>Սելավներ</w:t>
            </w:r>
          </w:p>
        </w:tc>
        <w:tc>
          <w:tcPr>
            <w:tcW w:w="456" w:type="dxa"/>
            <w:tcBorders>
              <w:top w:val="single" w:sz="4" w:space="0" w:color="auto"/>
              <w:left w:val="single" w:sz="4" w:space="0" w:color="auto"/>
              <w:bottom w:val="nil"/>
              <w:right w:val="nil"/>
            </w:tcBorders>
            <w:textDirection w:val="btLr"/>
          </w:tcPr>
          <w:p w:rsidR="0030373B" w:rsidRPr="0030373B" w:rsidRDefault="0030373B" w:rsidP="0030373B">
            <w:pPr>
              <w:spacing w:before="140"/>
              <w:jc w:val="center"/>
              <w:rPr>
                <w:rFonts w:ascii="GHEA Grapalat" w:eastAsia="Times New Roman" w:hAnsi="GHEA Grapalat" w:cs="Courier New"/>
                <w:lang w:val="hy-AM"/>
              </w:rPr>
            </w:pPr>
            <w:r w:rsidRPr="0030373B">
              <w:rPr>
                <w:rFonts w:ascii="GHEA Grapalat" w:eastAsia="Times New Roman" w:hAnsi="GHEA Grapalat" w:cs="Times New Roman"/>
                <w:color w:val="000000"/>
                <w:lang w:val="hy-AM" w:eastAsia="ru-RU"/>
              </w:rPr>
              <w:t>Ձնահյուսեր</w:t>
            </w:r>
          </w:p>
        </w:tc>
        <w:tc>
          <w:tcPr>
            <w:tcW w:w="451" w:type="dxa"/>
            <w:tcBorders>
              <w:top w:val="single" w:sz="4" w:space="0" w:color="auto"/>
              <w:left w:val="single" w:sz="4" w:space="0" w:color="auto"/>
              <w:bottom w:val="nil"/>
              <w:right w:val="nil"/>
            </w:tcBorders>
            <w:textDirection w:val="btLr"/>
          </w:tcPr>
          <w:p w:rsidR="0030373B" w:rsidRPr="0030373B" w:rsidRDefault="0030373B" w:rsidP="0030373B">
            <w:pPr>
              <w:spacing w:before="120"/>
              <w:jc w:val="center"/>
              <w:rPr>
                <w:rFonts w:ascii="GHEA Grapalat" w:eastAsia="Times New Roman" w:hAnsi="GHEA Grapalat" w:cs="Courier New"/>
              </w:rPr>
            </w:pPr>
            <w:r w:rsidRPr="0030373B">
              <w:rPr>
                <w:rFonts w:ascii="GHEA Grapalat" w:eastAsia="Times New Roman" w:hAnsi="GHEA Grapalat" w:cs="Times New Roman"/>
                <w:color w:val="000000"/>
                <w:lang w:val="hy-AM" w:eastAsia="ru-RU"/>
              </w:rPr>
              <w:t>Կարստ</w:t>
            </w:r>
          </w:p>
        </w:tc>
        <w:tc>
          <w:tcPr>
            <w:tcW w:w="449" w:type="dxa"/>
            <w:tcBorders>
              <w:top w:val="single" w:sz="4" w:space="0" w:color="auto"/>
              <w:left w:val="single" w:sz="4" w:space="0" w:color="auto"/>
              <w:bottom w:val="nil"/>
              <w:right w:val="nil"/>
            </w:tcBorders>
            <w:textDirection w:val="btLr"/>
          </w:tcPr>
          <w:p w:rsidR="0030373B" w:rsidRPr="0030373B" w:rsidRDefault="0030373B" w:rsidP="0030373B">
            <w:pPr>
              <w:spacing w:before="140"/>
              <w:jc w:val="center"/>
              <w:rPr>
                <w:rFonts w:ascii="GHEA Grapalat" w:eastAsia="Times New Roman" w:hAnsi="GHEA Grapalat" w:cs="Courier New"/>
                <w:lang w:val="hy-AM"/>
              </w:rPr>
            </w:pPr>
            <w:r w:rsidRPr="0030373B">
              <w:rPr>
                <w:rFonts w:ascii="GHEA Grapalat" w:eastAsia="Times New Roman" w:hAnsi="GHEA Grapalat" w:cs="Times New Roman"/>
                <w:color w:val="000000"/>
                <w:lang w:val="hy-AM" w:eastAsia="ru-RU"/>
              </w:rPr>
              <w:t>Ջրածածկումներ</w:t>
            </w:r>
          </w:p>
        </w:tc>
        <w:tc>
          <w:tcPr>
            <w:tcW w:w="567" w:type="dxa"/>
            <w:tcBorders>
              <w:top w:val="single" w:sz="4" w:space="0" w:color="auto"/>
              <w:left w:val="single" w:sz="4" w:space="0" w:color="auto"/>
              <w:bottom w:val="nil"/>
              <w:right w:val="nil"/>
            </w:tcBorders>
            <w:textDirection w:val="btLr"/>
          </w:tcPr>
          <w:p w:rsidR="0030373B" w:rsidRPr="0030373B" w:rsidRDefault="0030373B" w:rsidP="0030373B">
            <w:pPr>
              <w:spacing w:before="140"/>
              <w:jc w:val="center"/>
              <w:rPr>
                <w:rFonts w:ascii="GHEA Grapalat" w:eastAsia="Times New Roman" w:hAnsi="GHEA Grapalat" w:cs="Courier New"/>
                <w:lang w:val="hy-AM"/>
              </w:rPr>
            </w:pPr>
            <w:r w:rsidRPr="0030373B">
              <w:rPr>
                <w:rFonts w:ascii="GHEA Grapalat" w:eastAsia="Times New Roman" w:hAnsi="GHEA Grapalat" w:cs="Times New Roman"/>
                <w:color w:val="000000"/>
                <w:lang w:val="hy-AM" w:eastAsia="ru-RU"/>
              </w:rPr>
              <w:t>Ափերի</w:t>
            </w:r>
            <w:r w:rsidRPr="0030373B">
              <w:rPr>
                <w:rFonts w:ascii="GHEA Grapalat" w:eastAsia="Times New Roman" w:hAnsi="GHEA Grapalat" w:cs="Times New Roman"/>
                <w:color w:val="000000"/>
                <w:lang w:eastAsia="ru-RU"/>
              </w:rPr>
              <w:t xml:space="preserve"> </w:t>
            </w:r>
            <w:r w:rsidRPr="0030373B">
              <w:rPr>
                <w:rFonts w:ascii="GHEA Grapalat" w:eastAsia="Times New Roman" w:hAnsi="GHEA Grapalat" w:cs="Times New Roman"/>
                <w:color w:val="000000"/>
                <w:lang w:val="hy-AM" w:eastAsia="ru-RU"/>
              </w:rPr>
              <w:t>վերափոխում</w:t>
            </w:r>
          </w:p>
        </w:tc>
        <w:tc>
          <w:tcPr>
            <w:tcW w:w="426" w:type="dxa"/>
            <w:tcBorders>
              <w:top w:val="single" w:sz="4" w:space="0" w:color="auto"/>
              <w:left w:val="single" w:sz="4" w:space="0" w:color="auto"/>
              <w:bottom w:val="nil"/>
              <w:right w:val="nil"/>
            </w:tcBorders>
            <w:textDirection w:val="btLr"/>
          </w:tcPr>
          <w:p w:rsidR="0030373B" w:rsidRPr="0030373B" w:rsidRDefault="0030373B" w:rsidP="0030373B">
            <w:pPr>
              <w:spacing w:before="140"/>
              <w:jc w:val="center"/>
              <w:rPr>
                <w:rFonts w:ascii="GHEA Grapalat" w:eastAsia="Times New Roman" w:hAnsi="GHEA Grapalat" w:cs="Courier New"/>
                <w:lang w:val="hy-AM"/>
              </w:rPr>
            </w:pPr>
            <w:r w:rsidRPr="0030373B">
              <w:rPr>
                <w:rFonts w:ascii="GHEA Grapalat" w:eastAsia="Times New Roman" w:hAnsi="GHEA Grapalat" w:cs="Times New Roman"/>
                <w:color w:val="000000"/>
                <w:lang w:val="hy-AM" w:eastAsia="ru-RU"/>
              </w:rPr>
              <w:t>Ուռչում</w:t>
            </w:r>
          </w:p>
        </w:tc>
        <w:tc>
          <w:tcPr>
            <w:tcW w:w="567" w:type="dxa"/>
            <w:tcBorders>
              <w:top w:val="single" w:sz="4" w:space="0" w:color="auto"/>
              <w:left w:val="single" w:sz="4" w:space="0" w:color="auto"/>
              <w:bottom w:val="nil"/>
              <w:right w:val="nil"/>
            </w:tcBorders>
            <w:textDirection w:val="btLr"/>
          </w:tcPr>
          <w:p w:rsidR="0030373B" w:rsidRPr="0030373B" w:rsidRDefault="0030373B" w:rsidP="0030373B">
            <w:pPr>
              <w:spacing w:before="140"/>
              <w:jc w:val="center"/>
              <w:rPr>
                <w:rFonts w:ascii="GHEA Grapalat" w:eastAsia="Times New Roman" w:hAnsi="GHEA Grapalat" w:cs="Courier New"/>
                <w:lang w:val="hy-AM"/>
              </w:rPr>
            </w:pPr>
            <w:r w:rsidRPr="0030373B">
              <w:rPr>
                <w:rFonts w:ascii="GHEA Grapalat" w:eastAsia="Times New Roman" w:hAnsi="GHEA Grapalat" w:cs="Times New Roman"/>
                <w:color w:val="000000"/>
                <w:lang w:val="hy-AM" w:eastAsia="ru-RU"/>
              </w:rPr>
              <w:t>Մակասառցաշերտ</w:t>
            </w:r>
          </w:p>
        </w:tc>
        <w:tc>
          <w:tcPr>
            <w:tcW w:w="567" w:type="dxa"/>
            <w:tcBorders>
              <w:top w:val="single" w:sz="4" w:space="0" w:color="auto"/>
              <w:left w:val="single" w:sz="4" w:space="0" w:color="auto"/>
              <w:bottom w:val="nil"/>
              <w:right w:val="nil"/>
            </w:tcBorders>
            <w:textDirection w:val="btLr"/>
          </w:tcPr>
          <w:p w:rsidR="0030373B" w:rsidRPr="0030373B" w:rsidRDefault="0030373B" w:rsidP="0030373B">
            <w:pPr>
              <w:spacing w:before="140"/>
              <w:jc w:val="center"/>
              <w:rPr>
                <w:rFonts w:ascii="GHEA Grapalat" w:eastAsia="Times New Roman" w:hAnsi="GHEA Grapalat" w:cs="Courier New"/>
                <w:lang w:val="hy-AM"/>
              </w:rPr>
            </w:pPr>
            <w:r w:rsidRPr="0030373B">
              <w:rPr>
                <w:rFonts w:ascii="GHEA Grapalat" w:eastAsia="Times New Roman" w:hAnsi="GHEA Grapalat" w:cs="Times New Roman"/>
                <w:color w:val="000000"/>
                <w:lang w:val="hy-AM" w:eastAsia="ru-RU"/>
              </w:rPr>
              <w:t>Ջերմակարստ</w:t>
            </w:r>
          </w:p>
        </w:tc>
        <w:tc>
          <w:tcPr>
            <w:tcW w:w="703" w:type="dxa"/>
            <w:tcBorders>
              <w:top w:val="single" w:sz="4" w:space="0" w:color="auto"/>
              <w:left w:val="single" w:sz="4" w:space="0" w:color="auto"/>
              <w:bottom w:val="nil"/>
              <w:right w:val="single" w:sz="4" w:space="0" w:color="auto"/>
            </w:tcBorders>
            <w:textDirection w:val="btLr"/>
          </w:tcPr>
          <w:p w:rsidR="0030373B" w:rsidRPr="0030373B" w:rsidRDefault="0030373B" w:rsidP="0030373B">
            <w:pPr>
              <w:spacing w:before="140"/>
              <w:jc w:val="center"/>
              <w:rPr>
                <w:rFonts w:ascii="GHEA Grapalat" w:eastAsia="Times New Roman" w:hAnsi="GHEA Grapalat" w:cs="Courier New"/>
              </w:rPr>
            </w:pPr>
            <w:r w:rsidRPr="0030373B">
              <w:rPr>
                <w:rFonts w:ascii="GHEA Grapalat" w:eastAsia="Times New Roman" w:hAnsi="GHEA Grapalat" w:cs="Times New Roman"/>
                <w:color w:val="000000"/>
                <w:lang w:val="hy-AM" w:eastAsia="ru-RU"/>
              </w:rPr>
              <w:t>Հեղեղում</w:t>
            </w:r>
          </w:p>
        </w:tc>
      </w:tr>
      <w:tr w:rsidR="0030373B" w:rsidRPr="0030373B" w:rsidTr="001F57D3">
        <w:trPr>
          <w:trHeight w:hRule="exact" w:val="541"/>
          <w:jc w:val="center"/>
        </w:trPr>
        <w:tc>
          <w:tcPr>
            <w:tcW w:w="4374" w:type="dxa"/>
            <w:tcBorders>
              <w:top w:val="single" w:sz="4" w:space="0" w:color="auto"/>
              <w:left w:val="single" w:sz="4" w:space="0" w:color="auto"/>
              <w:bottom w:val="single" w:sz="4" w:space="0" w:color="auto"/>
              <w:right w:val="nil"/>
            </w:tcBorders>
          </w:tcPr>
          <w:p w:rsidR="0030373B" w:rsidRPr="0030373B" w:rsidRDefault="0030373B" w:rsidP="0030373B">
            <w:pPr>
              <w:rPr>
                <w:rFonts w:ascii="GHEA Grapalat" w:eastAsia="Times New Roman" w:hAnsi="GHEA Grapalat" w:cs="Courier New"/>
                <w:lang w:val="ru-RU"/>
              </w:rPr>
            </w:pPr>
            <w:r w:rsidRPr="0030373B">
              <w:rPr>
                <w:rFonts w:ascii="GHEA Grapalat" w:eastAsia="Times New Roman" w:hAnsi="GHEA Grapalat" w:cs="Courier New"/>
              </w:rPr>
              <w:t xml:space="preserve"> Արագածոտնի</w:t>
            </w:r>
            <w:r w:rsidRPr="0030373B">
              <w:rPr>
                <w:rFonts w:ascii="GHEA Grapalat" w:eastAsia="Times New Roman" w:hAnsi="GHEA Grapalat" w:cs="Courier New"/>
                <w:lang w:val="ru-RU"/>
              </w:rPr>
              <w:t xml:space="preserve"> </w:t>
            </w:r>
            <w:r w:rsidRPr="0030373B">
              <w:rPr>
                <w:rFonts w:ascii="GHEA Grapalat" w:eastAsia="Times New Roman" w:hAnsi="GHEA Grapalat" w:cs="Courier New"/>
              </w:rPr>
              <w:t>մարզ</w:t>
            </w:r>
          </w:p>
          <w:p w:rsidR="0030373B" w:rsidRPr="0030373B" w:rsidRDefault="0030373B" w:rsidP="0030373B">
            <w:pPr>
              <w:jc w:val="center"/>
              <w:rPr>
                <w:rFonts w:ascii="GHEA Grapalat" w:eastAsia="Times New Roman" w:hAnsi="GHEA Grapalat" w:cs="Courier New"/>
                <w:lang w:val="ru-RU"/>
              </w:rPr>
            </w:pPr>
            <w:r w:rsidRPr="0030373B">
              <w:rPr>
                <w:rFonts w:ascii="GHEA Grapalat" w:eastAsia="Times New Roman" w:hAnsi="GHEA Grapalat" w:cs="Courier New"/>
                <w:lang w:val="ru-RU"/>
              </w:rPr>
              <w:t xml:space="preserve"> </w:t>
            </w:r>
          </w:p>
        </w:tc>
        <w:tc>
          <w:tcPr>
            <w:tcW w:w="451" w:type="dxa"/>
            <w:tcBorders>
              <w:top w:val="single" w:sz="4" w:space="0" w:color="auto"/>
              <w:left w:val="single" w:sz="4" w:space="0" w:color="auto"/>
              <w:bottom w:val="single" w:sz="4" w:space="0" w:color="auto"/>
              <w:right w:val="nil"/>
            </w:tcBorders>
          </w:tcPr>
          <w:p w:rsidR="0030373B" w:rsidRPr="0030373B" w:rsidRDefault="0030373B" w:rsidP="0030373B">
            <w:pPr>
              <w:jc w:val="center"/>
              <w:rPr>
                <w:rFonts w:ascii="GHEA Grapalat" w:eastAsia="Times New Roman" w:hAnsi="GHEA Grapalat" w:cs="Courier New"/>
              </w:rPr>
            </w:pPr>
          </w:p>
        </w:tc>
        <w:tc>
          <w:tcPr>
            <w:tcW w:w="456" w:type="dxa"/>
            <w:tcBorders>
              <w:top w:val="single" w:sz="4" w:space="0" w:color="auto"/>
              <w:left w:val="single" w:sz="4" w:space="0" w:color="auto"/>
              <w:bottom w:val="single" w:sz="4" w:space="0" w:color="auto"/>
              <w:right w:val="nil"/>
            </w:tcBorders>
          </w:tcPr>
          <w:p w:rsidR="0030373B" w:rsidRPr="0030373B" w:rsidRDefault="0030373B" w:rsidP="0030373B">
            <w:pPr>
              <w:rPr>
                <w:rFonts w:ascii="GHEA Grapalat" w:eastAsia="Times New Roman" w:hAnsi="GHEA Grapalat" w:cs="Times New Roman"/>
                <w:lang w:val="ru-RU"/>
              </w:rPr>
            </w:pPr>
          </w:p>
        </w:tc>
        <w:tc>
          <w:tcPr>
            <w:tcW w:w="451" w:type="dxa"/>
            <w:tcBorders>
              <w:top w:val="single" w:sz="4" w:space="0" w:color="auto"/>
              <w:left w:val="single" w:sz="4" w:space="0" w:color="auto"/>
              <w:bottom w:val="single" w:sz="4" w:space="0" w:color="auto"/>
              <w:right w:val="nil"/>
            </w:tcBorders>
          </w:tcPr>
          <w:p w:rsidR="0030373B" w:rsidRPr="0030373B" w:rsidRDefault="0030373B" w:rsidP="0030373B">
            <w:pPr>
              <w:rPr>
                <w:rFonts w:ascii="GHEA Grapalat" w:eastAsia="Times New Roman" w:hAnsi="GHEA Grapalat" w:cs="Times New Roman"/>
                <w:lang w:val="ru-RU"/>
              </w:rPr>
            </w:pPr>
          </w:p>
        </w:tc>
        <w:tc>
          <w:tcPr>
            <w:tcW w:w="456" w:type="dxa"/>
            <w:tcBorders>
              <w:top w:val="single" w:sz="4" w:space="0" w:color="auto"/>
              <w:left w:val="single" w:sz="4" w:space="0" w:color="auto"/>
              <w:bottom w:val="single" w:sz="4" w:space="0" w:color="auto"/>
              <w:right w:val="nil"/>
            </w:tcBorders>
          </w:tcPr>
          <w:p w:rsidR="0030373B" w:rsidRPr="0030373B" w:rsidRDefault="0030373B" w:rsidP="0030373B">
            <w:pPr>
              <w:rPr>
                <w:rFonts w:ascii="GHEA Grapalat" w:eastAsia="Times New Roman" w:hAnsi="GHEA Grapalat" w:cs="Times New Roman"/>
                <w:lang w:val="ru-RU"/>
              </w:rPr>
            </w:pPr>
          </w:p>
        </w:tc>
        <w:tc>
          <w:tcPr>
            <w:tcW w:w="451" w:type="dxa"/>
            <w:tcBorders>
              <w:top w:val="single" w:sz="4" w:space="0" w:color="auto"/>
              <w:left w:val="single" w:sz="4" w:space="0" w:color="auto"/>
              <w:bottom w:val="single" w:sz="4" w:space="0" w:color="auto"/>
              <w:right w:val="nil"/>
            </w:tcBorders>
          </w:tcPr>
          <w:p w:rsidR="0030373B" w:rsidRPr="0030373B" w:rsidRDefault="0030373B" w:rsidP="0030373B">
            <w:pPr>
              <w:jc w:val="center"/>
              <w:rPr>
                <w:rFonts w:ascii="GHEA Grapalat" w:eastAsia="Times New Roman" w:hAnsi="GHEA Grapalat" w:cs="Courier New"/>
                <w:lang w:val="ru-RU"/>
              </w:rPr>
            </w:pPr>
          </w:p>
        </w:tc>
        <w:tc>
          <w:tcPr>
            <w:tcW w:w="449" w:type="dxa"/>
            <w:tcBorders>
              <w:top w:val="single" w:sz="4" w:space="0" w:color="auto"/>
              <w:left w:val="single" w:sz="4" w:space="0" w:color="auto"/>
              <w:bottom w:val="single" w:sz="4" w:space="0" w:color="auto"/>
              <w:right w:val="nil"/>
            </w:tcBorders>
          </w:tcPr>
          <w:p w:rsidR="0030373B" w:rsidRPr="0030373B" w:rsidRDefault="0030373B" w:rsidP="0030373B">
            <w:pPr>
              <w:jc w:val="center"/>
              <w:rPr>
                <w:rFonts w:ascii="GHEA Grapalat" w:eastAsia="Times New Roman" w:hAnsi="GHEA Grapalat" w:cs="Courier New"/>
                <w:lang w:val="ru-RU"/>
              </w:rPr>
            </w:pPr>
          </w:p>
        </w:tc>
        <w:tc>
          <w:tcPr>
            <w:tcW w:w="567" w:type="dxa"/>
            <w:tcBorders>
              <w:top w:val="single" w:sz="4" w:space="0" w:color="auto"/>
              <w:left w:val="single" w:sz="4" w:space="0" w:color="auto"/>
              <w:bottom w:val="single" w:sz="4" w:space="0" w:color="auto"/>
              <w:right w:val="nil"/>
            </w:tcBorders>
          </w:tcPr>
          <w:p w:rsidR="0030373B" w:rsidRPr="0030373B" w:rsidRDefault="0030373B" w:rsidP="0030373B">
            <w:pPr>
              <w:rPr>
                <w:rFonts w:ascii="GHEA Grapalat" w:eastAsia="Times New Roman" w:hAnsi="GHEA Grapalat" w:cs="Times New Roman"/>
                <w:lang w:val="ru-RU"/>
              </w:rPr>
            </w:pPr>
          </w:p>
        </w:tc>
        <w:tc>
          <w:tcPr>
            <w:tcW w:w="426" w:type="dxa"/>
            <w:tcBorders>
              <w:top w:val="single" w:sz="4" w:space="0" w:color="auto"/>
              <w:left w:val="single" w:sz="4" w:space="0" w:color="auto"/>
              <w:bottom w:val="single" w:sz="4" w:space="0" w:color="auto"/>
              <w:right w:val="nil"/>
            </w:tcBorders>
          </w:tcPr>
          <w:p w:rsidR="0030373B" w:rsidRPr="0030373B" w:rsidRDefault="0030373B" w:rsidP="0030373B">
            <w:pPr>
              <w:rPr>
                <w:rFonts w:ascii="GHEA Grapalat" w:eastAsia="Times New Roman" w:hAnsi="GHEA Grapalat" w:cs="Times New Roman"/>
                <w:lang w:val="ru-RU"/>
              </w:rPr>
            </w:pPr>
          </w:p>
        </w:tc>
        <w:tc>
          <w:tcPr>
            <w:tcW w:w="567" w:type="dxa"/>
            <w:tcBorders>
              <w:top w:val="single" w:sz="4" w:space="0" w:color="auto"/>
              <w:left w:val="single" w:sz="4" w:space="0" w:color="auto"/>
              <w:bottom w:val="single" w:sz="4" w:space="0" w:color="auto"/>
              <w:right w:val="nil"/>
            </w:tcBorders>
          </w:tcPr>
          <w:p w:rsidR="0030373B" w:rsidRPr="0030373B" w:rsidRDefault="0030373B" w:rsidP="0030373B">
            <w:pPr>
              <w:rPr>
                <w:rFonts w:ascii="GHEA Grapalat" w:eastAsia="Times New Roman" w:hAnsi="GHEA Grapalat" w:cs="Times New Roman"/>
                <w:lang w:val="ru-RU"/>
              </w:rPr>
            </w:pPr>
          </w:p>
        </w:tc>
        <w:tc>
          <w:tcPr>
            <w:tcW w:w="567" w:type="dxa"/>
            <w:tcBorders>
              <w:top w:val="single" w:sz="4" w:space="0" w:color="auto"/>
              <w:left w:val="single" w:sz="4" w:space="0" w:color="auto"/>
              <w:bottom w:val="single" w:sz="4" w:space="0" w:color="auto"/>
              <w:right w:val="nil"/>
            </w:tcBorders>
          </w:tcPr>
          <w:p w:rsidR="0030373B" w:rsidRPr="0030373B" w:rsidRDefault="0030373B" w:rsidP="0030373B">
            <w:pPr>
              <w:rPr>
                <w:rFonts w:ascii="GHEA Grapalat" w:eastAsia="Times New Roman" w:hAnsi="GHEA Grapalat" w:cs="Times New Roman"/>
                <w:lang w:val="ru-RU"/>
              </w:rPr>
            </w:pPr>
          </w:p>
        </w:tc>
        <w:tc>
          <w:tcPr>
            <w:tcW w:w="703" w:type="dxa"/>
            <w:tcBorders>
              <w:top w:val="single" w:sz="4" w:space="0" w:color="auto"/>
              <w:left w:val="single" w:sz="4" w:space="0" w:color="auto"/>
              <w:bottom w:val="single" w:sz="4" w:space="0" w:color="auto"/>
              <w:right w:val="single" w:sz="4" w:space="0" w:color="auto"/>
            </w:tcBorders>
          </w:tcPr>
          <w:p w:rsidR="0030373B" w:rsidRPr="0030373B" w:rsidRDefault="0030373B" w:rsidP="0030373B">
            <w:pPr>
              <w:ind w:firstLine="160"/>
              <w:rPr>
                <w:rFonts w:ascii="GHEA Grapalat" w:eastAsia="Times New Roman" w:hAnsi="GHEA Grapalat" w:cs="Courier New"/>
                <w:lang w:val="ru-RU"/>
              </w:rPr>
            </w:pPr>
          </w:p>
        </w:tc>
      </w:tr>
      <w:tr w:rsidR="0030373B" w:rsidRPr="0030373B" w:rsidTr="001F57D3">
        <w:trPr>
          <w:trHeight w:hRule="exact" w:val="448"/>
          <w:jc w:val="center"/>
        </w:trPr>
        <w:tc>
          <w:tcPr>
            <w:tcW w:w="4374" w:type="dxa"/>
            <w:tcBorders>
              <w:top w:val="single" w:sz="4" w:space="0" w:color="auto"/>
              <w:left w:val="single" w:sz="4" w:space="0" w:color="auto"/>
              <w:bottom w:val="nil"/>
              <w:right w:val="nil"/>
            </w:tcBorders>
          </w:tcPr>
          <w:p w:rsidR="0030373B" w:rsidRPr="0030373B" w:rsidRDefault="0030373B" w:rsidP="0030373B">
            <w:pPr>
              <w:rPr>
                <w:rFonts w:ascii="GHEA Grapalat" w:eastAsia="Times New Roman" w:hAnsi="GHEA Grapalat" w:cs="Courier New"/>
                <w:lang w:val="ru-RU"/>
              </w:rPr>
            </w:pPr>
            <w:r w:rsidRPr="0030373B">
              <w:rPr>
                <w:rFonts w:ascii="GHEA Grapalat" w:eastAsia="Times New Roman" w:hAnsi="GHEA Grapalat" w:cs="Courier New"/>
              </w:rPr>
              <w:t xml:space="preserve"> Արարատի մարզ</w:t>
            </w:r>
          </w:p>
          <w:p w:rsidR="0030373B" w:rsidRPr="0030373B" w:rsidRDefault="0030373B" w:rsidP="0030373B">
            <w:pPr>
              <w:rPr>
                <w:rFonts w:ascii="GHEA Grapalat" w:eastAsia="Times New Roman" w:hAnsi="GHEA Grapalat" w:cs="Courier New"/>
                <w:lang w:val="ru-RU"/>
              </w:rPr>
            </w:pPr>
          </w:p>
          <w:p w:rsidR="0030373B" w:rsidRPr="0030373B" w:rsidRDefault="0030373B" w:rsidP="0030373B">
            <w:pPr>
              <w:jc w:val="center"/>
              <w:rPr>
                <w:rFonts w:ascii="GHEA Grapalat" w:eastAsia="Times New Roman" w:hAnsi="GHEA Grapalat" w:cs="Courier New"/>
              </w:rPr>
            </w:pPr>
          </w:p>
        </w:tc>
        <w:tc>
          <w:tcPr>
            <w:tcW w:w="451" w:type="dxa"/>
            <w:tcBorders>
              <w:top w:val="single" w:sz="4" w:space="0" w:color="auto"/>
              <w:left w:val="single" w:sz="4" w:space="0" w:color="auto"/>
              <w:bottom w:val="nil"/>
              <w:right w:val="nil"/>
            </w:tcBorders>
          </w:tcPr>
          <w:p w:rsidR="0030373B" w:rsidRPr="0030373B" w:rsidRDefault="0030373B" w:rsidP="0030373B">
            <w:pPr>
              <w:jc w:val="center"/>
              <w:rPr>
                <w:rFonts w:ascii="GHEA Grapalat" w:eastAsia="Times New Roman" w:hAnsi="GHEA Grapalat" w:cs="Courier New"/>
                <w:lang w:val="ru-RU"/>
              </w:rPr>
            </w:pPr>
          </w:p>
        </w:tc>
        <w:tc>
          <w:tcPr>
            <w:tcW w:w="456" w:type="dxa"/>
            <w:tcBorders>
              <w:top w:val="single" w:sz="4" w:space="0" w:color="auto"/>
              <w:left w:val="single" w:sz="4" w:space="0" w:color="auto"/>
              <w:bottom w:val="nil"/>
              <w:right w:val="nil"/>
            </w:tcBorders>
          </w:tcPr>
          <w:p w:rsidR="0030373B" w:rsidRPr="0030373B" w:rsidRDefault="0030373B" w:rsidP="0030373B">
            <w:pPr>
              <w:rPr>
                <w:rFonts w:ascii="GHEA Grapalat" w:eastAsia="Times New Roman" w:hAnsi="GHEA Grapalat" w:cs="Times New Roman"/>
                <w:lang w:val="ru-RU"/>
              </w:rPr>
            </w:pPr>
          </w:p>
        </w:tc>
        <w:tc>
          <w:tcPr>
            <w:tcW w:w="451" w:type="dxa"/>
            <w:tcBorders>
              <w:top w:val="single" w:sz="4" w:space="0" w:color="auto"/>
              <w:left w:val="single" w:sz="4" w:space="0" w:color="auto"/>
              <w:bottom w:val="nil"/>
              <w:right w:val="nil"/>
            </w:tcBorders>
          </w:tcPr>
          <w:p w:rsidR="0030373B" w:rsidRPr="0030373B" w:rsidRDefault="0030373B" w:rsidP="0030373B">
            <w:pPr>
              <w:rPr>
                <w:rFonts w:ascii="GHEA Grapalat" w:eastAsia="Times New Roman" w:hAnsi="GHEA Grapalat" w:cs="Times New Roman"/>
                <w:lang w:val="ru-RU"/>
              </w:rPr>
            </w:pPr>
          </w:p>
        </w:tc>
        <w:tc>
          <w:tcPr>
            <w:tcW w:w="456" w:type="dxa"/>
            <w:tcBorders>
              <w:top w:val="single" w:sz="4" w:space="0" w:color="auto"/>
              <w:left w:val="single" w:sz="4" w:space="0" w:color="auto"/>
              <w:bottom w:val="nil"/>
              <w:right w:val="nil"/>
            </w:tcBorders>
          </w:tcPr>
          <w:p w:rsidR="0030373B" w:rsidRPr="0030373B" w:rsidRDefault="0030373B" w:rsidP="0030373B">
            <w:pPr>
              <w:rPr>
                <w:rFonts w:ascii="GHEA Grapalat" w:eastAsia="Times New Roman" w:hAnsi="GHEA Grapalat" w:cs="Times New Roman"/>
                <w:lang w:val="ru-RU"/>
              </w:rPr>
            </w:pPr>
          </w:p>
        </w:tc>
        <w:tc>
          <w:tcPr>
            <w:tcW w:w="451" w:type="dxa"/>
            <w:tcBorders>
              <w:top w:val="single" w:sz="4" w:space="0" w:color="auto"/>
              <w:left w:val="single" w:sz="4" w:space="0" w:color="auto"/>
              <w:bottom w:val="nil"/>
              <w:right w:val="nil"/>
            </w:tcBorders>
          </w:tcPr>
          <w:p w:rsidR="0030373B" w:rsidRPr="0030373B" w:rsidRDefault="0030373B" w:rsidP="0030373B">
            <w:pPr>
              <w:jc w:val="center"/>
              <w:rPr>
                <w:rFonts w:ascii="GHEA Grapalat" w:eastAsia="Times New Roman" w:hAnsi="GHEA Grapalat" w:cs="Courier New"/>
                <w:lang w:val="ru-RU"/>
              </w:rPr>
            </w:pPr>
          </w:p>
        </w:tc>
        <w:tc>
          <w:tcPr>
            <w:tcW w:w="449" w:type="dxa"/>
            <w:tcBorders>
              <w:top w:val="single" w:sz="4" w:space="0" w:color="auto"/>
              <w:left w:val="single" w:sz="4" w:space="0" w:color="auto"/>
              <w:bottom w:val="nil"/>
              <w:right w:val="nil"/>
            </w:tcBorders>
          </w:tcPr>
          <w:p w:rsidR="0030373B" w:rsidRPr="0030373B" w:rsidRDefault="0030373B" w:rsidP="0030373B">
            <w:pPr>
              <w:jc w:val="center"/>
              <w:rPr>
                <w:rFonts w:ascii="GHEA Grapalat" w:eastAsia="Times New Roman" w:hAnsi="GHEA Grapalat" w:cs="Courier New"/>
                <w:lang w:val="ru-RU"/>
              </w:rPr>
            </w:pPr>
          </w:p>
        </w:tc>
        <w:tc>
          <w:tcPr>
            <w:tcW w:w="567" w:type="dxa"/>
            <w:tcBorders>
              <w:top w:val="single" w:sz="4" w:space="0" w:color="auto"/>
              <w:left w:val="single" w:sz="4" w:space="0" w:color="auto"/>
              <w:bottom w:val="nil"/>
              <w:right w:val="nil"/>
            </w:tcBorders>
          </w:tcPr>
          <w:p w:rsidR="0030373B" w:rsidRPr="0030373B" w:rsidRDefault="0030373B" w:rsidP="0030373B">
            <w:pPr>
              <w:rPr>
                <w:rFonts w:ascii="GHEA Grapalat" w:eastAsia="Times New Roman" w:hAnsi="GHEA Grapalat" w:cs="Times New Roman"/>
                <w:lang w:val="ru-RU"/>
              </w:rPr>
            </w:pPr>
          </w:p>
        </w:tc>
        <w:tc>
          <w:tcPr>
            <w:tcW w:w="426" w:type="dxa"/>
            <w:tcBorders>
              <w:top w:val="single" w:sz="4" w:space="0" w:color="auto"/>
              <w:left w:val="single" w:sz="4" w:space="0" w:color="auto"/>
              <w:bottom w:val="nil"/>
              <w:right w:val="nil"/>
            </w:tcBorders>
          </w:tcPr>
          <w:p w:rsidR="0030373B" w:rsidRPr="0030373B" w:rsidRDefault="0030373B" w:rsidP="0030373B">
            <w:pPr>
              <w:rPr>
                <w:rFonts w:ascii="GHEA Grapalat" w:eastAsia="Times New Roman" w:hAnsi="GHEA Grapalat" w:cs="Times New Roman"/>
                <w:lang w:val="ru-RU"/>
              </w:rPr>
            </w:pPr>
          </w:p>
        </w:tc>
        <w:tc>
          <w:tcPr>
            <w:tcW w:w="567" w:type="dxa"/>
            <w:tcBorders>
              <w:top w:val="single" w:sz="4" w:space="0" w:color="auto"/>
              <w:left w:val="single" w:sz="4" w:space="0" w:color="auto"/>
              <w:bottom w:val="nil"/>
              <w:right w:val="nil"/>
            </w:tcBorders>
          </w:tcPr>
          <w:p w:rsidR="0030373B" w:rsidRPr="0030373B" w:rsidRDefault="0030373B" w:rsidP="0030373B">
            <w:pPr>
              <w:rPr>
                <w:rFonts w:ascii="GHEA Grapalat" w:eastAsia="Times New Roman" w:hAnsi="GHEA Grapalat" w:cs="Times New Roman"/>
                <w:lang w:val="ru-RU"/>
              </w:rPr>
            </w:pPr>
          </w:p>
        </w:tc>
        <w:tc>
          <w:tcPr>
            <w:tcW w:w="567" w:type="dxa"/>
            <w:tcBorders>
              <w:top w:val="single" w:sz="4" w:space="0" w:color="auto"/>
              <w:left w:val="single" w:sz="4" w:space="0" w:color="auto"/>
              <w:bottom w:val="nil"/>
              <w:right w:val="nil"/>
            </w:tcBorders>
          </w:tcPr>
          <w:p w:rsidR="0030373B" w:rsidRPr="0030373B" w:rsidRDefault="0030373B" w:rsidP="0030373B">
            <w:pPr>
              <w:rPr>
                <w:rFonts w:ascii="GHEA Grapalat" w:eastAsia="Times New Roman" w:hAnsi="GHEA Grapalat" w:cs="Times New Roman"/>
                <w:lang w:val="ru-RU"/>
              </w:rPr>
            </w:pPr>
          </w:p>
        </w:tc>
        <w:tc>
          <w:tcPr>
            <w:tcW w:w="703" w:type="dxa"/>
            <w:tcBorders>
              <w:top w:val="single" w:sz="4" w:space="0" w:color="auto"/>
              <w:left w:val="single" w:sz="4" w:space="0" w:color="auto"/>
              <w:bottom w:val="nil"/>
              <w:right w:val="single" w:sz="4" w:space="0" w:color="auto"/>
            </w:tcBorders>
          </w:tcPr>
          <w:p w:rsidR="0030373B" w:rsidRPr="0030373B" w:rsidRDefault="0030373B" w:rsidP="0030373B">
            <w:pPr>
              <w:ind w:firstLine="160"/>
              <w:rPr>
                <w:rFonts w:ascii="GHEA Grapalat" w:eastAsia="Times New Roman" w:hAnsi="GHEA Grapalat" w:cs="Courier New"/>
                <w:lang w:val="ru-RU"/>
              </w:rPr>
            </w:pPr>
          </w:p>
        </w:tc>
      </w:tr>
      <w:tr w:rsidR="0030373B" w:rsidRPr="0030373B" w:rsidTr="001F57D3">
        <w:trPr>
          <w:trHeight w:hRule="exact" w:val="400"/>
          <w:jc w:val="center"/>
        </w:trPr>
        <w:tc>
          <w:tcPr>
            <w:tcW w:w="4374" w:type="dxa"/>
            <w:tcBorders>
              <w:top w:val="single" w:sz="4" w:space="0" w:color="auto"/>
              <w:left w:val="single" w:sz="4" w:space="0" w:color="auto"/>
              <w:bottom w:val="nil"/>
              <w:right w:val="nil"/>
            </w:tcBorders>
          </w:tcPr>
          <w:p w:rsidR="0030373B" w:rsidRPr="0030373B" w:rsidRDefault="0030373B" w:rsidP="0030373B">
            <w:pPr>
              <w:rPr>
                <w:rFonts w:ascii="GHEA Grapalat" w:eastAsia="Times New Roman" w:hAnsi="GHEA Grapalat" w:cs="Courier New"/>
                <w:lang w:val="ru-RU"/>
              </w:rPr>
            </w:pPr>
            <w:r w:rsidRPr="0030373B">
              <w:rPr>
                <w:rFonts w:ascii="GHEA Grapalat" w:eastAsia="Times New Roman" w:hAnsi="GHEA Grapalat" w:cs="Courier New"/>
              </w:rPr>
              <w:lastRenderedPageBreak/>
              <w:t xml:space="preserve"> Արմավիրի մարզ</w:t>
            </w:r>
          </w:p>
          <w:p w:rsidR="0030373B" w:rsidRPr="0030373B" w:rsidRDefault="0030373B" w:rsidP="0030373B">
            <w:pPr>
              <w:rPr>
                <w:rFonts w:ascii="GHEA Grapalat" w:eastAsia="Times New Roman" w:hAnsi="GHEA Grapalat" w:cs="Courier New"/>
              </w:rPr>
            </w:pPr>
          </w:p>
          <w:p w:rsidR="0030373B" w:rsidRPr="0030373B" w:rsidRDefault="0030373B" w:rsidP="0030373B">
            <w:pPr>
              <w:rPr>
                <w:rFonts w:ascii="GHEA Grapalat" w:eastAsia="Times New Roman" w:hAnsi="GHEA Grapalat" w:cs="Courier New"/>
              </w:rPr>
            </w:pPr>
          </w:p>
        </w:tc>
        <w:tc>
          <w:tcPr>
            <w:tcW w:w="451" w:type="dxa"/>
            <w:tcBorders>
              <w:top w:val="single" w:sz="4" w:space="0" w:color="auto"/>
              <w:left w:val="single" w:sz="4" w:space="0" w:color="auto"/>
              <w:bottom w:val="nil"/>
              <w:right w:val="nil"/>
            </w:tcBorders>
          </w:tcPr>
          <w:p w:rsidR="0030373B" w:rsidRPr="0030373B" w:rsidRDefault="0030373B" w:rsidP="0030373B">
            <w:pPr>
              <w:jc w:val="center"/>
              <w:rPr>
                <w:rFonts w:ascii="GHEA Grapalat" w:eastAsia="Times New Roman" w:hAnsi="GHEA Grapalat" w:cs="Courier New"/>
                <w:lang w:val="ru-RU"/>
              </w:rPr>
            </w:pPr>
          </w:p>
        </w:tc>
        <w:tc>
          <w:tcPr>
            <w:tcW w:w="456" w:type="dxa"/>
            <w:tcBorders>
              <w:top w:val="single" w:sz="4" w:space="0" w:color="auto"/>
              <w:left w:val="single" w:sz="4" w:space="0" w:color="auto"/>
              <w:bottom w:val="nil"/>
              <w:right w:val="nil"/>
            </w:tcBorders>
          </w:tcPr>
          <w:p w:rsidR="0030373B" w:rsidRPr="0030373B" w:rsidRDefault="0030373B" w:rsidP="0030373B">
            <w:pPr>
              <w:jc w:val="center"/>
              <w:rPr>
                <w:rFonts w:ascii="GHEA Grapalat" w:eastAsia="Times New Roman" w:hAnsi="GHEA Grapalat" w:cs="Courier New"/>
                <w:lang w:val="ru-RU"/>
              </w:rPr>
            </w:pPr>
          </w:p>
        </w:tc>
        <w:tc>
          <w:tcPr>
            <w:tcW w:w="451" w:type="dxa"/>
            <w:tcBorders>
              <w:top w:val="single" w:sz="4" w:space="0" w:color="auto"/>
              <w:left w:val="single" w:sz="4" w:space="0" w:color="auto"/>
              <w:bottom w:val="nil"/>
              <w:right w:val="nil"/>
            </w:tcBorders>
          </w:tcPr>
          <w:p w:rsidR="0030373B" w:rsidRPr="0030373B" w:rsidRDefault="0030373B" w:rsidP="0030373B">
            <w:pPr>
              <w:jc w:val="center"/>
              <w:rPr>
                <w:rFonts w:ascii="GHEA Grapalat" w:eastAsia="Times New Roman" w:hAnsi="GHEA Grapalat" w:cs="Courier New"/>
                <w:lang w:val="ru-RU"/>
              </w:rPr>
            </w:pPr>
          </w:p>
        </w:tc>
        <w:tc>
          <w:tcPr>
            <w:tcW w:w="456" w:type="dxa"/>
            <w:tcBorders>
              <w:top w:val="single" w:sz="4" w:space="0" w:color="auto"/>
              <w:left w:val="single" w:sz="4" w:space="0" w:color="auto"/>
              <w:bottom w:val="nil"/>
              <w:right w:val="nil"/>
            </w:tcBorders>
          </w:tcPr>
          <w:p w:rsidR="0030373B" w:rsidRPr="0030373B" w:rsidRDefault="0030373B" w:rsidP="0030373B">
            <w:pPr>
              <w:ind w:firstLine="160"/>
              <w:rPr>
                <w:rFonts w:ascii="GHEA Grapalat" w:eastAsia="Times New Roman" w:hAnsi="GHEA Grapalat" w:cs="Courier New"/>
                <w:lang w:val="ru-RU"/>
              </w:rPr>
            </w:pPr>
          </w:p>
        </w:tc>
        <w:tc>
          <w:tcPr>
            <w:tcW w:w="451" w:type="dxa"/>
            <w:tcBorders>
              <w:top w:val="single" w:sz="4" w:space="0" w:color="auto"/>
              <w:left w:val="single" w:sz="4" w:space="0" w:color="auto"/>
              <w:bottom w:val="nil"/>
              <w:right w:val="nil"/>
            </w:tcBorders>
          </w:tcPr>
          <w:p w:rsidR="0030373B" w:rsidRPr="0030373B" w:rsidRDefault="0030373B" w:rsidP="0030373B">
            <w:pPr>
              <w:jc w:val="center"/>
              <w:rPr>
                <w:rFonts w:ascii="GHEA Grapalat" w:eastAsia="Times New Roman" w:hAnsi="GHEA Grapalat" w:cs="Courier New"/>
                <w:lang w:val="ru-RU"/>
              </w:rPr>
            </w:pPr>
          </w:p>
        </w:tc>
        <w:tc>
          <w:tcPr>
            <w:tcW w:w="449" w:type="dxa"/>
            <w:tcBorders>
              <w:top w:val="single" w:sz="4" w:space="0" w:color="auto"/>
              <w:left w:val="single" w:sz="4" w:space="0" w:color="auto"/>
              <w:bottom w:val="nil"/>
              <w:right w:val="nil"/>
            </w:tcBorders>
          </w:tcPr>
          <w:p w:rsidR="0030373B" w:rsidRPr="0030373B" w:rsidRDefault="0030373B" w:rsidP="0030373B">
            <w:pPr>
              <w:jc w:val="center"/>
              <w:rPr>
                <w:rFonts w:ascii="GHEA Grapalat" w:eastAsia="Times New Roman" w:hAnsi="GHEA Grapalat" w:cs="Courier New"/>
                <w:lang w:val="ru-RU"/>
              </w:rPr>
            </w:pPr>
          </w:p>
        </w:tc>
        <w:tc>
          <w:tcPr>
            <w:tcW w:w="567" w:type="dxa"/>
            <w:tcBorders>
              <w:top w:val="single" w:sz="4" w:space="0" w:color="auto"/>
              <w:left w:val="single" w:sz="4" w:space="0" w:color="auto"/>
              <w:bottom w:val="nil"/>
              <w:right w:val="nil"/>
            </w:tcBorders>
          </w:tcPr>
          <w:p w:rsidR="0030373B" w:rsidRPr="0030373B" w:rsidRDefault="0030373B" w:rsidP="0030373B">
            <w:pPr>
              <w:rPr>
                <w:rFonts w:ascii="GHEA Grapalat" w:eastAsia="Times New Roman" w:hAnsi="GHEA Grapalat" w:cs="Times New Roman"/>
                <w:lang w:val="ru-RU"/>
              </w:rPr>
            </w:pPr>
          </w:p>
        </w:tc>
        <w:tc>
          <w:tcPr>
            <w:tcW w:w="426" w:type="dxa"/>
            <w:tcBorders>
              <w:top w:val="single" w:sz="4" w:space="0" w:color="auto"/>
              <w:left w:val="single" w:sz="4" w:space="0" w:color="auto"/>
              <w:bottom w:val="nil"/>
              <w:right w:val="nil"/>
            </w:tcBorders>
          </w:tcPr>
          <w:p w:rsidR="0030373B" w:rsidRPr="0030373B" w:rsidRDefault="0030373B" w:rsidP="0030373B">
            <w:pPr>
              <w:rPr>
                <w:rFonts w:ascii="GHEA Grapalat" w:eastAsia="Times New Roman" w:hAnsi="GHEA Grapalat" w:cs="Times New Roman"/>
                <w:lang w:val="ru-RU"/>
              </w:rPr>
            </w:pPr>
          </w:p>
        </w:tc>
        <w:tc>
          <w:tcPr>
            <w:tcW w:w="567" w:type="dxa"/>
            <w:tcBorders>
              <w:top w:val="single" w:sz="4" w:space="0" w:color="auto"/>
              <w:left w:val="single" w:sz="4" w:space="0" w:color="auto"/>
              <w:bottom w:val="nil"/>
              <w:right w:val="nil"/>
            </w:tcBorders>
          </w:tcPr>
          <w:p w:rsidR="0030373B" w:rsidRPr="0030373B" w:rsidRDefault="0030373B" w:rsidP="0030373B">
            <w:pPr>
              <w:jc w:val="center"/>
              <w:rPr>
                <w:rFonts w:ascii="GHEA Grapalat" w:eastAsia="Times New Roman" w:hAnsi="GHEA Grapalat" w:cs="Courier New"/>
                <w:lang w:val="ru-RU"/>
              </w:rPr>
            </w:pPr>
          </w:p>
        </w:tc>
        <w:tc>
          <w:tcPr>
            <w:tcW w:w="567" w:type="dxa"/>
            <w:tcBorders>
              <w:top w:val="single" w:sz="4" w:space="0" w:color="auto"/>
              <w:left w:val="single" w:sz="4" w:space="0" w:color="auto"/>
              <w:bottom w:val="nil"/>
              <w:right w:val="nil"/>
            </w:tcBorders>
          </w:tcPr>
          <w:p w:rsidR="0030373B" w:rsidRPr="0030373B" w:rsidRDefault="0030373B" w:rsidP="0030373B">
            <w:pPr>
              <w:rPr>
                <w:rFonts w:ascii="GHEA Grapalat" w:eastAsia="Times New Roman" w:hAnsi="GHEA Grapalat" w:cs="Times New Roman"/>
                <w:lang w:val="ru-RU"/>
              </w:rPr>
            </w:pPr>
          </w:p>
        </w:tc>
        <w:tc>
          <w:tcPr>
            <w:tcW w:w="703" w:type="dxa"/>
            <w:tcBorders>
              <w:top w:val="single" w:sz="4" w:space="0" w:color="auto"/>
              <w:left w:val="single" w:sz="4" w:space="0" w:color="auto"/>
              <w:bottom w:val="nil"/>
              <w:right w:val="single" w:sz="4" w:space="0" w:color="auto"/>
            </w:tcBorders>
          </w:tcPr>
          <w:p w:rsidR="0030373B" w:rsidRPr="0030373B" w:rsidRDefault="0030373B" w:rsidP="0030373B">
            <w:pPr>
              <w:rPr>
                <w:rFonts w:ascii="GHEA Grapalat" w:eastAsia="Times New Roman" w:hAnsi="GHEA Grapalat" w:cs="Times New Roman"/>
                <w:lang w:val="ru-RU"/>
              </w:rPr>
            </w:pPr>
          </w:p>
        </w:tc>
      </w:tr>
      <w:tr w:rsidR="0030373B" w:rsidRPr="0030373B" w:rsidTr="001F57D3">
        <w:trPr>
          <w:trHeight w:hRule="exact" w:val="403"/>
          <w:jc w:val="center"/>
        </w:trPr>
        <w:tc>
          <w:tcPr>
            <w:tcW w:w="4374" w:type="dxa"/>
            <w:tcBorders>
              <w:top w:val="single" w:sz="4" w:space="0" w:color="auto"/>
              <w:left w:val="single" w:sz="4" w:space="0" w:color="auto"/>
              <w:bottom w:val="nil"/>
              <w:right w:val="nil"/>
            </w:tcBorders>
          </w:tcPr>
          <w:p w:rsidR="0030373B" w:rsidRPr="0030373B" w:rsidRDefault="0030373B" w:rsidP="0030373B">
            <w:pPr>
              <w:rPr>
                <w:rFonts w:ascii="GHEA Grapalat" w:eastAsia="Times New Roman" w:hAnsi="GHEA Grapalat" w:cs="Courier New"/>
                <w:lang w:val="ru-RU"/>
              </w:rPr>
            </w:pPr>
            <w:r w:rsidRPr="0030373B">
              <w:rPr>
                <w:rFonts w:ascii="GHEA Grapalat" w:eastAsia="Times New Roman" w:hAnsi="GHEA Grapalat" w:cs="Courier New"/>
              </w:rPr>
              <w:t xml:space="preserve"> Գեղարքունիքի մարզ</w:t>
            </w:r>
          </w:p>
          <w:p w:rsidR="0030373B" w:rsidRPr="0030373B" w:rsidRDefault="0030373B" w:rsidP="0030373B">
            <w:pPr>
              <w:rPr>
                <w:rFonts w:ascii="GHEA Grapalat" w:eastAsia="Times New Roman" w:hAnsi="GHEA Grapalat" w:cs="Courier New"/>
              </w:rPr>
            </w:pPr>
          </w:p>
        </w:tc>
        <w:tc>
          <w:tcPr>
            <w:tcW w:w="451" w:type="dxa"/>
            <w:tcBorders>
              <w:top w:val="single" w:sz="4" w:space="0" w:color="auto"/>
              <w:left w:val="single" w:sz="4" w:space="0" w:color="auto"/>
              <w:bottom w:val="nil"/>
              <w:right w:val="nil"/>
            </w:tcBorders>
          </w:tcPr>
          <w:p w:rsidR="0030373B" w:rsidRPr="0030373B" w:rsidRDefault="0030373B" w:rsidP="0030373B">
            <w:pPr>
              <w:jc w:val="center"/>
              <w:rPr>
                <w:rFonts w:ascii="GHEA Grapalat" w:eastAsia="Times New Roman" w:hAnsi="GHEA Grapalat" w:cs="Courier New"/>
                <w:lang w:val="ru-RU"/>
              </w:rPr>
            </w:pPr>
          </w:p>
        </w:tc>
        <w:tc>
          <w:tcPr>
            <w:tcW w:w="456" w:type="dxa"/>
            <w:tcBorders>
              <w:top w:val="single" w:sz="4" w:space="0" w:color="auto"/>
              <w:left w:val="single" w:sz="4" w:space="0" w:color="auto"/>
              <w:bottom w:val="nil"/>
              <w:right w:val="nil"/>
            </w:tcBorders>
          </w:tcPr>
          <w:p w:rsidR="0030373B" w:rsidRPr="0030373B" w:rsidRDefault="0030373B" w:rsidP="0030373B">
            <w:pPr>
              <w:rPr>
                <w:rFonts w:ascii="GHEA Grapalat" w:eastAsia="Times New Roman" w:hAnsi="GHEA Grapalat" w:cs="Times New Roman"/>
                <w:lang w:val="ru-RU"/>
              </w:rPr>
            </w:pPr>
          </w:p>
        </w:tc>
        <w:tc>
          <w:tcPr>
            <w:tcW w:w="451" w:type="dxa"/>
            <w:tcBorders>
              <w:top w:val="single" w:sz="4" w:space="0" w:color="auto"/>
              <w:left w:val="single" w:sz="4" w:space="0" w:color="auto"/>
              <w:bottom w:val="nil"/>
              <w:right w:val="nil"/>
            </w:tcBorders>
          </w:tcPr>
          <w:p w:rsidR="0030373B" w:rsidRPr="0030373B" w:rsidRDefault="0030373B" w:rsidP="0030373B">
            <w:pPr>
              <w:rPr>
                <w:rFonts w:ascii="GHEA Grapalat" w:eastAsia="Times New Roman" w:hAnsi="GHEA Grapalat" w:cs="Times New Roman"/>
                <w:lang w:val="ru-RU"/>
              </w:rPr>
            </w:pPr>
          </w:p>
        </w:tc>
        <w:tc>
          <w:tcPr>
            <w:tcW w:w="456" w:type="dxa"/>
            <w:tcBorders>
              <w:top w:val="single" w:sz="4" w:space="0" w:color="auto"/>
              <w:left w:val="single" w:sz="4" w:space="0" w:color="auto"/>
              <w:bottom w:val="nil"/>
              <w:right w:val="nil"/>
            </w:tcBorders>
          </w:tcPr>
          <w:p w:rsidR="0030373B" w:rsidRPr="0030373B" w:rsidRDefault="0030373B" w:rsidP="0030373B">
            <w:pPr>
              <w:rPr>
                <w:rFonts w:ascii="GHEA Grapalat" w:eastAsia="Times New Roman" w:hAnsi="GHEA Grapalat" w:cs="Times New Roman"/>
                <w:lang w:val="ru-RU"/>
              </w:rPr>
            </w:pPr>
          </w:p>
        </w:tc>
        <w:tc>
          <w:tcPr>
            <w:tcW w:w="451" w:type="dxa"/>
            <w:tcBorders>
              <w:top w:val="single" w:sz="4" w:space="0" w:color="auto"/>
              <w:left w:val="single" w:sz="4" w:space="0" w:color="auto"/>
              <w:bottom w:val="nil"/>
              <w:right w:val="nil"/>
            </w:tcBorders>
          </w:tcPr>
          <w:p w:rsidR="0030373B" w:rsidRPr="0030373B" w:rsidRDefault="0030373B" w:rsidP="0030373B">
            <w:pPr>
              <w:jc w:val="center"/>
              <w:rPr>
                <w:rFonts w:ascii="GHEA Grapalat" w:eastAsia="Times New Roman" w:hAnsi="GHEA Grapalat" w:cs="Courier New"/>
                <w:lang w:val="ru-RU"/>
              </w:rPr>
            </w:pPr>
          </w:p>
        </w:tc>
        <w:tc>
          <w:tcPr>
            <w:tcW w:w="449" w:type="dxa"/>
            <w:tcBorders>
              <w:top w:val="single" w:sz="4" w:space="0" w:color="auto"/>
              <w:left w:val="single" w:sz="4" w:space="0" w:color="auto"/>
              <w:bottom w:val="nil"/>
              <w:right w:val="nil"/>
            </w:tcBorders>
          </w:tcPr>
          <w:p w:rsidR="0030373B" w:rsidRPr="0030373B" w:rsidRDefault="0030373B" w:rsidP="0030373B">
            <w:pPr>
              <w:jc w:val="center"/>
              <w:rPr>
                <w:rFonts w:ascii="GHEA Grapalat" w:eastAsia="Times New Roman" w:hAnsi="GHEA Grapalat" w:cs="Courier New"/>
                <w:lang w:val="ru-RU"/>
              </w:rPr>
            </w:pPr>
          </w:p>
        </w:tc>
        <w:tc>
          <w:tcPr>
            <w:tcW w:w="567" w:type="dxa"/>
            <w:tcBorders>
              <w:top w:val="single" w:sz="4" w:space="0" w:color="auto"/>
              <w:left w:val="single" w:sz="4" w:space="0" w:color="auto"/>
              <w:bottom w:val="nil"/>
              <w:right w:val="nil"/>
            </w:tcBorders>
          </w:tcPr>
          <w:p w:rsidR="0030373B" w:rsidRPr="0030373B" w:rsidRDefault="0030373B" w:rsidP="0030373B">
            <w:pPr>
              <w:rPr>
                <w:rFonts w:ascii="GHEA Grapalat" w:eastAsia="Times New Roman" w:hAnsi="GHEA Grapalat" w:cs="Times New Roman"/>
                <w:lang w:val="ru-RU"/>
              </w:rPr>
            </w:pPr>
          </w:p>
        </w:tc>
        <w:tc>
          <w:tcPr>
            <w:tcW w:w="426" w:type="dxa"/>
            <w:tcBorders>
              <w:top w:val="single" w:sz="4" w:space="0" w:color="auto"/>
              <w:left w:val="single" w:sz="4" w:space="0" w:color="auto"/>
              <w:bottom w:val="nil"/>
              <w:right w:val="nil"/>
            </w:tcBorders>
          </w:tcPr>
          <w:p w:rsidR="0030373B" w:rsidRPr="0030373B" w:rsidRDefault="0030373B" w:rsidP="0030373B">
            <w:pPr>
              <w:jc w:val="center"/>
              <w:rPr>
                <w:rFonts w:ascii="GHEA Grapalat" w:eastAsia="Times New Roman" w:hAnsi="GHEA Grapalat" w:cs="Courier New"/>
                <w:lang w:val="ru-RU"/>
              </w:rPr>
            </w:pPr>
          </w:p>
        </w:tc>
        <w:tc>
          <w:tcPr>
            <w:tcW w:w="567" w:type="dxa"/>
            <w:tcBorders>
              <w:top w:val="single" w:sz="4" w:space="0" w:color="auto"/>
              <w:left w:val="single" w:sz="4" w:space="0" w:color="auto"/>
              <w:bottom w:val="nil"/>
              <w:right w:val="nil"/>
            </w:tcBorders>
          </w:tcPr>
          <w:p w:rsidR="0030373B" w:rsidRPr="0030373B" w:rsidRDefault="0030373B" w:rsidP="0030373B">
            <w:pPr>
              <w:rPr>
                <w:rFonts w:ascii="GHEA Grapalat" w:eastAsia="Times New Roman" w:hAnsi="GHEA Grapalat" w:cs="Times New Roman"/>
                <w:lang w:val="ru-RU"/>
              </w:rPr>
            </w:pPr>
          </w:p>
        </w:tc>
        <w:tc>
          <w:tcPr>
            <w:tcW w:w="567" w:type="dxa"/>
            <w:tcBorders>
              <w:top w:val="single" w:sz="4" w:space="0" w:color="auto"/>
              <w:left w:val="single" w:sz="4" w:space="0" w:color="auto"/>
              <w:bottom w:val="nil"/>
              <w:right w:val="nil"/>
            </w:tcBorders>
          </w:tcPr>
          <w:p w:rsidR="0030373B" w:rsidRPr="0030373B" w:rsidRDefault="0030373B" w:rsidP="0030373B">
            <w:pPr>
              <w:rPr>
                <w:rFonts w:ascii="GHEA Grapalat" w:eastAsia="Times New Roman" w:hAnsi="GHEA Grapalat" w:cs="Times New Roman"/>
                <w:lang w:val="ru-RU"/>
              </w:rPr>
            </w:pPr>
          </w:p>
        </w:tc>
        <w:tc>
          <w:tcPr>
            <w:tcW w:w="703" w:type="dxa"/>
            <w:tcBorders>
              <w:top w:val="single" w:sz="4" w:space="0" w:color="auto"/>
              <w:left w:val="single" w:sz="4" w:space="0" w:color="auto"/>
              <w:bottom w:val="nil"/>
              <w:right w:val="single" w:sz="4" w:space="0" w:color="auto"/>
            </w:tcBorders>
          </w:tcPr>
          <w:p w:rsidR="0030373B" w:rsidRPr="0030373B" w:rsidRDefault="0030373B" w:rsidP="0030373B">
            <w:pPr>
              <w:ind w:firstLine="160"/>
              <w:rPr>
                <w:rFonts w:ascii="GHEA Grapalat" w:eastAsia="Times New Roman" w:hAnsi="GHEA Grapalat" w:cs="Courier New"/>
                <w:lang w:val="ru-RU"/>
              </w:rPr>
            </w:pPr>
          </w:p>
        </w:tc>
      </w:tr>
      <w:tr w:rsidR="0030373B" w:rsidRPr="0030373B" w:rsidTr="001F57D3">
        <w:trPr>
          <w:trHeight w:hRule="exact" w:val="394"/>
          <w:jc w:val="center"/>
        </w:trPr>
        <w:tc>
          <w:tcPr>
            <w:tcW w:w="4374" w:type="dxa"/>
            <w:tcBorders>
              <w:top w:val="single" w:sz="4" w:space="0" w:color="auto"/>
              <w:left w:val="single" w:sz="4" w:space="0" w:color="auto"/>
              <w:bottom w:val="nil"/>
              <w:right w:val="nil"/>
            </w:tcBorders>
          </w:tcPr>
          <w:p w:rsidR="0030373B" w:rsidRPr="0030373B" w:rsidRDefault="0030373B" w:rsidP="0030373B">
            <w:pPr>
              <w:rPr>
                <w:rFonts w:ascii="GHEA Grapalat" w:eastAsia="Times New Roman" w:hAnsi="GHEA Grapalat" w:cs="Courier New"/>
                <w:lang w:val="ru-RU"/>
              </w:rPr>
            </w:pPr>
            <w:r w:rsidRPr="0030373B">
              <w:rPr>
                <w:rFonts w:ascii="GHEA Grapalat" w:eastAsia="Times New Roman" w:hAnsi="GHEA Grapalat" w:cs="Courier New"/>
              </w:rPr>
              <w:t xml:space="preserve"> Կոտայքի մարզ</w:t>
            </w:r>
          </w:p>
          <w:p w:rsidR="0030373B" w:rsidRPr="0030373B" w:rsidRDefault="0030373B" w:rsidP="0030373B">
            <w:pPr>
              <w:rPr>
                <w:rFonts w:ascii="GHEA Grapalat" w:eastAsia="Times New Roman" w:hAnsi="GHEA Grapalat" w:cs="Courier New"/>
              </w:rPr>
            </w:pPr>
          </w:p>
        </w:tc>
        <w:tc>
          <w:tcPr>
            <w:tcW w:w="451" w:type="dxa"/>
            <w:tcBorders>
              <w:top w:val="single" w:sz="4" w:space="0" w:color="auto"/>
              <w:left w:val="single" w:sz="4" w:space="0" w:color="auto"/>
              <w:bottom w:val="nil"/>
              <w:right w:val="nil"/>
            </w:tcBorders>
          </w:tcPr>
          <w:p w:rsidR="0030373B" w:rsidRPr="0030373B" w:rsidRDefault="0030373B" w:rsidP="0030373B">
            <w:pPr>
              <w:jc w:val="center"/>
              <w:rPr>
                <w:rFonts w:ascii="GHEA Grapalat" w:eastAsia="Times New Roman" w:hAnsi="GHEA Grapalat" w:cs="Courier New"/>
              </w:rPr>
            </w:pPr>
          </w:p>
        </w:tc>
        <w:tc>
          <w:tcPr>
            <w:tcW w:w="456" w:type="dxa"/>
            <w:tcBorders>
              <w:top w:val="single" w:sz="4" w:space="0" w:color="auto"/>
              <w:left w:val="single" w:sz="4" w:space="0" w:color="auto"/>
              <w:bottom w:val="nil"/>
              <w:right w:val="nil"/>
            </w:tcBorders>
          </w:tcPr>
          <w:p w:rsidR="0030373B" w:rsidRPr="0030373B" w:rsidRDefault="0030373B" w:rsidP="0030373B">
            <w:pPr>
              <w:rPr>
                <w:rFonts w:ascii="GHEA Grapalat" w:eastAsia="Times New Roman" w:hAnsi="GHEA Grapalat" w:cs="Times New Roman"/>
              </w:rPr>
            </w:pPr>
          </w:p>
        </w:tc>
        <w:tc>
          <w:tcPr>
            <w:tcW w:w="451" w:type="dxa"/>
            <w:tcBorders>
              <w:top w:val="single" w:sz="4" w:space="0" w:color="auto"/>
              <w:left w:val="single" w:sz="4" w:space="0" w:color="auto"/>
              <w:bottom w:val="nil"/>
              <w:right w:val="nil"/>
            </w:tcBorders>
          </w:tcPr>
          <w:p w:rsidR="0030373B" w:rsidRPr="0030373B" w:rsidRDefault="0030373B" w:rsidP="0030373B">
            <w:pPr>
              <w:rPr>
                <w:rFonts w:ascii="GHEA Grapalat" w:eastAsia="Times New Roman" w:hAnsi="GHEA Grapalat" w:cs="Times New Roman"/>
              </w:rPr>
            </w:pPr>
          </w:p>
        </w:tc>
        <w:tc>
          <w:tcPr>
            <w:tcW w:w="456" w:type="dxa"/>
            <w:tcBorders>
              <w:top w:val="single" w:sz="4" w:space="0" w:color="auto"/>
              <w:left w:val="single" w:sz="4" w:space="0" w:color="auto"/>
              <w:bottom w:val="nil"/>
              <w:right w:val="nil"/>
            </w:tcBorders>
          </w:tcPr>
          <w:p w:rsidR="0030373B" w:rsidRPr="0030373B" w:rsidRDefault="0030373B" w:rsidP="0030373B">
            <w:pPr>
              <w:rPr>
                <w:rFonts w:ascii="GHEA Grapalat" w:eastAsia="Times New Roman" w:hAnsi="GHEA Grapalat" w:cs="Times New Roman"/>
              </w:rPr>
            </w:pPr>
          </w:p>
        </w:tc>
        <w:tc>
          <w:tcPr>
            <w:tcW w:w="451" w:type="dxa"/>
            <w:tcBorders>
              <w:top w:val="single" w:sz="4" w:space="0" w:color="auto"/>
              <w:left w:val="single" w:sz="4" w:space="0" w:color="auto"/>
              <w:bottom w:val="nil"/>
              <w:right w:val="nil"/>
            </w:tcBorders>
          </w:tcPr>
          <w:p w:rsidR="0030373B" w:rsidRPr="0030373B" w:rsidRDefault="0030373B" w:rsidP="0030373B">
            <w:pPr>
              <w:jc w:val="center"/>
              <w:rPr>
                <w:rFonts w:ascii="GHEA Grapalat" w:eastAsia="Times New Roman" w:hAnsi="GHEA Grapalat" w:cs="Courier New"/>
              </w:rPr>
            </w:pPr>
          </w:p>
        </w:tc>
        <w:tc>
          <w:tcPr>
            <w:tcW w:w="449" w:type="dxa"/>
            <w:tcBorders>
              <w:top w:val="single" w:sz="4" w:space="0" w:color="auto"/>
              <w:left w:val="single" w:sz="4" w:space="0" w:color="auto"/>
              <w:bottom w:val="nil"/>
              <w:right w:val="nil"/>
            </w:tcBorders>
          </w:tcPr>
          <w:p w:rsidR="0030373B" w:rsidRPr="0030373B" w:rsidRDefault="0030373B" w:rsidP="0030373B">
            <w:pPr>
              <w:jc w:val="center"/>
              <w:rPr>
                <w:rFonts w:ascii="GHEA Grapalat" w:eastAsia="Times New Roman" w:hAnsi="GHEA Grapalat" w:cs="Courier New"/>
              </w:rPr>
            </w:pPr>
          </w:p>
        </w:tc>
        <w:tc>
          <w:tcPr>
            <w:tcW w:w="567" w:type="dxa"/>
            <w:tcBorders>
              <w:top w:val="single" w:sz="4" w:space="0" w:color="auto"/>
              <w:left w:val="single" w:sz="4" w:space="0" w:color="auto"/>
              <w:bottom w:val="nil"/>
              <w:right w:val="nil"/>
            </w:tcBorders>
          </w:tcPr>
          <w:p w:rsidR="0030373B" w:rsidRPr="0030373B" w:rsidRDefault="0030373B" w:rsidP="0030373B">
            <w:pPr>
              <w:jc w:val="center"/>
              <w:rPr>
                <w:rFonts w:ascii="GHEA Grapalat" w:eastAsia="Times New Roman" w:hAnsi="GHEA Grapalat" w:cs="Courier New"/>
              </w:rPr>
            </w:pPr>
          </w:p>
        </w:tc>
        <w:tc>
          <w:tcPr>
            <w:tcW w:w="426" w:type="dxa"/>
            <w:tcBorders>
              <w:top w:val="single" w:sz="4" w:space="0" w:color="auto"/>
              <w:left w:val="single" w:sz="4" w:space="0" w:color="auto"/>
              <w:bottom w:val="nil"/>
              <w:right w:val="nil"/>
            </w:tcBorders>
          </w:tcPr>
          <w:p w:rsidR="0030373B" w:rsidRPr="0030373B" w:rsidRDefault="0030373B" w:rsidP="0030373B">
            <w:pPr>
              <w:jc w:val="center"/>
              <w:rPr>
                <w:rFonts w:ascii="GHEA Grapalat" w:eastAsia="Times New Roman" w:hAnsi="GHEA Grapalat" w:cs="Courier New"/>
              </w:rPr>
            </w:pPr>
          </w:p>
        </w:tc>
        <w:tc>
          <w:tcPr>
            <w:tcW w:w="567" w:type="dxa"/>
            <w:tcBorders>
              <w:top w:val="single" w:sz="4" w:space="0" w:color="auto"/>
              <w:left w:val="single" w:sz="4" w:space="0" w:color="auto"/>
              <w:bottom w:val="nil"/>
              <w:right w:val="nil"/>
            </w:tcBorders>
          </w:tcPr>
          <w:p w:rsidR="0030373B" w:rsidRPr="0030373B" w:rsidRDefault="0030373B" w:rsidP="0030373B">
            <w:pPr>
              <w:jc w:val="center"/>
              <w:rPr>
                <w:rFonts w:ascii="GHEA Grapalat" w:eastAsia="Times New Roman" w:hAnsi="GHEA Grapalat" w:cs="Courier New"/>
              </w:rPr>
            </w:pPr>
          </w:p>
        </w:tc>
        <w:tc>
          <w:tcPr>
            <w:tcW w:w="567" w:type="dxa"/>
            <w:tcBorders>
              <w:top w:val="single" w:sz="4" w:space="0" w:color="auto"/>
              <w:left w:val="single" w:sz="4" w:space="0" w:color="auto"/>
              <w:bottom w:val="nil"/>
              <w:right w:val="nil"/>
            </w:tcBorders>
          </w:tcPr>
          <w:p w:rsidR="0030373B" w:rsidRPr="0030373B" w:rsidRDefault="0030373B" w:rsidP="0030373B">
            <w:pPr>
              <w:rPr>
                <w:rFonts w:ascii="GHEA Grapalat" w:eastAsia="Times New Roman" w:hAnsi="GHEA Grapalat" w:cs="Times New Roman"/>
              </w:rPr>
            </w:pPr>
          </w:p>
        </w:tc>
        <w:tc>
          <w:tcPr>
            <w:tcW w:w="703" w:type="dxa"/>
            <w:tcBorders>
              <w:top w:val="single" w:sz="4" w:space="0" w:color="auto"/>
              <w:left w:val="single" w:sz="4" w:space="0" w:color="auto"/>
              <w:bottom w:val="nil"/>
              <w:right w:val="single" w:sz="4" w:space="0" w:color="auto"/>
            </w:tcBorders>
          </w:tcPr>
          <w:p w:rsidR="0030373B" w:rsidRPr="0030373B" w:rsidRDefault="0030373B" w:rsidP="0030373B">
            <w:pPr>
              <w:ind w:firstLine="160"/>
              <w:rPr>
                <w:rFonts w:ascii="GHEA Grapalat" w:eastAsia="Times New Roman" w:hAnsi="GHEA Grapalat" w:cs="Courier New"/>
              </w:rPr>
            </w:pPr>
          </w:p>
        </w:tc>
      </w:tr>
      <w:tr w:rsidR="0030373B" w:rsidRPr="0030373B" w:rsidTr="001F57D3">
        <w:trPr>
          <w:trHeight w:hRule="exact" w:val="408"/>
          <w:jc w:val="center"/>
        </w:trPr>
        <w:tc>
          <w:tcPr>
            <w:tcW w:w="4374" w:type="dxa"/>
            <w:tcBorders>
              <w:top w:val="single" w:sz="4" w:space="0" w:color="auto"/>
              <w:left w:val="single" w:sz="4" w:space="0" w:color="auto"/>
              <w:bottom w:val="nil"/>
              <w:right w:val="nil"/>
            </w:tcBorders>
          </w:tcPr>
          <w:p w:rsidR="0030373B" w:rsidRPr="0030373B" w:rsidRDefault="0030373B" w:rsidP="0030373B">
            <w:pPr>
              <w:rPr>
                <w:rFonts w:ascii="GHEA Grapalat" w:eastAsia="Times New Roman" w:hAnsi="GHEA Grapalat" w:cs="Courier New"/>
                <w:lang w:val="ru-RU"/>
              </w:rPr>
            </w:pPr>
            <w:r w:rsidRPr="0030373B">
              <w:rPr>
                <w:rFonts w:ascii="GHEA Grapalat" w:eastAsia="Times New Roman" w:hAnsi="GHEA Grapalat" w:cs="Courier New"/>
              </w:rPr>
              <w:t xml:space="preserve"> Լոռու մարզ</w:t>
            </w:r>
          </w:p>
          <w:p w:rsidR="0030373B" w:rsidRPr="0030373B" w:rsidRDefault="0030373B" w:rsidP="0030373B">
            <w:pPr>
              <w:rPr>
                <w:rFonts w:ascii="GHEA Grapalat" w:eastAsia="Times New Roman" w:hAnsi="GHEA Grapalat" w:cs="Courier New"/>
              </w:rPr>
            </w:pPr>
          </w:p>
        </w:tc>
        <w:tc>
          <w:tcPr>
            <w:tcW w:w="451" w:type="dxa"/>
            <w:tcBorders>
              <w:top w:val="single" w:sz="4" w:space="0" w:color="auto"/>
              <w:left w:val="single" w:sz="4" w:space="0" w:color="auto"/>
              <w:bottom w:val="nil"/>
              <w:right w:val="nil"/>
            </w:tcBorders>
          </w:tcPr>
          <w:p w:rsidR="0030373B" w:rsidRPr="0030373B" w:rsidRDefault="0030373B" w:rsidP="0030373B">
            <w:pPr>
              <w:jc w:val="center"/>
              <w:rPr>
                <w:rFonts w:ascii="GHEA Grapalat" w:eastAsia="Times New Roman" w:hAnsi="GHEA Grapalat" w:cs="Courier New"/>
              </w:rPr>
            </w:pPr>
          </w:p>
        </w:tc>
        <w:tc>
          <w:tcPr>
            <w:tcW w:w="456" w:type="dxa"/>
            <w:tcBorders>
              <w:top w:val="single" w:sz="4" w:space="0" w:color="auto"/>
              <w:left w:val="single" w:sz="4" w:space="0" w:color="auto"/>
              <w:bottom w:val="nil"/>
              <w:right w:val="nil"/>
            </w:tcBorders>
          </w:tcPr>
          <w:p w:rsidR="0030373B" w:rsidRPr="0030373B" w:rsidRDefault="0030373B" w:rsidP="0030373B">
            <w:pPr>
              <w:rPr>
                <w:rFonts w:ascii="GHEA Grapalat" w:eastAsia="Times New Roman" w:hAnsi="GHEA Grapalat" w:cs="Times New Roman"/>
              </w:rPr>
            </w:pPr>
          </w:p>
        </w:tc>
        <w:tc>
          <w:tcPr>
            <w:tcW w:w="451" w:type="dxa"/>
            <w:tcBorders>
              <w:top w:val="single" w:sz="4" w:space="0" w:color="auto"/>
              <w:left w:val="single" w:sz="4" w:space="0" w:color="auto"/>
              <w:bottom w:val="nil"/>
              <w:right w:val="nil"/>
            </w:tcBorders>
          </w:tcPr>
          <w:p w:rsidR="0030373B" w:rsidRPr="0030373B" w:rsidRDefault="0030373B" w:rsidP="0030373B">
            <w:pPr>
              <w:rPr>
                <w:rFonts w:ascii="GHEA Grapalat" w:eastAsia="Times New Roman" w:hAnsi="GHEA Grapalat" w:cs="Times New Roman"/>
              </w:rPr>
            </w:pPr>
          </w:p>
        </w:tc>
        <w:tc>
          <w:tcPr>
            <w:tcW w:w="456" w:type="dxa"/>
            <w:tcBorders>
              <w:top w:val="single" w:sz="4" w:space="0" w:color="auto"/>
              <w:left w:val="single" w:sz="4" w:space="0" w:color="auto"/>
              <w:bottom w:val="nil"/>
              <w:right w:val="nil"/>
            </w:tcBorders>
          </w:tcPr>
          <w:p w:rsidR="0030373B" w:rsidRPr="0030373B" w:rsidRDefault="0030373B" w:rsidP="0030373B">
            <w:pPr>
              <w:rPr>
                <w:rFonts w:ascii="GHEA Grapalat" w:eastAsia="Times New Roman" w:hAnsi="GHEA Grapalat" w:cs="Times New Roman"/>
              </w:rPr>
            </w:pPr>
          </w:p>
        </w:tc>
        <w:tc>
          <w:tcPr>
            <w:tcW w:w="451" w:type="dxa"/>
            <w:tcBorders>
              <w:top w:val="single" w:sz="4" w:space="0" w:color="auto"/>
              <w:left w:val="single" w:sz="4" w:space="0" w:color="auto"/>
              <w:bottom w:val="nil"/>
              <w:right w:val="nil"/>
            </w:tcBorders>
          </w:tcPr>
          <w:p w:rsidR="0030373B" w:rsidRPr="0030373B" w:rsidRDefault="0030373B" w:rsidP="0030373B">
            <w:pPr>
              <w:jc w:val="center"/>
              <w:rPr>
                <w:rFonts w:ascii="GHEA Grapalat" w:eastAsia="Times New Roman" w:hAnsi="GHEA Grapalat" w:cs="Courier New"/>
              </w:rPr>
            </w:pPr>
          </w:p>
        </w:tc>
        <w:tc>
          <w:tcPr>
            <w:tcW w:w="449" w:type="dxa"/>
            <w:tcBorders>
              <w:top w:val="single" w:sz="4" w:space="0" w:color="auto"/>
              <w:left w:val="single" w:sz="4" w:space="0" w:color="auto"/>
              <w:bottom w:val="nil"/>
              <w:right w:val="nil"/>
            </w:tcBorders>
          </w:tcPr>
          <w:p w:rsidR="0030373B" w:rsidRPr="0030373B" w:rsidRDefault="0030373B" w:rsidP="0030373B">
            <w:pPr>
              <w:jc w:val="center"/>
              <w:rPr>
                <w:rFonts w:ascii="GHEA Grapalat" w:eastAsia="Times New Roman" w:hAnsi="GHEA Grapalat" w:cs="Courier New"/>
              </w:rPr>
            </w:pPr>
          </w:p>
        </w:tc>
        <w:tc>
          <w:tcPr>
            <w:tcW w:w="567" w:type="dxa"/>
            <w:tcBorders>
              <w:top w:val="single" w:sz="4" w:space="0" w:color="auto"/>
              <w:left w:val="single" w:sz="4" w:space="0" w:color="auto"/>
              <w:bottom w:val="nil"/>
              <w:right w:val="nil"/>
            </w:tcBorders>
          </w:tcPr>
          <w:p w:rsidR="0030373B" w:rsidRPr="0030373B" w:rsidRDefault="0030373B" w:rsidP="0030373B">
            <w:pPr>
              <w:jc w:val="center"/>
              <w:rPr>
                <w:rFonts w:ascii="GHEA Grapalat" w:eastAsia="Times New Roman" w:hAnsi="GHEA Grapalat" w:cs="Courier New"/>
              </w:rPr>
            </w:pPr>
          </w:p>
        </w:tc>
        <w:tc>
          <w:tcPr>
            <w:tcW w:w="426" w:type="dxa"/>
            <w:tcBorders>
              <w:top w:val="single" w:sz="4" w:space="0" w:color="auto"/>
              <w:left w:val="single" w:sz="4" w:space="0" w:color="auto"/>
              <w:bottom w:val="nil"/>
              <w:right w:val="nil"/>
            </w:tcBorders>
          </w:tcPr>
          <w:p w:rsidR="0030373B" w:rsidRPr="0030373B" w:rsidRDefault="0030373B" w:rsidP="0030373B">
            <w:pPr>
              <w:rPr>
                <w:rFonts w:ascii="GHEA Grapalat" w:eastAsia="Times New Roman" w:hAnsi="GHEA Grapalat" w:cs="Times New Roman"/>
              </w:rPr>
            </w:pPr>
          </w:p>
        </w:tc>
        <w:tc>
          <w:tcPr>
            <w:tcW w:w="567" w:type="dxa"/>
            <w:tcBorders>
              <w:top w:val="single" w:sz="4" w:space="0" w:color="auto"/>
              <w:left w:val="single" w:sz="4" w:space="0" w:color="auto"/>
              <w:bottom w:val="nil"/>
              <w:right w:val="nil"/>
            </w:tcBorders>
          </w:tcPr>
          <w:p w:rsidR="0030373B" w:rsidRPr="0030373B" w:rsidRDefault="0030373B" w:rsidP="0030373B">
            <w:pPr>
              <w:rPr>
                <w:rFonts w:ascii="GHEA Grapalat" w:eastAsia="Times New Roman" w:hAnsi="GHEA Grapalat" w:cs="Times New Roman"/>
              </w:rPr>
            </w:pPr>
          </w:p>
        </w:tc>
        <w:tc>
          <w:tcPr>
            <w:tcW w:w="567" w:type="dxa"/>
            <w:tcBorders>
              <w:top w:val="single" w:sz="4" w:space="0" w:color="auto"/>
              <w:left w:val="single" w:sz="4" w:space="0" w:color="auto"/>
              <w:bottom w:val="nil"/>
              <w:right w:val="nil"/>
            </w:tcBorders>
          </w:tcPr>
          <w:p w:rsidR="0030373B" w:rsidRPr="0030373B" w:rsidRDefault="0030373B" w:rsidP="0030373B">
            <w:pPr>
              <w:rPr>
                <w:rFonts w:ascii="GHEA Grapalat" w:eastAsia="Times New Roman" w:hAnsi="GHEA Grapalat" w:cs="Times New Roman"/>
              </w:rPr>
            </w:pPr>
          </w:p>
        </w:tc>
        <w:tc>
          <w:tcPr>
            <w:tcW w:w="703" w:type="dxa"/>
            <w:tcBorders>
              <w:top w:val="single" w:sz="4" w:space="0" w:color="auto"/>
              <w:left w:val="single" w:sz="4" w:space="0" w:color="auto"/>
              <w:bottom w:val="nil"/>
              <w:right w:val="single" w:sz="4" w:space="0" w:color="auto"/>
            </w:tcBorders>
          </w:tcPr>
          <w:p w:rsidR="0030373B" w:rsidRPr="0030373B" w:rsidRDefault="0030373B" w:rsidP="0030373B">
            <w:pPr>
              <w:rPr>
                <w:rFonts w:ascii="GHEA Grapalat" w:eastAsia="Times New Roman" w:hAnsi="GHEA Grapalat" w:cs="Times New Roman"/>
              </w:rPr>
            </w:pPr>
          </w:p>
        </w:tc>
      </w:tr>
      <w:tr w:rsidR="0030373B" w:rsidRPr="0030373B" w:rsidTr="001F57D3">
        <w:trPr>
          <w:trHeight w:hRule="exact" w:val="408"/>
          <w:jc w:val="center"/>
        </w:trPr>
        <w:tc>
          <w:tcPr>
            <w:tcW w:w="4374" w:type="dxa"/>
            <w:tcBorders>
              <w:top w:val="single" w:sz="4" w:space="0" w:color="auto"/>
              <w:left w:val="single" w:sz="4" w:space="0" w:color="auto"/>
              <w:bottom w:val="nil"/>
              <w:right w:val="nil"/>
            </w:tcBorders>
          </w:tcPr>
          <w:p w:rsidR="0030373B" w:rsidRPr="0030373B" w:rsidRDefault="0030373B" w:rsidP="0030373B">
            <w:pPr>
              <w:rPr>
                <w:rFonts w:ascii="GHEA Grapalat" w:eastAsia="Times New Roman" w:hAnsi="GHEA Grapalat" w:cs="Courier New"/>
                <w:lang w:val="ru-RU"/>
              </w:rPr>
            </w:pPr>
            <w:r w:rsidRPr="0030373B">
              <w:rPr>
                <w:rFonts w:ascii="GHEA Grapalat" w:eastAsia="Times New Roman" w:hAnsi="GHEA Grapalat" w:cs="Courier New"/>
              </w:rPr>
              <w:t xml:space="preserve"> Շիրակի մարզ</w:t>
            </w:r>
          </w:p>
          <w:p w:rsidR="0030373B" w:rsidRPr="0030373B" w:rsidRDefault="0030373B" w:rsidP="0030373B">
            <w:pPr>
              <w:rPr>
                <w:rFonts w:ascii="GHEA Grapalat" w:eastAsia="Times New Roman" w:hAnsi="GHEA Grapalat" w:cs="Courier New"/>
              </w:rPr>
            </w:pPr>
          </w:p>
        </w:tc>
        <w:tc>
          <w:tcPr>
            <w:tcW w:w="451" w:type="dxa"/>
            <w:tcBorders>
              <w:top w:val="single" w:sz="4" w:space="0" w:color="auto"/>
              <w:left w:val="single" w:sz="4" w:space="0" w:color="auto"/>
              <w:bottom w:val="nil"/>
              <w:right w:val="nil"/>
            </w:tcBorders>
          </w:tcPr>
          <w:p w:rsidR="0030373B" w:rsidRPr="0030373B" w:rsidRDefault="0030373B" w:rsidP="0030373B">
            <w:pPr>
              <w:jc w:val="center"/>
              <w:rPr>
                <w:rFonts w:ascii="GHEA Grapalat" w:eastAsia="Times New Roman" w:hAnsi="GHEA Grapalat" w:cs="Times New Roman"/>
                <w:color w:val="000000"/>
                <w:lang w:eastAsia="ru-RU"/>
              </w:rPr>
            </w:pPr>
          </w:p>
        </w:tc>
        <w:tc>
          <w:tcPr>
            <w:tcW w:w="456" w:type="dxa"/>
            <w:tcBorders>
              <w:top w:val="single" w:sz="4" w:space="0" w:color="auto"/>
              <w:left w:val="single" w:sz="4" w:space="0" w:color="auto"/>
              <w:bottom w:val="nil"/>
              <w:right w:val="nil"/>
            </w:tcBorders>
          </w:tcPr>
          <w:p w:rsidR="0030373B" w:rsidRPr="0030373B" w:rsidRDefault="0030373B" w:rsidP="0030373B">
            <w:pPr>
              <w:rPr>
                <w:rFonts w:ascii="GHEA Grapalat" w:eastAsia="Times New Roman" w:hAnsi="GHEA Grapalat" w:cs="Times New Roman"/>
              </w:rPr>
            </w:pPr>
          </w:p>
        </w:tc>
        <w:tc>
          <w:tcPr>
            <w:tcW w:w="451" w:type="dxa"/>
            <w:tcBorders>
              <w:top w:val="single" w:sz="4" w:space="0" w:color="auto"/>
              <w:left w:val="single" w:sz="4" w:space="0" w:color="auto"/>
              <w:bottom w:val="nil"/>
              <w:right w:val="nil"/>
            </w:tcBorders>
          </w:tcPr>
          <w:p w:rsidR="0030373B" w:rsidRPr="0030373B" w:rsidRDefault="0030373B" w:rsidP="0030373B">
            <w:pPr>
              <w:rPr>
                <w:rFonts w:ascii="GHEA Grapalat" w:eastAsia="Times New Roman" w:hAnsi="GHEA Grapalat" w:cs="Times New Roman"/>
              </w:rPr>
            </w:pPr>
          </w:p>
        </w:tc>
        <w:tc>
          <w:tcPr>
            <w:tcW w:w="456" w:type="dxa"/>
            <w:tcBorders>
              <w:top w:val="single" w:sz="4" w:space="0" w:color="auto"/>
              <w:left w:val="single" w:sz="4" w:space="0" w:color="auto"/>
              <w:bottom w:val="nil"/>
              <w:right w:val="nil"/>
            </w:tcBorders>
          </w:tcPr>
          <w:p w:rsidR="0030373B" w:rsidRPr="0030373B" w:rsidRDefault="0030373B" w:rsidP="0030373B">
            <w:pPr>
              <w:rPr>
                <w:rFonts w:ascii="GHEA Grapalat" w:eastAsia="Times New Roman" w:hAnsi="GHEA Grapalat" w:cs="Times New Roman"/>
              </w:rPr>
            </w:pPr>
          </w:p>
        </w:tc>
        <w:tc>
          <w:tcPr>
            <w:tcW w:w="451" w:type="dxa"/>
            <w:tcBorders>
              <w:top w:val="single" w:sz="4" w:space="0" w:color="auto"/>
              <w:left w:val="single" w:sz="4" w:space="0" w:color="auto"/>
              <w:bottom w:val="nil"/>
              <w:right w:val="nil"/>
            </w:tcBorders>
          </w:tcPr>
          <w:p w:rsidR="0030373B" w:rsidRPr="0030373B" w:rsidRDefault="0030373B" w:rsidP="0030373B">
            <w:pPr>
              <w:jc w:val="center"/>
              <w:rPr>
                <w:rFonts w:ascii="GHEA Grapalat" w:eastAsia="Times New Roman" w:hAnsi="GHEA Grapalat" w:cs="Times New Roman"/>
                <w:color w:val="000000"/>
                <w:lang w:eastAsia="ru-RU"/>
              </w:rPr>
            </w:pPr>
          </w:p>
        </w:tc>
        <w:tc>
          <w:tcPr>
            <w:tcW w:w="449" w:type="dxa"/>
            <w:tcBorders>
              <w:top w:val="single" w:sz="4" w:space="0" w:color="auto"/>
              <w:left w:val="single" w:sz="4" w:space="0" w:color="auto"/>
              <w:bottom w:val="nil"/>
              <w:right w:val="nil"/>
            </w:tcBorders>
          </w:tcPr>
          <w:p w:rsidR="0030373B" w:rsidRPr="0030373B" w:rsidRDefault="0030373B" w:rsidP="0030373B">
            <w:pPr>
              <w:jc w:val="center"/>
              <w:rPr>
                <w:rFonts w:ascii="GHEA Grapalat" w:eastAsia="Times New Roman" w:hAnsi="GHEA Grapalat" w:cs="Times New Roman"/>
                <w:color w:val="000000"/>
                <w:lang w:eastAsia="ru-RU"/>
              </w:rPr>
            </w:pPr>
          </w:p>
        </w:tc>
        <w:tc>
          <w:tcPr>
            <w:tcW w:w="567" w:type="dxa"/>
            <w:tcBorders>
              <w:top w:val="single" w:sz="4" w:space="0" w:color="auto"/>
              <w:left w:val="single" w:sz="4" w:space="0" w:color="auto"/>
              <w:bottom w:val="nil"/>
              <w:right w:val="nil"/>
            </w:tcBorders>
          </w:tcPr>
          <w:p w:rsidR="0030373B" w:rsidRPr="0030373B" w:rsidRDefault="0030373B" w:rsidP="0030373B">
            <w:pPr>
              <w:jc w:val="center"/>
              <w:rPr>
                <w:rFonts w:ascii="GHEA Grapalat" w:eastAsia="Times New Roman" w:hAnsi="GHEA Grapalat" w:cs="Times New Roman"/>
                <w:color w:val="000000"/>
                <w:lang w:eastAsia="ru-RU"/>
              </w:rPr>
            </w:pPr>
          </w:p>
        </w:tc>
        <w:tc>
          <w:tcPr>
            <w:tcW w:w="426" w:type="dxa"/>
            <w:tcBorders>
              <w:top w:val="single" w:sz="4" w:space="0" w:color="auto"/>
              <w:left w:val="single" w:sz="4" w:space="0" w:color="auto"/>
              <w:bottom w:val="nil"/>
              <w:right w:val="nil"/>
            </w:tcBorders>
          </w:tcPr>
          <w:p w:rsidR="0030373B" w:rsidRPr="0030373B" w:rsidRDefault="0030373B" w:rsidP="0030373B">
            <w:pPr>
              <w:rPr>
                <w:rFonts w:ascii="GHEA Grapalat" w:eastAsia="Times New Roman" w:hAnsi="GHEA Grapalat" w:cs="Times New Roman"/>
              </w:rPr>
            </w:pPr>
          </w:p>
        </w:tc>
        <w:tc>
          <w:tcPr>
            <w:tcW w:w="567" w:type="dxa"/>
            <w:tcBorders>
              <w:top w:val="single" w:sz="4" w:space="0" w:color="auto"/>
              <w:left w:val="single" w:sz="4" w:space="0" w:color="auto"/>
              <w:bottom w:val="nil"/>
              <w:right w:val="nil"/>
            </w:tcBorders>
          </w:tcPr>
          <w:p w:rsidR="0030373B" w:rsidRPr="0030373B" w:rsidRDefault="0030373B" w:rsidP="0030373B">
            <w:pPr>
              <w:rPr>
                <w:rFonts w:ascii="GHEA Grapalat" w:eastAsia="Times New Roman" w:hAnsi="GHEA Grapalat" w:cs="Times New Roman"/>
              </w:rPr>
            </w:pPr>
          </w:p>
        </w:tc>
        <w:tc>
          <w:tcPr>
            <w:tcW w:w="567" w:type="dxa"/>
            <w:tcBorders>
              <w:top w:val="single" w:sz="4" w:space="0" w:color="auto"/>
              <w:left w:val="single" w:sz="4" w:space="0" w:color="auto"/>
              <w:bottom w:val="nil"/>
              <w:right w:val="nil"/>
            </w:tcBorders>
          </w:tcPr>
          <w:p w:rsidR="0030373B" w:rsidRPr="0030373B" w:rsidRDefault="0030373B" w:rsidP="0030373B">
            <w:pPr>
              <w:rPr>
                <w:rFonts w:ascii="GHEA Grapalat" w:eastAsia="Times New Roman" w:hAnsi="GHEA Grapalat" w:cs="Times New Roman"/>
              </w:rPr>
            </w:pPr>
          </w:p>
        </w:tc>
        <w:tc>
          <w:tcPr>
            <w:tcW w:w="703" w:type="dxa"/>
            <w:tcBorders>
              <w:top w:val="single" w:sz="4" w:space="0" w:color="auto"/>
              <w:left w:val="single" w:sz="4" w:space="0" w:color="auto"/>
              <w:bottom w:val="nil"/>
              <w:right w:val="single" w:sz="4" w:space="0" w:color="auto"/>
            </w:tcBorders>
          </w:tcPr>
          <w:p w:rsidR="0030373B" w:rsidRPr="0030373B" w:rsidRDefault="0030373B" w:rsidP="0030373B">
            <w:pPr>
              <w:rPr>
                <w:rFonts w:ascii="GHEA Grapalat" w:eastAsia="Times New Roman" w:hAnsi="GHEA Grapalat" w:cs="Times New Roman"/>
              </w:rPr>
            </w:pPr>
          </w:p>
        </w:tc>
      </w:tr>
      <w:tr w:rsidR="0030373B" w:rsidRPr="0030373B" w:rsidTr="001F57D3">
        <w:trPr>
          <w:trHeight w:hRule="exact" w:val="408"/>
          <w:jc w:val="center"/>
        </w:trPr>
        <w:tc>
          <w:tcPr>
            <w:tcW w:w="4374" w:type="dxa"/>
            <w:tcBorders>
              <w:top w:val="single" w:sz="4" w:space="0" w:color="auto"/>
              <w:left w:val="single" w:sz="4" w:space="0" w:color="auto"/>
              <w:bottom w:val="nil"/>
              <w:right w:val="nil"/>
            </w:tcBorders>
          </w:tcPr>
          <w:p w:rsidR="0030373B" w:rsidRPr="0030373B" w:rsidRDefault="0030373B" w:rsidP="0030373B">
            <w:pPr>
              <w:rPr>
                <w:rFonts w:ascii="GHEA Grapalat" w:eastAsia="Times New Roman" w:hAnsi="GHEA Grapalat" w:cs="Courier New"/>
                <w:lang w:val="ru-RU"/>
              </w:rPr>
            </w:pPr>
            <w:r w:rsidRPr="0030373B">
              <w:rPr>
                <w:rFonts w:ascii="GHEA Grapalat" w:eastAsia="Times New Roman" w:hAnsi="GHEA Grapalat" w:cs="Courier New"/>
              </w:rPr>
              <w:t xml:space="preserve"> Սյունիքի մարզ</w:t>
            </w:r>
          </w:p>
          <w:p w:rsidR="0030373B" w:rsidRPr="0030373B" w:rsidRDefault="0030373B" w:rsidP="0030373B">
            <w:pPr>
              <w:rPr>
                <w:rFonts w:ascii="GHEA Grapalat" w:eastAsia="Times New Roman" w:hAnsi="GHEA Grapalat" w:cs="Courier New"/>
              </w:rPr>
            </w:pPr>
          </w:p>
        </w:tc>
        <w:tc>
          <w:tcPr>
            <w:tcW w:w="451" w:type="dxa"/>
            <w:tcBorders>
              <w:top w:val="single" w:sz="4" w:space="0" w:color="auto"/>
              <w:left w:val="single" w:sz="4" w:space="0" w:color="auto"/>
              <w:bottom w:val="nil"/>
              <w:right w:val="nil"/>
            </w:tcBorders>
          </w:tcPr>
          <w:p w:rsidR="0030373B" w:rsidRPr="0030373B" w:rsidRDefault="0030373B" w:rsidP="0030373B">
            <w:pPr>
              <w:jc w:val="center"/>
              <w:rPr>
                <w:rFonts w:ascii="GHEA Grapalat" w:eastAsia="Times New Roman" w:hAnsi="GHEA Grapalat" w:cs="Times New Roman"/>
                <w:color w:val="000000"/>
                <w:lang w:eastAsia="ru-RU"/>
              </w:rPr>
            </w:pPr>
          </w:p>
        </w:tc>
        <w:tc>
          <w:tcPr>
            <w:tcW w:w="456" w:type="dxa"/>
            <w:tcBorders>
              <w:top w:val="single" w:sz="4" w:space="0" w:color="auto"/>
              <w:left w:val="single" w:sz="4" w:space="0" w:color="auto"/>
              <w:bottom w:val="nil"/>
              <w:right w:val="nil"/>
            </w:tcBorders>
          </w:tcPr>
          <w:p w:rsidR="0030373B" w:rsidRPr="0030373B" w:rsidRDefault="0030373B" w:rsidP="0030373B">
            <w:pPr>
              <w:rPr>
                <w:rFonts w:ascii="GHEA Grapalat" w:eastAsia="Times New Roman" w:hAnsi="GHEA Grapalat" w:cs="Times New Roman"/>
              </w:rPr>
            </w:pPr>
          </w:p>
        </w:tc>
        <w:tc>
          <w:tcPr>
            <w:tcW w:w="451" w:type="dxa"/>
            <w:tcBorders>
              <w:top w:val="single" w:sz="4" w:space="0" w:color="auto"/>
              <w:left w:val="single" w:sz="4" w:space="0" w:color="auto"/>
              <w:bottom w:val="nil"/>
              <w:right w:val="nil"/>
            </w:tcBorders>
          </w:tcPr>
          <w:p w:rsidR="0030373B" w:rsidRPr="0030373B" w:rsidRDefault="0030373B" w:rsidP="0030373B">
            <w:pPr>
              <w:rPr>
                <w:rFonts w:ascii="GHEA Grapalat" w:eastAsia="Times New Roman" w:hAnsi="GHEA Grapalat" w:cs="Times New Roman"/>
              </w:rPr>
            </w:pPr>
          </w:p>
        </w:tc>
        <w:tc>
          <w:tcPr>
            <w:tcW w:w="456" w:type="dxa"/>
            <w:tcBorders>
              <w:top w:val="single" w:sz="4" w:space="0" w:color="auto"/>
              <w:left w:val="single" w:sz="4" w:space="0" w:color="auto"/>
              <w:bottom w:val="nil"/>
              <w:right w:val="nil"/>
            </w:tcBorders>
          </w:tcPr>
          <w:p w:rsidR="0030373B" w:rsidRPr="0030373B" w:rsidRDefault="0030373B" w:rsidP="0030373B">
            <w:pPr>
              <w:rPr>
                <w:rFonts w:ascii="GHEA Grapalat" w:eastAsia="Times New Roman" w:hAnsi="GHEA Grapalat" w:cs="Times New Roman"/>
              </w:rPr>
            </w:pPr>
          </w:p>
        </w:tc>
        <w:tc>
          <w:tcPr>
            <w:tcW w:w="451" w:type="dxa"/>
            <w:tcBorders>
              <w:top w:val="single" w:sz="4" w:space="0" w:color="auto"/>
              <w:left w:val="single" w:sz="4" w:space="0" w:color="auto"/>
              <w:bottom w:val="nil"/>
              <w:right w:val="nil"/>
            </w:tcBorders>
          </w:tcPr>
          <w:p w:rsidR="0030373B" w:rsidRPr="0030373B" w:rsidRDefault="0030373B" w:rsidP="0030373B">
            <w:pPr>
              <w:jc w:val="center"/>
              <w:rPr>
                <w:rFonts w:ascii="GHEA Grapalat" w:eastAsia="Times New Roman" w:hAnsi="GHEA Grapalat" w:cs="Times New Roman"/>
                <w:color w:val="000000"/>
                <w:lang w:eastAsia="ru-RU"/>
              </w:rPr>
            </w:pPr>
          </w:p>
        </w:tc>
        <w:tc>
          <w:tcPr>
            <w:tcW w:w="449" w:type="dxa"/>
            <w:tcBorders>
              <w:top w:val="single" w:sz="4" w:space="0" w:color="auto"/>
              <w:left w:val="single" w:sz="4" w:space="0" w:color="auto"/>
              <w:bottom w:val="nil"/>
              <w:right w:val="nil"/>
            </w:tcBorders>
          </w:tcPr>
          <w:p w:rsidR="0030373B" w:rsidRPr="0030373B" w:rsidRDefault="0030373B" w:rsidP="0030373B">
            <w:pPr>
              <w:jc w:val="center"/>
              <w:rPr>
                <w:rFonts w:ascii="GHEA Grapalat" w:eastAsia="Times New Roman" w:hAnsi="GHEA Grapalat" w:cs="Times New Roman"/>
                <w:color w:val="000000"/>
                <w:lang w:eastAsia="ru-RU"/>
              </w:rPr>
            </w:pPr>
          </w:p>
        </w:tc>
        <w:tc>
          <w:tcPr>
            <w:tcW w:w="567" w:type="dxa"/>
            <w:tcBorders>
              <w:top w:val="single" w:sz="4" w:space="0" w:color="auto"/>
              <w:left w:val="single" w:sz="4" w:space="0" w:color="auto"/>
              <w:bottom w:val="nil"/>
              <w:right w:val="nil"/>
            </w:tcBorders>
          </w:tcPr>
          <w:p w:rsidR="0030373B" w:rsidRPr="0030373B" w:rsidRDefault="0030373B" w:rsidP="0030373B">
            <w:pPr>
              <w:jc w:val="center"/>
              <w:rPr>
                <w:rFonts w:ascii="GHEA Grapalat" w:eastAsia="Times New Roman" w:hAnsi="GHEA Grapalat" w:cs="Times New Roman"/>
                <w:color w:val="000000"/>
                <w:lang w:eastAsia="ru-RU"/>
              </w:rPr>
            </w:pPr>
          </w:p>
        </w:tc>
        <w:tc>
          <w:tcPr>
            <w:tcW w:w="426" w:type="dxa"/>
            <w:tcBorders>
              <w:top w:val="single" w:sz="4" w:space="0" w:color="auto"/>
              <w:left w:val="single" w:sz="4" w:space="0" w:color="auto"/>
              <w:bottom w:val="nil"/>
              <w:right w:val="nil"/>
            </w:tcBorders>
          </w:tcPr>
          <w:p w:rsidR="0030373B" w:rsidRPr="0030373B" w:rsidRDefault="0030373B" w:rsidP="0030373B">
            <w:pPr>
              <w:rPr>
                <w:rFonts w:ascii="GHEA Grapalat" w:eastAsia="Times New Roman" w:hAnsi="GHEA Grapalat" w:cs="Times New Roman"/>
              </w:rPr>
            </w:pPr>
          </w:p>
        </w:tc>
        <w:tc>
          <w:tcPr>
            <w:tcW w:w="567" w:type="dxa"/>
            <w:tcBorders>
              <w:top w:val="single" w:sz="4" w:space="0" w:color="auto"/>
              <w:left w:val="single" w:sz="4" w:space="0" w:color="auto"/>
              <w:bottom w:val="nil"/>
              <w:right w:val="nil"/>
            </w:tcBorders>
          </w:tcPr>
          <w:p w:rsidR="0030373B" w:rsidRPr="0030373B" w:rsidRDefault="0030373B" w:rsidP="0030373B">
            <w:pPr>
              <w:rPr>
                <w:rFonts w:ascii="GHEA Grapalat" w:eastAsia="Times New Roman" w:hAnsi="GHEA Grapalat" w:cs="Times New Roman"/>
              </w:rPr>
            </w:pPr>
          </w:p>
        </w:tc>
        <w:tc>
          <w:tcPr>
            <w:tcW w:w="567" w:type="dxa"/>
            <w:tcBorders>
              <w:top w:val="single" w:sz="4" w:space="0" w:color="auto"/>
              <w:left w:val="single" w:sz="4" w:space="0" w:color="auto"/>
              <w:bottom w:val="nil"/>
              <w:right w:val="nil"/>
            </w:tcBorders>
          </w:tcPr>
          <w:p w:rsidR="0030373B" w:rsidRPr="0030373B" w:rsidRDefault="0030373B" w:rsidP="0030373B">
            <w:pPr>
              <w:rPr>
                <w:rFonts w:ascii="GHEA Grapalat" w:eastAsia="Times New Roman" w:hAnsi="GHEA Grapalat" w:cs="Times New Roman"/>
              </w:rPr>
            </w:pPr>
          </w:p>
        </w:tc>
        <w:tc>
          <w:tcPr>
            <w:tcW w:w="703" w:type="dxa"/>
            <w:tcBorders>
              <w:top w:val="single" w:sz="4" w:space="0" w:color="auto"/>
              <w:left w:val="single" w:sz="4" w:space="0" w:color="auto"/>
              <w:bottom w:val="nil"/>
              <w:right w:val="single" w:sz="4" w:space="0" w:color="auto"/>
            </w:tcBorders>
          </w:tcPr>
          <w:p w:rsidR="0030373B" w:rsidRPr="0030373B" w:rsidRDefault="0030373B" w:rsidP="0030373B">
            <w:pPr>
              <w:rPr>
                <w:rFonts w:ascii="GHEA Grapalat" w:eastAsia="Times New Roman" w:hAnsi="GHEA Grapalat" w:cs="Times New Roman"/>
              </w:rPr>
            </w:pPr>
          </w:p>
        </w:tc>
      </w:tr>
      <w:tr w:rsidR="0030373B" w:rsidRPr="0030373B" w:rsidTr="001F57D3">
        <w:trPr>
          <w:trHeight w:hRule="exact" w:val="408"/>
          <w:jc w:val="center"/>
        </w:trPr>
        <w:tc>
          <w:tcPr>
            <w:tcW w:w="4374" w:type="dxa"/>
            <w:tcBorders>
              <w:top w:val="single" w:sz="4" w:space="0" w:color="auto"/>
              <w:left w:val="single" w:sz="4" w:space="0" w:color="auto"/>
              <w:bottom w:val="nil"/>
              <w:right w:val="nil"/>
            </w:tcBorders>
          </w:tcPr>
          <w:p w:rsidR="0030373B" w:rsidRPr="0030373B" w:rsidRDefault="0030373B" w:rsidP="0030373B">
            <w:pPr>
              <w:rPr>
                <w:rFonts w:ascii="GHEA Grapalat" w:eastAsia="Times New Roman" w:hAnsi="GHEA Grapalat" w:cs="Courier New"/>
                <w:lang w:val="ru-RU"/>
              </w:rPr>
            </w:pPr>
            <w:r w:rsidRPr="0030373B">
              <w:rPr>
                <w:rFonts w:ascii="GHEA Grapalat" w:eastAsia="Times New Roman" w:hAnsi="GHEA Grapalat" w:cs="Courier New"/>
              </w:rPr>
              <w:t xml:space="preserve"> Տավուշի մարզ</w:t>
            </w:r>
          </w:p>
          <w:p w:rsidR="0030373B" w:rsidRPr="0030373B" w:rsidRDefault="0030373B" w:rsidP="0030373B">
            <w:pPr>
              <w:rPr>
                <w:rFonts w:ascii="GHEA Grapalat" w:eastAsia="Times New Roman" w:hAnsi="GHEA Grapalat" w:cs="Courier New"/>
              </w:rPr>
            </w:pPr>
          </w:p>
        </w:tc>
        <w:tc>
          <w:tcPr>
            <w:tcW w:w="451" w:type="dxa"/>
            <w:tcBorders>
              <w:top w:val="single" w:sz="4" w:space="0" w:color="auto"/>
              <w:left w:val="single" w:sz="4" w:space="0" w:color="auto"/>
              <w:bottom w:val="nil"/>
              <w:right w:val="nil"/>
            </w:tcBorders>
          </w:tcPr>
          <w:p w:rsidR="0030373B" w:rsidRPr="0030373B" w:rsidRDefault="0030373B" w:rsidP="0030373B">
            <w:pPr>
              <w:jc w:val="center"/>
              <w:rPr>
                <w:rFonts w:ascii="GHEA Grapalat" w:eastAsia="Times New Roman" w:hAnsi="GHEA Grapalat" w:cs="Times New Roman"/>
                <w:color w:val="000000"/>
                <w:lang w:eastAsia="ru-RU"/>
              </w:rPr>
            </w:pPr>
          </w:p>
        </w:tc>
        <w:tc>
          <w:tcPr>
            <w:tcW w:w="456" w:type="dxa"/>
            <w:tcBorders>
              <w:top w:val="single" w:sz="4" w:space="0" w:color="auto"/>
              <w:left w:val="single" w:sz="4" w:space="0" w:color="auto"/>
              <w:bottom w:val="nil"/>
              <w:right w:val="nil"/>
            </w:tcBorders>
          </w:tcPr>
          <w:p w:rsidR="0030373B" w:rsidRPr="0030373B" w:rsidRDefault="0030373B" w:rsidP="0030373B">
            <w:pPr>
              <w:rPr>
                <w:rFonts w:ascii="GHEA Grapalat" w:eastAsia="Times New Roman" w:hAnsi="GHEA Grapalat" w:cs="Times New Roman"/>
              </w:rPr>
            </w:pPr>
          </w:p>
        </w:tc>
        <w:tc>
          <w:tcPr>
            <w:tcW w:w="451" w:type="dxa"/>
            <w:tcBorders>
              <w:top w:val="single" w:sz="4" w:space="0" w:color="auto"/>
              <w:left w:val="single" w:sz="4" w:space="0" w:color="auto"/>
              <w:bottom w:val="nil"/>
              <w:right w:val="nil"/>
            </w:tcBorders>
          </w:tcPr>
          <w:p w:rsidR="0030373B" w:rsidRPr="0030373B" w:rsidRDefault="0030373B" w:rsidP="0030373B">
            <w:pPr>
              <w:rPr>
                <w:rFonts w:ascii="GHEA Grapalat" w:eastAsia="Times New Roman" w:hAnsi="GHEA Grapalat" w:cs="Times New Roman"/>
              </w:rPr>
            </w:pPr>
          </w:p>
        </w:tc>
        <w:tc>
          <w:tcPr>
            <w:tcW w:w="456" w:type="dxa"/>
            <w:tcBorders>
              <w:top w:val="single" w:sz="4" w:space="0" w:color="auto"/>
              <w:left w:val="single" w:sz="4" w:space="0" w:color="auto"/>
              <w:bottom w:val="nil"/>
              <w:right w:val="nil"/>
            </w:tcBorders>
          </w:tcPr>
          <w:p w:rsidR="0030373B" w:rsidRPr="0030373B" w:rsidRDefault="0030373B" w:rsidP="0030373B">
            <w:pPr>
              <w:rPr>
                <w:rFonts w:ascii="GHEA Grapalat" w:eastAsia="Times New Roman" w:hAnsi="GHEA Grapalat" w:cs="Times New Roman"/>
              </w:rPr>
            </w:pPr>
          </w:p>
        </w:tc>
        <w:tc>
          <w:tcPr>
            <w:tcW w:w="451" w:type="dxa"/>
            <w:tcBorders>
              <w:top w:val="single" w:sz="4" w:space="0" w:color="auto"/>
              <w:left w:val="single" w:sz="4" w:space="0" w:color="auto"/>
              <w:bottom w:val="nil"/>
              <w:right w:val="nil"/>
            </w:tcBorders>
          </w:tcPr>
          <w:p w:rsidR="0030373B" w:rsidRPr="0030373B" w:rsidRDefault="0030373B" w:rsidP="0030373B">
            <w:pPr>
              <w:jc w:val="center"/>
              <w:rPr>
                <w:rFonts w:ascii="GHEA Grapalat" w:eastAsia="Times New Roman" w:hAnsi="GHEA Grapalat" w:cs="Times New Roman"/>
                <w:color w:val="000000"/>
                <w:lang w:eastAsia="ru-RU"/>
              </w:rPr>
            </w:pPr>
          </w:p>
        </w:tc>
        <w:tc>
          <w:tcPr>
            <w:tcW w:w="449" w:type="dxa"/>
            <w:tcBorders>
              <w:top w:val="single" w:sz="4" w:space="0" w:color="auto"/>
              <w:left w:val="single" w:sz="4" w:space="0" w:color="auto"/>
              <w:bottom w:val="nil"/>
              <w:right w:val="nil"/>
            </w:tcBorders>
          </w:tcPr>
          <w:p w:rsidR="0030373B" w:rsidRPr="0030373B" w:rsidRDefault="0030373B" w:rsidP="0030373B">
            <w:pPr>
              <w:jc w:val="center"/>
              <w:rPr>
                <w:rFonts w:ascii="GHEA Grapalat" w:eastAsia="Times New Roman" w:hAnsi="GHEA Grapalat" w:cs="Times New Roman"/>
                <w:color w:val="000000"/>
                <w:lang w:eastAsia="ru-RU"/>
              </w:rPr>
            </w:pPr>
          </w:p>
        </w:tc>
        <w:tc>
          <w:tcPr>
            <w:tcW w:w="567" w:type="dxa"/>
            <w:tcBorders>
              <w:top w:val="single" w:sz="4" w:space="0" w:color="auto"/>
              <w:left w:val="single" w:sz="4" w:space="0" w:color="auto"/>
              <w:bottom w:val="nil"/>
              <w:right w:val="nil"/>
            </w:tcBorders>
          </w:tcPr>
          <w:p w:rsidR="0030373B" w:rsidRPr="0030373B" w:rsidRDefault="0030373B" w:rsidP="0030373B">
            <w:pPr>
              <w:jc w:val="center"/>
              <w:rPr>
                <w:rFonts w:ascii="GHEA Grapalat" w:eastAsia="Times New Roman" w:hAnsi="GHEA Grapalat" w:cs="Times New Roman"/>
                <w:color w:val="000000"/>
                <w:lang w:eastAsia="ru-RU"/>
              </w:rPr>
            </w:pPr>
          </w:p>
        </w:tc>
        <w:tc>
          <w:tcPr>
            <w:tcW w:w="426" w:type="dxa"/>
            <w:tcBorders>
              <w:top w:val="single" w:sz="4" w:space="0" w:color="auto"/>
              <w:left w:val="single" w:sz="4" w:space="0" w:color="auto"/>
              <w:bottom w:val="nil"/>
              <w:right w:val="nil"/>
            </w:tcBorders>
          </w:tcPr>
          <w:p w:rsidR="0030373B" w:rsidRPr="0030373B" w:rsidRDefault="0030373B" w:rsidP="0030373B">
            <w:pPr>
              <w:rPr>
                <w:rFonts w:ascii="GHEA Grapalat" w:eastAsia="Times New Roman" w:hAnsi="GHEA Grapalat" w:cs="Times New Roman"/>
              </w:rPr>
            </w:pPr>
          </w:p>
        </w:tc>
        <w:tc>
          <w:tcPr>
            <w:tcW w:w="567" w:type="dxa"/>
            <w:tcBorders>
              <w:top w:val="single" w:sz="4" w:space="0" w:color="auto"/>
              <w:left w:val="single" w:sz="4" w:space="0" w:color="auto"/>
              <w:bottom w:val="nil"/>
              <w:right w:val="nil"/>
            </w:tcBorders>
          </w:tcPr>
          <w:p w:rsidR="0030373B" w:rsidRPr="0030373B" w:rsidRDefault="0030373B" w:rsidP="0030373B">
            <w:pPr>
              <w:rPr>
                <w:rFonts w:ascii="GHEA Grapalat" w:eastAsia="Times New Roman" w:hAnsi="GHEA Grapalat" w:cs="Times New Roman"/>
              </w:rPr>
            </w:pPr>
          </w:p>
        </w:tc>
        <w:tc>
          <w:tcPr>
            <w:tcW w:w="567" w:type="dxa"/>
            <w:tcBorders>
              <w:top w:val="single" w:sz="4" w:space="0" w:color="auto"/>
              <w:left w:val="single" w:sz="4" w:space="0" w:color="auto"/>
              <w:bottom w:val="nil"/>
              <w:right w:val="nil"/>
            </w:tcBorders>
          </w:tcPr>
          <w:p w:rsidR="0030373B" w:rsidRPr="0030373B" w:rsidRDefault="0030373B" w:rsidP="0030373B">
            <w:pPr>
              <w:rPr>
                <w:rFonts w:ascii="GHEA Grapalat" w:eastAsia="Times New Roman" w:hAnsi="GHEA Grapalat" w:cs="Times New Roman"/>
              </w:rPr>
            </w:pPr>
          </w:p>
        </w:tc>
        <w:tc>
          <w:tcPr>
            <w:tcW w:w="703" w:type="dxa"/>
            <w:tcBorders>
              <w:top w:val="single" w:sz="4" w:space="0" w:color="auto"/>
              <w:left w:val="single" w:sz="4" w:space="0" w:color="auto"/>
              <w:bottom w:val="nil"/>
              <w:right w:val="single" w:sz="4" w:space="0" w:color="auto"/>
            </w:tcBorders>
          </w:tcPr>
          <w:p w:rsidR="0030373B" w:rsidRPr="0030373B" w:rsidRDefault="0030373B" w:rsidP="0030373B">
            <w:pPr>
              <w:rPr>
                <w:rFonts w:ascii="GHEA Grapalat" w:eastAsia="Times New Roman" w:hAnsi="GHEA Grapalat" w:cs="Times New Roman"/>
              </w:rPr>
            </w:pPr>
          </w:p>
        </w:tc>
      </w:tr>
      <w:tr w:rsidR="0030373B" w:rsidRPr="0030373B" w:rsidTr="001F57D3">
        <w:trPr>
          <w:trHeight w:hRule="exact" w:val="449"/>
          <w:jc w:val="center"/>
        </w:trPr>
        <w:tc>
          <w:tcPr>
            <w:tcW w:w="4374" w:type="dxa"/>
            <w:tcBorders>
              <w:top w:val="single" w:sz="4" w:space="0" w:color="auto"/>
              <w:left w:val="single" w:sz="4" w:space="0" w:color="auto"/>
              <w:bottom w:val="single" w:sz="4" w:space="0" w:color="auto"/>
              <w:right w:val="nil"/>
            </w:tcBorders>
          </w:tcPr>
          <w:p w:rsidR="0030373B" w:rsidRPr="0030373B" w:rsidRDefault="0030373B" w:rsidP="0030373B">
            <w:pPr>
              <w:rPr>
                <w:rFonts w:ascii="GHEA Grapalat" w:eastAsia="Times New Roman" w:hAnsi="GHEA Grapalat" w:cs="Courier New"/>
                <w:lang w:val="ru-RU"/>
              </w:rPr>
            </w:pPr>
            <w:r w:rsidRPr="0030373B">
              <w:rPr>
                <w:rFonts w:ascii="GHEA Grapalat" w:eastAsia="Times New Roman" w:hAnsi="GHEA Grapalat" w:cs="Courier New"/>
              </w:rPr>
              <w:t>Վայոց Ձորի մարզ</w:t>
            </w:r>
          </w:p>
          <w:p w:rsidR="0030373B" w:rsidRPr="0030373B" w:rsidRDefault="0030373B" w:rsidP="0030373B">
            <w:pPr>
              <w:rPr>
                <w:rFonts w:ascii="GHEA Grapalat" w:eastAsia="Times New Roman" w:hAnsi="GHEA Grapalat" w:cs="Courier New"/>
              </w:rPr>
            </w:pPr>
          </w:p>
        </w:tc>
        <w:tc>
          <w:tcPr>
            <w:tcW w:w="451" w:type="dxa"/>
            <w:tcBorders>
              <w:top w:val="single" w:sz="4" w:space="0" w:color="auto"/>
              <w:left w:val="single" w:sz="4" w:space="0" w:color="auto"/>
              <w:bottom w:val="single" w:sz="4" w:space="0" w:color="auto"/>
              <w:right w:val="nil"/>
            </w:tcBorders>
          </w:tcPr>
          <w:p w:rsidR="0030373B" w:rsidRPr="0030373B" w:rsidRDefault="0030373B" w:rsidP="0030373B">
            <w:pPr>
              <w:jc w:val="center"/>
              <w:rPr>
                <w:rFonts w:ascii="GHEA Grapalat" w:eastAsia="Times New Roman" w:hAnsi="GHEA Grapalat" w:cs="Courier New"/>
              </w:rPr>
            </w:pPr>
          </w:p>
        </w:tc>
        <w:tc>
          <w:tcPr>
            <w:tcW w:w="456" w:type="dxa"/>
            <w:tcBorders>
              <w:top w:val="single" w:sz="4" w:space="0" w:color="auto"/>
              <w:left w:val="single" w:sz="4" w:space="0" w:color="auto"/>
              <w:bottom w:val="single" w:sz="4" w:space="0" w:color="auto"/>
              <w:right w:val="nil"/>
            </w:tcBorders>
          </w:tcPr>
          <w:p w:rsidR="0030373B" w:rsidRPr="0030373B" w:rsidRDefault="0030373B" w:rsidP="0030373B">
            <w:pPr>
              <w:rPr>
                <w:rFonts w:ascii="GHEA Grapalat" w:eastAsia="Times New Roman" w:hAnsi="GHEA Grapalat" w:cs="Times New Roman"/>
              </w:rPr>
            </w:pPr>
          </w:p>
        </w:tc>
        <w:tc>
          <w:tcPr>
            <w:tcW w:w="451" w:type="dxa"/>
            <w:tcBorders>
              <w:top w:val="single" w:sz="4" w:space="0" w:color="auto"/>
              <w:left w:val="single" w:sz="4" w:space="0" w:color="auto"/>
              <w:bottom w:val="single" w:sz="4" w:space="0" w:color="auto"/>
              <w:right w:val="nil"/>
            </w:tcBorders>
          </w:tcPr>
          <w:p w:rsidR="0030373B" w:rsidRPr="0030373B" w:rsidRDefault="0030373B" w:rsidP="0030373B">
            <w:pPr>
              <w:rPr>
                <w:rFonts w:ascii="GHEA Grapalat" w:eastAsia="Times New Roman" w:hAnsi="GHEA Grapalat" w:cs="Times New Roman"/>
              </w:rPr>
            </w:pPr>
          </w:p>
        </w:tc>
        <w:tc>
          <w:tcPr>
            <w:tcW w:w="456" w:type="dxa"/>
            <w:tcBorders>
              <w:top w:val="single" w:sz="4" w:space="0" w:color="auto"/>
              <w:left w:val="single" w:sz="4" w:space="0" w:color="auto"/>
              <w:bottom w:val="single" w:sz="4" w:space="0" w:color="auto"/>
              <w:right w:val="nil"/>
            </w:tcBorders>
          </w:tcPr>
          <w:p w:rsidR="0030373B" w:rsidRPr="0030373B" w:rsidRDefault="0030373B" w:rsidP="0030373B">
            <w:pPr>
              <w:rPr>
                <w:rFonts w:ascii="GHEA Grapalat" w:eastAsia="Times New Roman" w:hAnsi="GHEA Grapalat" w:cs="Times New Roman"/>
              </w:rPr>
            </w:pPr>
          </w:p>
        </w:tc>
        <w:tc>
          <w:tcPr>
            <w:tcW w:w="451" w:type="dxa"/>
            <w:tcBorders>
              <w:top w:val="single" w:sz="4" w:space="0" w:color="auto"/>
              <w:left w:val="single" w:sz="4" w:space="0" w:color="auto"/>
              <w:bottom w:val="single" w:sz="4" w:space="0" w:color="auto"/>
              <w:right w:val="nil"/>
            </w:tcBorders>
          </w:tcPr>
          <w:p w:rsidR="0030373B" w:rsidRPr="0030373B" w:rsidRDefault="0030373B" w:rsidP="0030373B">
            <w:pPr>
              <w:jc w:val="center"/>
              <w:rPr>
                <w:rFonts w:ascii="GHEA Grapalat" w:eastAsia="Times New Roman" w:hAnsi="GHEA Grapalat" w:cs="Courier New"/>
              </w:rPr>
            </w:pPr>
          </w:p>
        </w:tc>
        <w:tc>
          <w:tcPr>
            <w:tcW w:w="449" w:type="dxa"/>
            <w:tcBorders>
              <w:top w:val="single" w:sz="4" w:space="0" w:color="auto"/>
              <w:left w:val="single" w:sz="4" w:space="0" w:color="auto"/>
              <w:bottom w:val="single" w:sz="4" w:space="0" w:color="auto"/>
              <w:right w:val="nil"/>
            </w:tcBorders>
          </w:tcPr>
          <w:p w:rsidR="0030373B" w:rsidRPr="0030373B" w:rsidRDefault="0030373B" w:rsidP="0030373B">
            <w:pPr>
              <w:jc w:val="center"/>
              <w:rPr>
                <w:rFonts w:ascii="GHEA Grapalat" w:eastAsia="Times New Roman" w:hAnsi="GHEA Grapalat" w:cs="Courier New"/>
              </w:rPr>
            </w:pPr>
          </w:p>
        </w:tc>
        <w:tc>
          <w:tcPr>
            <w:tcW w:w="567" w:type="dxa"/>
            <w:tcBorders>
              <w:top w:val="single" w:sz="4" w:space="0" w:color="auto"/>
              <w:left w:val="single" w:sz="4" w:space="0" w:color="auto"/>
              <w:bottom w:val="single" w:sz="4" w:space="0" w:color="auto"/>
              <w:right w:val="nil"/>
            </w:tcBorders>
          </w:tcPr>
          <w:p w:rsidR="0030373B" w:rsidRPr="0030373B" w:rsidRDefault="0030373B" w:rsidP="0030373B">
            <w:pPr>
              <w:rPr>
                <w:rFonts w:ascii="GHEA Grapalat" w:eastAsia="Times New Roman" w:hAnsi="GHEA Grapalat" w:cs="Times New Roman"/>
              </w:rPr>
            </w:pPr>
          </w:p>
        </w:tc>
        <w:tc>
          <w:tcPr>
            <w:tcW w:w="426" w:type="dxa"/>
            <w:tcBorders>
              <w:top w:val="single" w:sz="4" w:space="0" w:color="auto"/>
              <w:left w:val="single" w:sz="4" w:space="0" w:color="auto"/>
              <w:bottom w:val="single" w:sz="4" w:space="0" w:color="auto"/>
              <w:right w:val="nil"/>
            </w:tcBorders>
          </w:tcPr>
          <w:p w:rsidR="0030373B" w:rsidRPr="0030373B" w:rsidRDefault="0030373B" w:rsidP="0030373B">
            <w:pPr>
              <w:rPr>
                <w:rFonts w:ascii="GHEA Grapalat" w:eastAsia="Times New Roman" w:hAnsi="GHEA Grapalat" w:cs="Times New Roman"/>
              </w:rPr>
            </w:pPr>
          </w:p>
        </w:tc>
        <w:tc>
          <w:tcPr>
            <w:tcW w:w="567" w:type="dxa"/>
            <w:tcBorders>
              <w:top w:val="single" w:sz="4" w:space="0" w:color="auto"/>
              <w:left w:val="single" w:sz="4" w:space="0" w:color="auto"/>
              <w:bottom w:val="single" w:sz="4" w:space="0" w:color="auto"/>
              <w:right w:val="nil"/>
            </w:tcBorders>
          </w:tcPr>
          <w:p w:rsidR="0030373B" w:rsidRPr="0030373B" w:rsidRDefault="0030373B" w:rsidP="0030373B">
            <w:pPr>
              <w:rPr>
                <w:rFonts w:ascii="GHEA Grapalat" w:eastAsia="Times New Roman" w:hAnsi="GHEA Grapalat" w:cs="Times New Roman"/>
              </w:rPr>
            </w:pPr>
          </w:p>
        </w:tc>
        <w:tc>
          <w:tcPr>
            <w:tcW w:w="567" w:type="dxa"/>
            <w:tcBorders>
              <w:top w:val="single" w:sz="4" w:space="0" w:color="auto"/>
              <w:left w:val="single" w:sz="4" w:space="0" w:color="auto"/>
              <w:bottom w:val="single" w:sz="4" w:space="0" w:color="auto"/>
              <w:right w:val="nil"/>
            </w:tcBorders>
          </w:tcPr>
          <w:p w:rsidR="0030373B" w:rsidRPr="0030373B" w:rsidRDefault="0030373B" w:rsidP="0030373B">
            <w:pPr>
              <w:rPr>
                <w:rFonts w:ascii="GHEA Grapalat" w:eastAsia="Times New Roman" w:hAnsi="GHEA Grapalat" w:cs="Times New Roman"/>
              </w:rPr>
            </w:pPr>
          </w:p>
        </w:tc>
        <w:tc>
          <w:tcPr>
            <w:tcW w:w="703" w:type="dxa"/>
            <w:tcBorders>
              <w:top w:val="single" w:sz="4" w:space="0" w:color="auto"/>
              <w:left w:val="single" w:sz="4" w:space="0" w:color="auto"/>
              <w:bottom w:val="single" w:sz="4" w:space="0" w:color="auto"/>
              <w:right w:val="single" w:sz="4" w:space="0" w:color="auto"/>
            </w:tcBorders>
          </w:tcPr>
          <w:p w:rsidR="0030373B" w:rsidRPr="0030373B" w:rsidRDefault="0030373B" w:rsidP="0030373B">
            <w:pPr>
              <w:rPr>
                <w:rFonts w:ascii="GHEA Grapalat" w:eastAsia="Times New Roman" w:hAnsi="GHEA Grapalat" w:cs="Times New Roman"/>
              </w:rPr>
            </w:pPr>
          </w:p>
        </w:tc>
      </w:tr>
      <w:tr w:rsidR="0030373B" w:rsidRPr="0030373B" w:rsidTr="001F57D3">
        <w:tblPrEx>
          <w:tblBorders>
            <w:top w:val="single" w:sz="4" w:space="0" w:color="auto"/>
          </w:tblBorders>
          <w:tblCellMar>
            <w:left w:w="108" w:type="dxa"/>
            <w:right w:w="108" w:type="dxa"/>
          </w:tblCellMar>
        </w:tblPrEx>
        <w:trPr>
          <w:trHeight w:val="100"/>
          <w:jc w:val="center"/>
        </w:trPr>
        <w:tc>
          <w:tcPr>
            <w:tcW w:w="9918" w:type="dxa"/>
            <w:gridSpan w:val="12"/>
            <w:tcBorders>
              <w:top w:val="single" w:sz="4" w:space="0" w:color="auto"/>
            </w:tcBorders>
          </w:tcPr>
          <w:p w:rsidR="0030373B" w:rsidRPr="0030373B" w:rsidRDefault="0030373B" w:rsidP="0030373B">
            <w:pPr>
              <w:contextualSpacing/>
              <w:rPr>
                <w:rFonts w:ascii="GHEA Grapalat" w:eastAsia="Times New Roman" w:hAnsi="GHEA Grapalat" w:cs="Courier New"/>
                <w:b/>
                <w:bCs/>
                <w:i/>
                <w:lang w:val="ru-RU"/>
              </w:rPr>
            </w:pPr>
            <w:r w:rsidRPr="0030373B">
              <w:rPr>
                <w:rFonts w:ascii="GHEA Grapalat" w:eastAsia="Times New Roman" w:hAnsi="GHEA Grapalat" w:cs="Courier New"/>
                <w:b/>
                <w:bCs/>
                <w:i/>
              </w:rPr>
              <w:t>Ենթակա</w:t>
            </w:r>
            <w:r w:rsidRPr="0030373B">
              <w:rPr>
                <w:rFonts w:ascii="GHEA Grapalat" w:eastAsia="Times New Roman" w:hAnsi="GHEA Grapalat" w:cs="Courier New"/>
                <w:b/>
                <w:bCs/>
                <w:i/>
                <w:lang w:val="ru-RU"/>
              </w:rPr>
              <w:t xml:space="preserve"> </w:t>
            </w:r>
            <w:r w:rsidRPr="0030373B">
              <w:rPr>
                <w:rFonts w:ascii="GHEA Grapalat" w:eastAsia="Times New Roman" w:hAnsi="GHEA Grapalat" w:cs="Courier New"/>
                <w:b/>
                <w:bCs/>
                <w:i/>
              </w:rPr>
              <w:t>է</w:t>
            </w:r>
            <w:r w:rsidRPr="0030373B">
              <w:rPr>
                <w:rFonts w:ascii="GHEA Grapalat" w:eastAsia="Times New Roman" w:hAnsi="GHEA Grapalat" w:cs="Courier New"/>
                <w:b/>
                <w:bCs/>
                <w:i/>
                <w:lang w:val="ru-RU"/>
              </w:rPr>
              <w:t xml:space="preserve"> </w:t>
            </w:r>
            <w:r w:rsidRPr="0030373B">
              <w:rPr>
                <w:rFonts w:ascii="GHEA Grapalat" w:eastAsia="Times New Roman" w:hAnsi="GHEA Grapalat" w:cs="Courier New"/>
                <w:b/>
                <w:bCs/>
                <w:i/>
              </w:rPr>
              <w:t>լրացման</w:t>
            </w:r>
            <w:r w:rsidRPr="0030373B">
              <w:rPr>
                <w:rFonts w:ascii="GHEA Grapalat" w:eastAsia="Times New Roman" w:hAnsi="GHEA Grapalat" w:cs="Courier New"/>
                <w:b/>
                <w:bCs/>
                <w:i/>
                <w:lang w:val="ru-RU"/>
              </w:rPr>
              <w:t xml:space="preserve"> </w:t>
            </w:r>
            <w:r w:rsidRPr="0030373B">
              <w:rPr>
                <w:rFonts w:ascii="GHEA Grapalat" w:eastAsia="Times New Roman" w:hAnsi="GHEA Grapalat" w:cs="Courier New"/>
                <w:b/>
                <w:bCs/>
                <w:i/>
              </w:rPr>
              <w:t>լիազոր</w:t>
            </w:r>
            <w:r w:rsidRPr="0030373B">
              <w:rPr>
                <w:rFonts w:ascii="GHEA Grapalat" w:eastAsia="Times New Roman" w:hAnsi="GHEA Grapalat" w:cs="Courier New"/>
                <w:b/>
                <w:bCs/>
                <w:i/>
                <w:lang w:val="ru-RU"/>
              </w:rPr>
              <w:t xml:space="preserve"> </w:t>
            </w:r>
            <w:r w:rsidRPr="0030373B">
              <w:rPr>
                <w:rFonts w:ascii="GHEA Grapalat" w:eastAsia="Times New Roman" w:hAnsi="GHEA Grapalat" w:cs="Courier New"/>
                <w:b/>
                <w:bCs/>
                <w:i/>
              </w:rPr>
              <w:t>մարմնի</w:t>
            </w:r>
            <w:r w:rsidRPr="0030373B">
              <w:rPr>
                <w:rFonts w:ascii="GHEA Grapalat" w:eastAsia="Times New Roman" w:hAnsi="GHEA Grapalat" w:cs="Courier New"/>
                <w:b/>
                <w:bCs/>
                <w:i/>
                <w:lang w:val="ru-RU"/>
              </w:rPr>
              <w:t xml:space="preserve"> </w:t>
            </w:r>
            <w:r w:rsidRPr="0030373B">
              <w:rPr>
                <w:rFonts w:ascii="GHEA Grapalat" w:eastAsia="Times New Roman" w:hAnsi="GHEA Grapalat" w:cs="Courier New"/>
                <w:b/>
                <w:bCs/>
                <w:i/>
              </w:rPr>
              <w:t>կողմից՝</w:t>
            </w:r>
            <w:r w:rsidRPr="0030373B">
              <w:rPr>
                <w:rFonts w:ascii="GHEA Grapalat" w:eastAsia="Times New Roman" w:hAnsi="GHEA Grapalat" w:cs="Courier New"/>
                <w:b/>
                <w:bCs/>
                <w:i/>
                <w:lang w:val="ru-RU"/>
              </w:rPr>
              <w:t xml:space="preserve"> </w:t>
            </w:r>
            <w:r w:rsidRPr="0030373B">
              <w:rPr>
                <w:rFonts w:ascii="GHEA Grapalat" w:eastAsia="Times New Roman" w:hAnsi="GHEA Grapalat" w:cs="Courier New"/>
                <w:b/>
                <w:bCs/>
                <w:i/>
              </w:rPr>
              <w:t>փաստացի</w:t>
            </w:r>
            <w:r w:rsidRPr="0030373B">
              <w:rPr>
                <w:rFonts w:ascii="GHEA Grapalat" w:eastAsia="Times New Roman" w:hAnsi="GHEA Grapalat" w:cs="Courier New"/>
                <w:b/>
                <w:bCs/>
                <w:i/>
                <w:lang w:val="ru-RU"/>
              </w:rPr>
              <w:t xml:space="preserve"> </w:t>
            </w:r>
            <w:r w:rsidRPr="0030373B">
              <w:rPr>
                <w:rFonts w:ascii="GHEA Grapalat" w:eastAsia="Times New Roman" w:hAnsi="GHEA Grapalat" w:cs="Courier New"/>
                <w:b/>
                <w:bCs/>
                <w:i/>
              </w:rPr>
              <w:t>արձանագրված</w:t>
            </w:r>
            <w:r w:rsidRPr="0030373B">
              <w:rPr>
                <w:rFonts w:ascii="GHEA Grapalat" w:eastAsia="Times New Roman" w:hAnsi="GHEA Grapalat" w:cs="Courier New"/>
                <w:b/>
                <w:bCs/>
                <w:i/>
                <w:lang w:val="ru-RU"/>
              </w:rPr>
              <w:t xml:space="preserve"> </w:t>
            </w:r>
            <w:r w:rsidRPr="0030373B">
              <w:rPr>
                <w:rFonts w:ascii="GHEA Grapalat" w:eastAsia="Times New Roman" w:hAnsi="GHEA Grapalat" w:cs="Courier New"/>
                <w:b/>
                <w:bCs/>
                <w:i/>
              </w:rPr>
              <w:t>տվյալների</w:t>
            </w:r>
            <w:r w:rsidRPr="0030373B">
              <w:rPr>
                <w:rFonts w:ascii="GHEA Grapalat" w:eastAsia="Times New Roman" w:hAnsi="GHEA Grapalat" w:cs="Courier New"/>
                <w:b/>
                <w:bCs/>
                <w:i/>
                <w:lang w:val="ru-RU"/>
              </w:rPr>
              <w:t xml:space="preserve"> </w:t>
            </w:r>
            <w:r w:rsidRPr="0030373B">
              <w:rPr>
                <w:rFonts w:ascii="GHEA Grapalat" w:eastAsia="Times New Roman" w:hAnsi="GHEA Grapalat" w:cs="Courier New"/>
                <w:b/>
                <w:bCs/>
                <w:i/>
              </w:rPr>
              <w:t>հիման</w:t>
            </w:r>
            <w:r w:rsidRPr="0030373B">
              <w:rPr>
                <w:rFonts w:ascii="GHEA Grapalat" w:eastAsia="Times New Roman" w:hAnsi="GHEA Grapalat" w:cs="Courier New"/>
                <w:b/>
                <w:bCs/>
                <w:i/>
                <w:lang w:val="ru-RU"/>
              </w:rPr>
              <w:t xml:space="preserve"> </w:t>
            </w:r>
            <w:r w:rsidRPr="0030373B">
              <w:rPr>
                <w:rFonts w:ascii="GHEA Grapalat" w:eastAsia="Times New Roman" w:hAnsi="GHEA Grapalat" w:cs="Courier New"/>
                <w:b/>
                <w:bCs/>
                <w:i/>
              </w:rPr>
              <w:t>վրա</w:t>
            </w:r>
            <w:r w:rsidRPr="0030373B">
              <w:rPr>
                <w:rFonts w:ascii="GHEA Grapalat" w:eastAsia="Times New Roman" w:hAnsi="GHEA Grapalat" w:cs="Courier New"/>
                <w:b/>
                <w:bCs/>
                <w:i/>
                <w:lang w:val="ru-RU"/>
              </w:rPr>
              <w:t>, տես</w:t>
            </w:r>
            <w:r w:rsidRPr="0030373B">
              <w:rPr>
                <w:rFonts w:ascii="GHEA Grapalat" w:eastAsia="Times New Roman" w:hAnsi="GHEA Grapalat" w:cs="Courier New"/>
                <w:b/>
                <w:bCs/>
                <w:i/>
              </w:rPr>
              <w:t>՝</w:t>
            </w:r>
            <w:r w:rsidRPr="0030373B">
              <w:rPr>
                <w:rFonts w:ascii="GHEA Grapalat" w:eastAsia="Times New Roman" w:hAnsi="GHEA Grapalat" w:cs="Courier New"/>
                <w:b/>
                <w:bCs/>
                <w:i/>
                <w:lang w:val="ru-RU"/>
              </w:rPr>
              <w:t xml:space="preserve"> գրություն …………</w:t>
            </w:r>
          </w:p>
        </w:tc>
      </w:tr>
    </w:tbl>
    <w:p w:rsidR="0030373B" w:rsidRPr="0030373B" w:rsidRDefault="0030373B" w:rsidP="0030373B">
      <w:pPr>
        <w:contextualSpacing/>
        <w:jc w:val="center"/>
        <w:rPr>
          <w:rFonts w:ascii="GHEA Grapalat" w:eastAsia="Times New Roman" w:hAnsi="GHEA Grapalat" w:cs="Courier New"/>
          <w:b/>
          <w:bCs/>
          <w:lang w:val="hy-AM"/>
        </w:rPr>
      </w:pPr>
    </w:p>
    <w:p w:rsidR="0030373B" w:rsidRPr="0030373B" w:rsidRDefault="0030373B" w:rsidP="0030373B">
      <w:pPr>
        <w:contextualSpacing/>
        <w:jc w:val="center"/>
        <w:rPr>
          <w:rFonts w:ascii="GHEA Grapalat" w:eastAsia="Times New Roman" w:hAnsi="GHEA Grapalat" w:cs="Courier New"/>
          <w:b/>
          <w:bCs/>
          <w:sz w:val="24"/>
          <w:szCs w:val="24"/>
          <w:lang w:val="hy-AM"/>
        </w:rPr>
      </w:pPr>
    </w:p>
    <w:p w:rsidR="0030373B" w:rsidRPr="0030373B" w:rsidRDefault="0030373B" w:rsidP="0030373B">
      <w:pPr>
        <w:contextualSpacing/>
        <w:jc w:val="center"/>
        <w:rPr>
          <w:rFonts w:ascii="GHEA Grapalat" w:eastAsia="Times New Roman" w:hAnsi="GHEA Grapalat" w:cs="Courier New"/>
          <w:b/>
          <w:bCs/>
          <w:sz w:val="24"/>
          <w:szCs w:val="24"/>
          <w:lang w:val="hy-AM"/>
        </w:rPr>
      </w:pPr>
      <w:r w:rsidRPr="0030373B">
        <w:rPr>
          <w:rFonts w:ascii="GHEA Grapalat" w:eastAsia="Times New Roman" w:hAnsi="GHEA Grapalat" w:cs="Courier New"/>
          <w:b/>
          <w:bCs/>
          <w:sz w:val="24"/>
          <w:szCs w:val="24"/>
          <w:lang w:val="hy-AM"/>
        </w:rPr>
        <w:t>18. ԺԱՅՌԱԼԱՆՋԵՐԻ (ՇԵՊԵՐԻ) ՎԻՃԱԿԻ ԳՆԱՀԱՏՈՒՄԸ</w:t>
      </w:r>
    </w:p>
    <w:p w:rsidR="0030373B" w:rsidRPr="0030373B" w:rsidRDefault="0030373B" w:rsidP="0030373B">
      <w:pPr>
        <w:contextualSpacing/>
        <w:jc w:val="center"/>
        <w:rPr>
          <w:rFonts w:ascii="GHEA Grapalat" w:eastAsia="Times New Roman" w:hAnsi="GHEA Grapalat" w:cs="Courier New"/>
          <w:b/>
          <w:bCs/>
          <w:sz w:val="24"/>
          <w:szCs w:val="24"/>
          <w:lang w:val="hy-AM"/>
        </w:rPr>
      </w:pPr>
      <w:r w:rsidRPr="0030373B">
        <w:rPr>
          <w:rFonts w:ascii="GHEA Grapalat" w:eastAsia="Times New Roman" w:hAnsi="GHEA Grapalat" w:cs="Courier New"/>
          <w:b/>
          <w:bCs/>
          <w:sz w:val="24"/>
          <w:szCs w:val="24"/>
          <w:lang w:val="hy-AM"/>
        </w:rPr>
        <w:t>(տեղեկատվական)</w:t>
      </w:r>
    </w:p>
    <w:p w:rsidR="0030373B" w:rsidRPr="0030373B" w:rsidRDefault="0030373B" w:rsidP="0030373B">
      <w:pPr>
        <w:spacing w:after="0" w:line="290" w:lineRule="auto"/>
        <w:jc w:val="center"/>
        <w:rPr>
          <w:rFonts w:ascii="GHEA Grapalat" w:eastAsia="Times New Roman" w:hAnsi="GHEA Grapalat" w:cs="Times New Roman"/>
          <w:b/>
          <w:bCs/>
          <w:lang w:val="hy-AM" w:eastAsia="ru-RU"/>
        </w:rPr>
      </w:pPr>
    </w:p>
    <w:p w:rsidR="0030373B" w:rsidRPr="0030373B" w:rsidRDefault="0030373B" w:rsidP="0030373B">
      <w:pPr>
        <w:spacing w:after="200"/>
        <w:ind w:firstLine="580"/>
        <w:jc w:val="both"/>
        <w:rPr>
          <w:rFonts w:ascii="GHEA Grapalat" w:eastAsia="Times New Roman" w:hAnsi="GHEA Grapalat" w:cs="Times New Roman"/>
          <w:sz w:val="24"/>
          <w:szCs w:val="24"/>
          <w:lang w:val="hy-AM" w:eastAsia="ru-RU"/>
        </w:rPr>
      </w:pPr>
      <w:r w:rsidRPr="0030373B">
        <w:rPr>
          <w:rFonts w:ascii="GHEA Grapalat" w:eastAsia="Times New Roman" w:hAnsi="GHEA Grapalat" w:cs="Times New Roman"/>
          <w:sz w:val="24"/>
          <w:szCs w:val="24"/>
          <w:lang w:val="hy-AM" w:eastAsia="ru-RU"/>
        </w:rPr>
        <w:t xml:space="preserve">391. Մինչև 30 - 40 մ բարձրությամբ փլուզվող ժայռոտ լանջերի (շեպերի) վիճակի գնահատումը պետք է իրականացվի՝ կախված դրանց ձևաչափական և ինժեներաերկրաբանական բնութագրերից՝ համաձայն աղյուսակ 7-ի:  </w:t>
      </w:r>
    </w:p>
    <w:p w:rsidR="0030373B" w:rsidRPr="0030373B" w:rsidRDefault="0030373B" w:rsidP="0030373B">
      <w:pPr>
        <w:spacing w:after="200"/>
        <w:ind w:firstLine="580"/>
        <w:jc w:val="both"/>
        <w:rPr>
          <w:rFonts w:ascii="GHEA Grapalat" w:eastAsia="Times New Roman" w:hAnsi="GHEA Grapalat" w:cs="Times New Roman"/>
          <w:sz w:val="24"/>
          <w:szCs w:val="24"/>
          <w:lang w:val="hy-AM" w:eastAsia="ru-RU"/>
        </w:rPr>
      </w:pPr>
      <w:r w:rsidRPr="0030373B">
        <w:rPr>
          <w:rFonts w:ascii="GHEA Grapalat" w:eastAsia="Times New Roman" w:hAnsi="GHEA Grapalat" w:cs="Times New Roman"/>
          <w:sz w:val="24"/>
          <w:szCs w:val="24"/>
          <w:lang w:val="hy-AM" w:eastAsia="ru-RU"/>
        </w:rPr>
        <w:t xml:space="preserve">392. Լանջերի (շեպերի) ձևաչափական բնութագրերի գնահատման նիշերն ընդունվում են համաձայն աղյուսակ 8-ի:  </w:t>
      </w:r>
    </w:p>
    <w:p w:rsidR="0030373B" w:rsidRPr="0030373B" w:rsidRDefault="0030373B" w:rsidP="0030373B">
      <w:pPr>
        <w:spacing w:after="200"/>
        <w:ind w:firstLine="580"/>
        <w:jc w:val="both"/>
        <w:rPr>
          <w:rFonts w:ascii="GHEA Grapalat" w:eastAsia="Times New Roman" w:hAnsi="GHEA Grapalat" w:cs="Courier New"/>
          <w:sz w:val="24"/>
          <w:szCs w:val="24"/>
          <w:lang w:val="hy-AM"/>
        </w:rPr>
      </w:pPr>
      <w:r w:rsidRPr="0030373B">
        <w:rPr>
          <w:rFonts w:ascii="GHEA Grapalat" w:eastAsia="Times New Roman" w:hAnsi="GHEA Grapalat" w:cs="Times New Roman"/>
          <w:sz w:val="24"/>
          <w:szCs w:val="24"/>
          <w:lang w:val="hy-AM" w:eastAsia="ru-RU"/>
        </w:rPr>
        <w:t xml:space="preserve">393. Ինժեներաերկրաբանական բնութագրերի գնահատման միավորներն ընդունվում են համաձայն աղյուսակ 9-ի:  </w:t>
      </w:r>
    </w:p>
    <w:p w:rsidR="0030373B" w:rsidRPr="0030373B" w:rsidRDefault="0030373B" w:rsidP="0030373B">
      <w:pPr>
        <w:jc w:val="right"/>
        <w:rPr>
          <w:rFonts w:ascii="GHEA Grapalat" w:eastAsia="Times New Roman" w:hAnsi="GHEA Grapalat" w:cs="Courier New"/>
          <w:sz w:val="24"/>
          <w:szCs w:val="24"/>
        </w:rPr>
      </w:pPr>
      <w:bookmarkStart w:id="134" w:name="_Hlk128314056"/>
      <w:r w:rsidRPr="0030373B">
        <w:rPr>
          <w:rFonts w:ascii="GHEA Grapalat" w:eastAsia="Times New Roman" w:hAnsi="GHEA Grapalat" w:cs="Times New Roman"/>
          <w:sz w:val="24"/>
          <w:szCs w:val="24"/>
          <w:lang w:val="hy-AM" w:eastAsia="ru-RU"/>
        </w:rPr>
        <w:t xml:space="preserve">Աղյուսակ </w:t>
      </w:r>
      <w:r w:rsidRPr="0030373B">
        <w:rPr>
          <w:rFonts w:ascii="GHEA Grapalat" w:eastAsia="Times New Roman" w:hAnsi="GHEA Grapalat" w:cs="Times New Roman"/>
          <w:sz w:val="24"/>
          <w:szCs w:val="24"/>
          <w:lang w:eastAsia="ru-RU"/>
        </w:rPr>
        <w:t xml:space="preserve">7. </w:t>
      </w:r>
    </w:p>
    <w:tbl>
      <w:tblPr>
        <w:tblW w:w="0" w:type="auto"/>
        <w:jc w:val="center"/>
        <w:tblLayout w:type="fixed"/>
        <w:tblCellMar>
          <w:left w:w="0" w:type="dxa"/>
          <w:right w:w="0" w:type="dxa"/>
        </w:tblCellMar>
        <w:tblLook w:val="0000" w:firstRow="0" w:lastRow="0" w:firstColumn="0" w:lastColumn="0" w:noHBand="0" w:noVBand="0"/>
      </w:tblPr>
      <w:tblGrid>
        <w:gridCol w:w="4673"/>
        <w:gridCol w:w="1701"/>
        <w:gridCol w:w="1559"/>
        <w:gridCol w:w="1985"/>
      </w:tblGrid>
      <w:tr w:rsidR="0030373B" w:rsidRPr="0030373B" w:rsidTr="001F57D3">
        <w:trPr>
          <w:trHeight w:hRule="exact" w:val="621"/>
          <w:jc w:val="center"/>
        </w:trPr>
        <w:tc>
          <w:tcPr>
            <w:tcW w:w="4673" w:type="dxa"/>
            <w:vMerge w:val="restart"/>
            <w:tcBorders>
              <w:top w:val="single" w:sz="4" w:space="0" w:color="auto"/>
              <w:left w:val="single" w:sz="4" w:space="0" w:color="auto"/>
              <w:bottom w:val="nil"/>
              <w:right w:val="nil"/>
            </w:tcBorders>
            <w:vAlign w:val="center"/>
          </w:tcPr>
          <w:bookmarkEnd w:id="134"/>
          <w:p w:rsidR="0030373B" w:rsidRPr="0030373B" w:rsidRDefault="0030373B" w:rsidP="0030373B">
            <w:pPr>
              <w:jc w:val="center"/>
              <w:rPr>
                <w:rFonts w:ascii="GHEA Grapalat" w:eastAsia="Times New Roman" w:hAnsi="GHEA Grapalat" w:cs="Courier New"/>
                <w:lang w:val="hy-AM"/>
              </w:rPr>
            </w:pPr>
            <w:r w:rsidRPr="0030373B">
              <w:rPr>
                <w:rFonts w:ascii="GHEA Grapalat" w:eastAsia="Times New Roman" w:hAnsi="GHEA Grapalat" w:cs="Times New Roman"/>
                <w:color w:val="000000"/>
                <w:sz w:val="20"/>
                <w:szCs w:val="20"/>
                <w:lang w:val="hy-AM" w:eastAsia="ru-RU"/>
              </w:rPr>
              <w:t>Բնութագիր</w:t>
            </w:r>
          </w:p>
        </w:tc>
        <w:tc>
          <w:tcPr>
            <w:tcW w:w="5245" w:type="dxa"/>
            <w:gridSpan w:val="3"/>
            <w:tcBorders>
              <w:top w:val="single" w:sz="4" w:space="0" w:color="auto"/>
              <w:left w:val="single" w:sz="4" w:space="0" w:color="auto"/>
              <w:bottom w:val="nil"/>
              <w:right w:val="single" w:sz="4" w:space="0" w:color="auto"/>
            </w:tcBorders>
            <w:vAlign w:val="bottom"/>
          </w:tcPr>
          <w:p w:rsidR="0030373B" w:rsidRPr="0030373B" w:rsidRDefault="0030373B" w:rsidP="0030373B">
            <w:pPr>
              <w:jc w:val="center"/>
              <w:rPr>
                <w:rFonts w:ascii="GHEA Grapalat" w:eastAsia="Times New Roman" w:hAnsi="GHEA Grapalat" w:cs="Courier New"/>
                <w:lang w:val="hy-AM"/>
              </w:rPr>
            </w:pPr>
            <w:r w:rsidRPr="0030373B">
              <w:rPr>
                <w:rFonts w:ascii="GHEA Grapalat" w:eastAsia="Times New Roman" w:hAnsi="GHEA Grapalat" w:cs="Times New Roman"/>
                <w:color w:val="000000"/>
                <w:sz w:val="20"/>
                <w:szCs w:val="20"/>
                <w:lang w:val="hy-AM" w:eastAsia="ru-RU"/>
              </w:rPr>
              <w:t xml:space="preserve">Ժայռալանջերի (շեպերի) վիճակի վտանգի աստիճանը </w:t>
            </w:r>
          </w:p>
        </w:tc>
      </w:tr>
      <w:tr w:rsidR="0030373B" w:rsidRPr="0030373B" w:rsidTr="001F57D3">
        <w:trPr>
          <w:trHeight w:hRule="exact" w:val="720"/>
          <w:jc w:val="center"/>
        </w:trPr>
        <w:tc>
          <w:tcPr>
            <w:tcW w:w="4673" w:type="dxa"/>
            <w:vMerge/>
            <w:tcBorders>
              <w:top w:val="nil"/>
              <w:left w:val="single" w:sz="4" w:space="0" w:color="auto"/>
              <w:bottom w:val="nil"/>
              <w:right w:val="nil"/>
            </w:tcBorders>
            <w:vAlign w:val="center"/>
          </w:tcPr>
          <w:p w:rsidR="0030373B" w:rsidRPr="0030373B" w:rsidRDefault="0030373B" w:rsidP="0030373B">
            <w:pPr>
              <w:jc w:val="center"/>
              <w:rPr>
                <w:rFonts w:ascii="GHEA Grapalat" w:eastAsia="Times New Roman" w:hAnsi="GHEA Grapalat" w:cs="Courier New"/>
                <w:lang w:val="hy-AM"/>
              </w:rPr>
            </w:pPr>
          </w:p>
        </w:tc>
        <w:tc>
          <w:tcPr>
            <w:tcW w:w="1701" w:type="dxa"/>
            <w:tcBorders>
              <w:top w:val="single" w:sz="4" w:space="0" w:color="auto"/>
              <w:left w:val="single" w:sz="4" w:space="0" w:color="auto"/>
              <w:bottom w:val="nil"/>
              <w:right w:val="nil"/>
            </w:tcBorders>
          </w:tcPr>
          <w:p w:rsidR="0030373B" w:rsidRPr="0030373B" w:rsidRDefault="0030373B" w:rsidP="0030373B">
            <w:pPr>
              <w:jc w:val="center"/>
              <w:rPr>
                <w:rFonts w:ascii="GHEA Grapalat" w:eastAsia="Times New Roman" w:hAnsi="GHEA Grapalat" w:cs="Courier New"/>
                <w:lang w:val="hy-AM"/>
              </w:rPr>
            </w:pPr>
            <w:r w:rsidRPr="0030373B">
              <w:rPr>
                <w:rFonts w:ascii="GHEA Grapalat" w:eastAsia="Times New Roman" w:hAnsi="GHEA Grapalat" w:cs="Times New Roman"/>
                <w:color w:val="000000"/>
                <w:sz w:val="20"/>
                <w:szCs w:val="20"/>
                <w:lang w:val="hy-AM" w:eastAsia="ru-RU"/>
              </w:rPr>
              <w:t>Հատկապես վտանգավոր</w:t>
            </w:r>
          </w:p>
        </w:tc>
        <w:tc>
          <w:tcPr>
            <w:tcW w:w="1559" w:type="dxa"/>
            <w:tcBorders>
              <w:top w:val="single" w:sz="4" w:space="0" w:color="auto"/>
              <w:left w:val="single" w:sz="4" w:space="0" w:color="auto"/>
              <w:bottom w:val="nil"/>
              <w:right w:val="nil"/>
            </w:tcBorders>
          </w:tcPr>
          <w:p w:rsidR="0030373B" w:rsidRPr="0030373B" w:rsidRDefault="0030373B" w:rsidP="0030373B">
            <w:pPr>
              <w:jc w:val="center"/>
              <w:rPr>
                <w:rFonts w:ascii="GHEA Grapalat" w:eastAsia="Times New Roman" w:hAnsi="GHEA Grapalat" w:cs="Courier New"/>
                <w:lang w:val="hy-AM"/>
              </w:rPr>
            </w:pPr>
            <w:r w:rsidRPr="0030373B">
              <w:rPr>
                <w:rFonts w:ascii="GHEA Grapalat" w:eastAsia="Times New Roman" w:hAnsi="GHEA Grapalat" w:cs="Times New Roman"/>
                <w:color w:val="000000"/>
                <w:sz w:val="20"/>
                <w:szCs w:val="20"/>
                <w:lang w:val="hy-AM" w:eastAsia="ru-RU"/>
              </w:rPr>
              <w:t>Վտանգավոր</w:t>
            </w:r>
          </w:p>
        </w:tc>
        <w:tc>
          <w:tcPr>
            <w:tcW w:w="1985" w:type="dxa"/>
            <w:tcBorders>
              <w:top w:val="single" w:sz="4" w:space="0" w:color="auto"/>
              <w:left w:val="single" w:sz="4" w:space="0" w:color="auto"/>
              <w:bottom w:val="nil"/>
              <w:right w:val="single" w:sz="4" w:space="0" w:color="auto"/>
            </w:tcBorders>
          </w:tcPr>
          <w:p w:rsidR="0030373B" w:rsidRPr="0030373B" w:rsidRDefault="0030373B" w:rsidP="0030373B">
            <w:pPr>
              <w:jc w:val="center"/>
              <w:rPr>
                <w:rFonts w:ascii="GHEA Grapalat" w:eastAsia="Times New Roman" w:hAnsi="GHEA Grapalat" w:cs="Courier New"/>
                <w:lang w:val="hy-AM"/>
              </w:rPr>
            </w:pPr>
            <w:r w:rsidRPr="0030373B">
              <w:rPr>
                <w:rFonts w:ascii="GHEA Grapalat" w:eastAsia="Times New Roman" w:hAnsi="GHEA Grapalat" w:cs="Times New Roman"/>
                <w:color w:val="000000"/>
                <w:sz w:val="20"/>
                <w:szCs w:val="20"/>
                <w:lang w:val="hy-AM" w:eastAsia="ru-RU"/>
              </w:rPr>
              <w:t>Անվտանգ</w:t>
            </w:r>
          </w:p>
        </w:tc>
      </w:tr>
      <w:tr w:rsidR="0030373B" w:rsidRPr="0030373B" w:rsidTr="001F57D3">
        <w:trPr>
          <w:trHeight w:hRule="exact" w:val="1458"/>
          <w:jc w:val="center"/>
        </w:trPr>
        <w:tc>
          <w:tcPr>
            <w:tcW w:w="4673" w:type="dxa"/>
            <w:tcBorders>
              <w:top w:val="single" w:sz="4" w:space="0" w:color="auto"/>
              <w:left w:val="single" w:sz="4" w:space="0" w:color="auto"/>
              <w:bottom w:val="single" w:sz="4" w:space="0" w:color="auto"/>
              <w:right w:val="nil"/>
            </w:tcBorders>
            <w:vAlign w:val="bottom"/>
          </w:tcPr>
          <w:p w:rsidR="0030373B" w:rsidRPr="0030373B" w:rsidRDefault="0030373B" w:rsidP="0030373B">
            <w:pPr>
              <w:ind w:left="90" w:firstLine="180"/>
              <w:rPr>
                <w:rFonts w:ascii="GHEA Grapalat" w:eastAsia="Times New Roman" w:hAnsi="GHEA Grapalat" w:cs="Courier New"/>
                <w:lang w:val="hy-AM"/>
              </w:rPr>
            </w:pPr>
            <w:r w:rsidRPr="0030373B">
              <w:rPr>
                <w:rFonts w:ascii="GHEA Grapalat" w:eastAsia="Times New Roman" w:hAnsi="GHEA Grapalat" w:cs="Times New Roman"/>
                <w:lang w:val="hy-AM" w:eastAsia="ru-RU"/>
              </w:rPr>
              <w:t xml:space="preserve">Ժայռալանջերի (շեպերի) կայունության խախտման աստիճանը գնահատող միավորների գումարը՝ համաձայն </w:t>
            </w:r>
            <w:r w:rsidRPr="0030373B">
              <w:rPr>
                <w:rFonts w:ascii="GHEA Grapalat" w:eastAsia="Times New Roman" w:hAnsi="GHEA Grapalat" w:cs="Times New Roman"/>
                <w:lang w:val="ru-RU" w:eastAsia="ru-RU"/>
              </w:rPr>
              <w:t>8-</w:t>
            </w:r>
            <w:r w:rsidRPr="0030373B">
              <w:rPr>
                <w:rFonts w:ascii="GHEA Grapalat" w:eastAsia="Times New Roman" w:hAnsi="GHEA Grapalat" w:cs="Times New Roman"/>
                <w:lang w:eastAsia="ru-RU"/>
              </w:rPr>
              <w:t>րդ</w:t>
            </w:r>
            <w:r w:rsidRPr="0030373B">
              <w:rPr>
                <w:rFonts w:ascii="GHEA Grapalat" w:eastAsia="Times New Roman" w:hAnsi="GHEA Grapalat" w:cs="Times New Roman"/>
                <w:lang w:val="hy-AM" w:eastAsia="ru-RU"/>
              </w:rPr>
              <w:t xml:space="preserve"> և </w:t>
            </w:r>
            <w:r w:rsidRPr="0030373B">
              <w:rPr>
                <w:rFonts w:ascii="GHEA Grapalat" w:eastAsia="Times New Roman" w:hAnsi="GHEA Grapalat" w:cs="Times New Roman"/>
                <w:lang w:val="ru-RU" w:eastAsia="ru-RU"/>
              </w:rPr>
              <w:t>9-</w:t>
            </w:r>
            <w:r w:rsidRPr="0030373B">
              <w:rPr>
                <w:rFonts w:ascii="GHEA Grapalat" w:eastAsia="Times New Roman" w:hAnsi="GHEA Grapalat" w:cs="Times New Roman"/>
                <w:lang w:eastAsia="ru-RU"/>
              </w:rPr>
              <w:t>րդ</w:t>
            </w:r>
            <w:r w:rsidRPr="0030373B">
              <w:rPr>
                <w:rFonts w:ascii="GHEA Grapalat" w:eastAsia="Times New Roman" w:hAnsi="GHEA Grapalat" w:cs="Times New Roman"/>
                <w:lang w:val="hy-AM" w:eastAsia="ru-RU"/>
              </w:rPr>
              <w:t xml:space="preserve"> աղյուսակների </w:t>
            </w:r>
          </w:p>
        </w:tc>
        <w:tc>
          <w:tcPr>
            <w:tcW w:w="1701" w:type="dxa"/>
            <w:tcBorders>
              <w:top w:val="single" w:sz="4" w:space="0" w:color="auto"/>
              <w:left w:val="single" w:sz="4" w:space="0" w:color="auto"/>
              <w:bottom w:val="single" w:sz="4" w:space="0" w:color="auto"/>
              <w:right w:val="nil"/>
            </w:tcBorders>
          </w:tcPr>
          <w:p w:rsidR="0030373B" w:rsidRPr="0030373B" w:rsidRDefault="0030373B" w:rsidP="0030373B">
            <w:pPr>
              <w:ind w:left="180"/>
              <w:jc w:val="center"/>
              <w:rPr>
                <w:rFonts w:ascii="GHEA Grapalat" w:eastAsia="Times New Roman" w:hAnsi="GHEA Grapalat" w:cs="Courier New"/>
              </w:rPr>
            </w:pPr>
            <w:r w:rsidRPr="0030373B">
              <w:rPr>
                <w:rFonts w:ascii="GHEA Grapalat" w:eastAsia="Times New Roman" w:hAnsi="GHEA Grapalat" w:cs="Times New Roman"/>
                <w:lang w:eastAsia="ru-RU"/>
              </w:rPr>
              <w:t>45-37</w:t>
            </w:r>
          </w:p>
        </w:tc>
        <w:tc>
          <w:tcPr>
            <w:tcW w:w="1559" w:type="dxa"/>
            <w:tcBorders>
              <w:top w:val="single" w:sz="4" w:space="0" w:color="auto"/>
              <w:left w:val="single" w:sz="4" w:space="0" w:color="auto"/>
              <w:bottom w:val="single" w:sz="4" w:space="0" w:color="auto"/>
              <w:right w:val="nil"/>
            </w:tcBorders>
          </w:tcPr>
          <w:p w:rsidR="0030373B" w:rsidRPr="0030373B" w:rsidRDefault="0030373B" w:rsidP="0030373B">
            <w:pPr>
              <w:ind w:left="180"/>
              <w:jc w:val="center"/>
              <w:rPr>
                <w:rFonts w:ascii="GHEA Grapalat" w:eastAsia="Times New Roman" w:hAnsi="GHEA Grapalat" w:cs="Courier New"/>
              </w:rPr>
            </w:pPr>
            <w:r w:rsidRPr="0030373B">
              <w:rPr>
                <w:rFonts w:ascii="GHEA Grapalat" w:eastAsia="Times New Roman" w:hAnsi="GHEA Grapalat" w:cs="Times New Roman"/>
                <w:color w:val="000000"/>
                <w:lang w:eastAsia="ru-RU"/>
              </w:rPr>
              <w:t>8-36</w:t>
            </w:r>
          </w:p>
        </w:tc>
        <w:tc>
          <w:tcPr>
            <w:tcW w:w="1985" w:type="dxa"/>
            <w:tcBorders>
              <w:top w:val="single" w:sz="4" w:space="0" w:color="auto"/>
              <w:left w:val="single" w:sz="4" w:space="0" w:color="auto"/>
              <w:bottom w:val="single" w:sz="4" w:space="0" w:color="auto"/>
              <w:right w:val="single" w:sz="4" w:space="0" w:color="auto"/>
            </w:tcBorders>
          </w:tcPr>
          <w:p w:rsidR="0030373B" w:rsidRPr="0030373B" w:rsidRDefault="0030373B" w:rsidP="0030373B">
            <w:pPr>
              <w:jc w:val="center"/>
              <w:rPr>
                <w:rFonts w:ascii="GHEA Grapalat" w:eastAsia="Times New Roman" w:hAnsi="GHEA Grapalat" w:cs="Courier New"/>
              </w:rPr>
            </w:pPr>
            <w:r w:rsidRPr="0030373B">
              <w:rPr>
                <w:rFonts w:ascii="GHEA Grapalat" w:eastAsia="Times New Roman" w:hAnsi="GHEA Grapalat" w:cs="Times New Roman"/>
                <w:color w:val="000000"/>
                <w:lang w:eastAsia="ru-RU"/>
              </w:rPr>
              <w:t>7-0</w:t>
            </w:r>
          </w:p>
        </w:tc>
      </w:tr>
    </w:tbl>
    <w:p w:rsidR="0030373B" w:rsidRPr="0030373B" w:rsidRDefault="0030373B" w:rsidP="0030373B">
      <w:pPr>
        <w:spacing w:after="199" w:line="1" w:lineRule="exact"/>
        <w:ind w:left="180"/>
        <w:rPr>
          <w:rFonts w:ascii="GHEA Grapalat" w:eastAsia="Times New Roman" w:hAnsi="GHEA Grapalat" w:cs="Times New Roman"/>
        </w:rPr>
      </w:pPr>
    </w:p>
    <w:p w:rsidR="0030373B" w:rsidRPr="0030373B" w:rsidRDefault="0030373B" w:rsidP="0030373B">
      <w:pPr>
        <w:spacing w:line="1" w:lineRule="exact"/>
        <w:rPr>
          <w:rFonts w:ascii="GHEA Grapalat" w:eastAsia="Times New Roman" w:hAnsi="GHEA Grapalat" w:cs="Times New Roman"/>
        </w:rPr>
      </w:pPr>
    </w:p>
    <w:p w:rsidR="0030373B" w:rsidRPr="0030373B" w:rsidRDefault="0030373B" w:rsidP="0030373B">
      <w:pPr>
        <w:jc w:val="right"/>
        <w:rPr>
          <w:rFonts w:ascii="GHEA Grapalat" w:eastAsia="Times New Roman" w:hAnsi="GHEA Grapalat" w:cs="Courier New"/>
          <w:sz w:val="24"/>
          <w:szCs w:val="24"/>
        </w:rPr>
      </w:pPr>
      <w:r w:rsidRPr="0030373B">
        <w:rPr>
          <w:rFonts w:ascii="GHEA Grapalat" w:eastAsia="Times New Roman" w:hAnsi="GHEA Grapalat" w:cs="Times New Roman"/>
          <w:color w:val="000000"/>
          <w:sz w:val="24"/>
          <w:szCs w:val="24"/>
          <w:lang w:val="hy-AM" w:eastAsia="ru-RU"/>
        </w:rPr>
        <w:t>Աղյուսակ</w:t>
      </w:r>
      <w:r w:rsidRPr="0030373B">
        <w:rPr>
          <w:rFonts w:ascii="GHEA Grapalat" w:eastAsia="Times New Roman" w:hAnsi="GHEA Grapalat" w:cs="Times New Roman"/>
          <w:color w:val="000000"/>
          <w:sz w:val="24"/>
          <w:szCs w:val="24"/>
          <w:lang w:eastAsia="ru-RU"/>
        </w:rPr>
        <w:t xml:space="preserve"> </w:t>
      </w:r>
      <w:r w:rsidRPr="0030373B">
        <w:rPr>
          <w:rFonts w:ascii="GHEA Grapalat" w:eastAsia="Times New Roman" w:hAnsi="GHEA Grapalat" w:cs="Times New Roman"/>
          <w:sz w:val="24"/>
          <w:szCs w:val="24"/>
          <w:lang w:eastAsia="ru-RU"/>
        </w:rPr>
        <w:t xml:space="preserve">8. </w:t>
      </w:r>
    </w:p>
    <w:tbl>
      <w:tblPr>
        <w:tblW w:w="0" w:type="auto"/>
        <w:jc w:val="center"/>
        <w:tblLayout w:type="fixed"/>
        <w:tblCellMar>
          <w:left w:w="0" w:type="dxa"/>
          <w:right w:w="0" w:type="dxa"/>
        </w:tblCellMar>
        <w:tblLook w:val="0000" w:firstRow="0" w:lastRow="0" w:firstColumn="0" w:lastColumn="0" w:noHBand="0" w:noVBand="0"/>
      </w:tblPr>
      <w:tblGrid>
        <w:gridCol w:w="2525"/>
        <w:gridCol w:w="1440"/>
        <w:gridCol w:w="1842"/>
        <w:gridCol w:w="1701"/>
        <w:gridCol w:w="2410"/>
      </w:tblGrid>
      <w:tr w:rsidR="0030373B" w:rsidRPr="0030373B" w:rsidTr="001F57D3">
        <w:trPr>
          <w:trHeight w:hRule="exact" w:val="689"/>
          <w:jc w:val="center"/>
        </w:trPr>
        <w:tc>
          <w:tcPr>
            <w:tcW w:w="2525" w:type="dxa"/>
            <w:vMerge w:val="restart"/>
            <w:tcBorders>
              <w:top w:val="single" w:sz="4" w:space="0" w:color="auto"/>
              <w:left w:val="single" w:sz="4" w:space="0" w:color="auto"/>
              <w:bottom w:val="nil"/>
              <w:right w:val="nil"/>
            </w:tcBorders>
            <w:vAlign w:val="center"/>
          </w:tcPr>
          <w:p w:rsidR="0030373B" w:rsidRPr="0030373B" w:rsidRDefault="0030373B" w:rsidP="0030373B">
            <w:pPr>
              <w:jc w:val="center"/>
              <w:rPr>
                <w:rFonts w:ascii="GHEA Grapalat" w:eastAsia="Times New Roman" w:hAnsi="GHEA Grapalat" w:cs="Courier New"/>
                <w:b/>
                <w:lang w:val="hy-AM"/>
              </w:rPr>
            </w:pPr>
            <w:r w:rsidRPr="0030373B">
              <w:rPr>
                <w:rFonts w:ascii="GHEA Grapalat" w:eastAsia="Times New Roman" w:hAnsi="GHEA Grapalat" w:cs="Times New Roman"/>
                <w:b/>
                <w:color w:val="000000"/>
                <w:sz w:val="20"/>
                <w:szCs w:val="20"/>
                <w:lang w:val="hy-AM" w:eastAsia="ru-RU"/>
              </w:rPr>
              <w:t>Բնութագիր</w:t>
            </w:r>
          </w:p>
        </w:tc>
        <w:tc>
          <w:tcPr>
            <w:tcW w:w="7393" w:type="dxa"/>
            <w:gridSpan w:val="4"/>
            <w:tcBorders>
              <w:top w:val="single" w:sz="4" w:space="0" w:color="auto"/>
              <w:left w:val="single" w:sz="4" w:space="0" w:color="auto"/>
              <w:bottom w:val="nil"/>
              <w:right w:val="single" w:sz="4" w:space="0" w:color="auto"/>
            </w:tcBorders>
            <w:vAlign w:val="bottom"/>
          </w:tcPr>
          <w:p w:rsidR="0030373B" w:rsidRPr="0030373B" w:rsidRDefault="0030373B" w:rsidP="0030373B">
            <w:pPr>
              <w:jc w:val="center"/>
              <w:rPr>
                <w:rFonts w:ascii="GHEA Grapalat" w:eastAsia="Times New Roman" w:hAnsi="GHEA Grapalat" w:cs="Courier New"/>
                <w:b/>
                <w:lang w:val="hy-AM"/>
              </w:rPr>
            </w:pPr>
            <w:r w:rsidRPr="0030373B">
              <w:rPr>
                <w:rFonts w:ascii="GHEA Grapalat" w:eastAsia="Times New Roman" w:hAnsi="GHEA Grapalat" w:cs="Times New Roman"/>
                <w:b/>
                <w:color w:val="000000"/>
                <w:sz w:val="20"/>
                <w:szCs w:val="20"/>
                <w:lang w:val="hy-AM" w:eastAsia="ru-RU"/>
              </w:rPr>
              <w:t>ժայռոտ լանջերի (շեպերի) վիճակի գնահատումը ըստ ձևաչափական բնութագրերի, միավորներ</w:t>
            </w:r>
          </w:p>
        </w:tc>
      </w:tr>
      <w:tr w:rsidR="0030373B" w:rsidRPr="0030373B" w:rsidTr="001F57D3">
        <w:trPr>
          <w:trHeight w:hRule="exact" w:val="420"/>
          <w:jc w:val="center"/>
        </w:trPr>
        <w:tc>
          <w:tcPr>
            <w:tcW w:w="2525" w:type="dxa"/>
            <w:vMerge/>
            <w:tcBorders>
              <w:top w:val="nil"/>
              <w:left w:val="single" w:sz="4" w:space="0" w:color="auto"/>
              <w:bottom w:val="nil"/>
              <w:right w:val="nil"/>
            </w:tcBorders>
            <w:vAlign w:val="center"/>
          </w:tcPr>
          <w:p w:rsidR="0030373B" w:rsidRPr="0030373B" w:rsidRDefault="0030373B" w:rsidP="0030373B">
            <w:pPr>
              <w:jc w:val="center"/>
              <w:rPr>
                <w:rFonts w:ascii="GHEA Grapalat" w:eastAsia="Times New Roman" w:hAnsi="GHEA Grapalat" w:cs="Courier New"/>
                <w:lang w:val="hy-AM"/>
              </w:rPr>
            </w:pPr>
          </w:p>
        </w:tc>
        <w:tc>
          <w:tcPr>
            <w:tcW w:w="1440" w:type="dxa"/>
            <w:tcBorders>
              <w:top w:val="single" w:sz="4" w:space="0" w:color="auto"/>
              <w:left w:val="single" w:sz="4" w:space="0" w:color="auto"/>
              <w:bottom w:val="nil"/>
              <w:right w:val="nil"/>
            </w:tcBorders>
          </w:tcPr>
          <w:p w:rsidR="0030373B" w:rsidRPr="0030373B" w:rsidRDefault="0030373B" w:rsidP="0030373B">
            <w:pPr>
              <w:jc w:val="center"/>
              <w:rPr>
                <w:rFonts w:ascii="GHEA Grapalat" w:eastAsia="Times New Roman" w:hAnsi="GHEA Grapalat" w:cs="Courier New"/>
              </w:rPr>
            </w:pPr>
            <w:r w:rsidRPr="0030373B">
              <w:rPr>
                <w:rFonts w:ascii="GHEA Grapalat" w:eastAsia="Times New Roman" w:hAnsi="GHEA Grapalat" w:cs="Times New Roman"/>
                <w:color w:val="000000"/>
                <w:sz w:val="20"/>
                <w:szCs w:val="20"/>
                <w:lang w:eastAsia="ru-RU"/>
              </w:rPr>
              <w:t>0</w:t>
            </w:r>
          </w:p>
        </w:tc>
        <w:tc>
          <w:tcPr>
            <w:tcW w:w="1842" w:type="dxa"/>
            <w:tcBorders>
              <w:top w:val="single" w:sz="4" w:space="0" w:color="auto"/>
              <w:left w:val="single" w:sz="4" w:space="0" w:color="auto"/>
              <w:bottom w:val="nil"/>
              <w:right w:val="nil"/>
            </w:tcBorders>
          </w:tcPr>
          <w:p w:rsidR="0030373B" w:rsidRPr="0030373B" w:rsidRDefault="0030373B" w:rsidP="0030373B">
            <w:pPr>
              <w:jc w:val="center"/>
              <w:rPr>
                <w:rFonts w:ascii="GHEA Grapalat" w:eastAsia="Times New Roman" w:hAnsi="GHEA Grapalat" w:cs="Courier New"/>
              </w:rPr>
            </w:pPr>
            <w:r w:rsidRPr="0030373B">
              <w:rPr>
                <w:rFonts w:ascii="GHEA Grapalat" w:eastAsia="Times New Roman" w:hAnsi="GHEA Grapalat" w:cs="Times New Roman"/>
                <w:color w:val="000000"/>
                <w:sz w:val="20"/>
                <w:szCs w:val="20"/>
                <w:lang w:eastAsia="ru-RU"/>
              </w:rPr>
              <w:t>2</w:t>
            </w:r>
          </w:p>
        </w:tc>
        <w:tc>
          <w:tcPr>
            <w:tcW w:w="1701" w:type="dxa"/>
            <w:tcBorders>
              <w:top w:val="single" w:sz="4" w:space="0" w:color="auto"/>
              <w:left w:val="single" w:sz="4" w:space="0" w:color="auto"/>
              <w:bottom w:val="nil"/>
              <w:right w:val="nil"/>
            </w:tcBorders>
          </w:tcPr>
          <w:p w:rsidR="0030373B" w:rsidRPr="0030373B" w:rsidRDefault="0030373B" w:rsidP="0030373B">
            <w:pPr>
              <w:jc w:val="center"/>
              <w:rPr>
                <w:rFonts w:ascii="GHEA Grapalat" w:eastAsia="Times New Roman" w:hAnsi="GHEA Grapalat" w:cs="Courier New"/>
              </w:rPr>
            </w:pPr>
            <w:r w:rsidRPr="0030373B">
              <w:rPr>
                <w:rFonts w:ascii="GHEA Grapalat" w:eastAsia="Times New Roman" w:hAnsi="GHEA Grapalat" w:cs="Times New Roman"/>
                <w:color w:val="000000"/>
                <w:sz w:val="20"/>
                <w:szCs w:val="20"/>
                <w:lang w:eastAsia="ru-RU"/>
              </w:rPr>
              <w:t>4</w:t>
            </w:r>
          </w:p>
        </w:tc>
        <w:tc>
          <w:tcPr>
            <w:tcW w:w="2410" w:type="dxa"/>
            <w:tcBorders>
              <w:top w:val="single" w:sz="4" w:space="0" w:color="auto"/>
              <w:left w:val="single" w:sz="4" w:space="0" w:color="auto"/>
              <w:bottom w:val="nil"/>
              <w:right w:val="single" w:sz="4" w:space="0" w:color="auto"/>
            </w:tcBorders>
          </w:tcPr>
          <w:p w:rsidR="0030373B" w:rsidRPr="0030373B" w:rsidRDefault="0030373B" w:rsidP="0030373B">
            <w:pPr>
              <w:jc w:val="center"/>
              <w:rPr>
                <w:rFonts w:ascii="GHEA Grapalat" w:eastAsia="Times New Roman" w:hAnsi="GHEA Grapalat" w:cs="Courier New"/>
              </w:rPr>
            </w:pPr>
            <w:r w:rsidRPr="0030373B">
              <w:rPr>
                <w:rFonts w:ascii="GHEA Grapalat" w:eastAsia="Times New Roman" w:hAnsi="GHEA Grapalat" w:cs="Times New Roman"/>
                <w:color w:val="000000"/>
                <w:sz w:val="20"/>
                <w:szCs w:val="20"/>
                <w:lang w:eastAsia="ru-RU"/>
              </w:rPr>
              <w:t>6</w:t>
            </w:r>
          </w:p>
        </w:tc>
      </w:tr>
      <w:tr w:rsidR="0030373B" w:rsidRPr="0030373B" w:rsidTr="001F57D3">
        <w:trPr>
          <w:trHeight w:hRule="exact" w:val="452"/>
          <w:jc w:val="center"/>
        </w:trPr>
        <w:tc>
          <w:tcPr>
            <w:tcW w:w="2525" w:type="dxa"/>
            <w:tcBorders>
              <w:top w:val="single" w:sz="4" w:space="0" w:color="auto"/>
              <w:left w:val="single" w:sz="4" w:space="0" w:color="auto"/>
              <w:bottom w:val="nil"/>
              <w:right w:val="nil"/>
            </w:tcBorders>
          </w:tcPr>
          <w:p w:rsidR="0030373B" w:rsidRPr="0030373B" w:rsidRDefault="0030373B" w:rsidP="0030373B">
            <w:pPr>
              <w:ind w:left="90"/>
              <w:rPr>
                <w:rFonts w:ascii="GHEA Grapalat" w:eastAsia="Times New Roman" w:hAnsi="GHEA Grapalat" w:cs="Courier New"/>
                <w:lang w:val="hy-AM"/>
              </w:rPr>
            </w:pPr>
            <w:r w:rsidRPr="0030373B">
              <w:rPr>
                <w:rFonts w:ascii="GHEA Grapalat" w:eastAsia="Times New Roman" w:hAnsi="GHEA Grapalat" w:cs="Times New Roman"/>
                <w:color w:val="000000"/>
                <w:lang w:val="hy-AM" w:eastAsia="ru-RU"/>
              </w:rPr>
              <w:t>Բար</w:t>
            </w:r>
            <w:r w:rsidRPr="0030373B">
              <w:rPr>
                <w:rFonts w:ascii="GHEA Grapalat" w:eastAsia="Times New Roman" w:hAnsi="GHEA Grapalat" w:cs="Times New Roman"/>
                <w:color w:val="000000"/>
                <w:lang w:eastAsia="ru-RU"/>
              </w:rPr>
              <w:t>ձ</w:t>
            </w:r>
            <w:r w:rsidRPr="0030373B">
              <w:rPr>
                <w:rFonts w:ascii="GHEA Grapalat" w:eastAsia="Times New Roman" w:hAnsi="GHEA Grapalat" w:cs="Times New Roman"/>
                <w:color w:val="000000"/>
                <w:lang w:val="hy-AM" w:eastAsia="ru-RU"/>
              </w:rPr>
              <w:t>րությունը,</w:t>
            </w:r>
            <w:r w:rsidRPr="0030373B">
              <w:rPr>
                <w:rFonts w:ascii="GHEA Grapalat" w:eastAsia="Times New Roman" w:hAnsi="GHEA Grapalat" w:cs="Times New Roman"/>
                <w:color w:val="000000"/>
                <w:lang w:eastAsia="ru-RU"/>
              </w:rPr>
              <w:t xml:space="preserve"> </w:t>
            </w:r>
            <w:r w:rsidRPr="0030373B">
              <w:rPr>
                <w:rFonts w:ascii="GHEA Grapalat" w:eastAsia="Times New Roman" w:hAnsi="GHEA Grapalat" w:cs="Times New Roman"/>
                <w:color w:val="000000"/>
                <w:lang w:val="hy-AM" w:eastAsia="ru-RU"/>
              </w:rPr>
              <w:t>մ</w:t>
            </w:r>
          </w:p>
        </w:tc>
        <w:tc>
          <w:tcPr>
            <w:tcW w:w="1440" w:type="dxa"/>
            <w:tcBorders>
              <w:top w:val="single" w:sz="4" w:space="0" w:color="auto"/>
              <w:left w:val="single" w:sz="4" w:space="0" w:color="auto"/>
              <w:bottom w:val="nil"/>
              <w:right w:val="nil"/>
            </w:tcBorders>
          </w:tcPr>
          <w:p w:rsidR="0030373B" w:rsidRPr="0030373B" w:rsidRDefault="0030373B" w:rsidP="0030373B">
            <w:pPr>
              <w:jc w:val="center"/>
              <w:rPr>
                <w:rFonts w:ascii="GHEA Grapalat" w:eastAsia="Times New Roman" w:hAnsi="GHEA Grapalat" w:cs="Courier New"/>
              </w:rPr>
            </w:pPr>
            <w:r w:rsidRPr="0030373B">
              <w:rPr>
                <w:rFonts w:ascii="GHEA Grapalat" w:eastAsia="Times New Roman" w:hAnsi="GHEA Grapalat" w:cs="Times New Roman"/>
                <w:color w:val="000000"/>
                <w:lang w:eastAsia="ru-RU"/>
              </w:rPr>
              <w:t>3</w:t>
            </w:r>
          </w:p>
        </w:tc>
        <w:tc>
          <w:tcPr>
            <w:tcW w:w="1842" w:type="dxa"/>
            <w:tcBorders>
              <w:top w:val="single" w:sz="4" w:space="0" w:color="auto"/>
              <w:left w:val="single" w:sz="4" w:space="0" w:color="auto"/>
              <w:bottom w:val="nil"/>
              <w:right w:val="nil"/>
            </w:tcBorders>
          </w:tcPr>
          <w:p w:rsidR="0030373B" w:rsidRPr="0030373B" w:rsidRDefault="0030373B" w:rsidP="0030373B">
            <w:pPr>
              <w:jc w:val="center"/>
              <w:rPr>
                <w:rFonts w:ascii="GHEA Grapalat" w:eastAsia="Times New Roman" w:hAnsi="GHEA Grapalat" w:cs="Courier New"/>
              </w:rPr>
            </w:pPr>
            <w:r w:rsidRPr="0030373B">
              <w:rPr>
                <w:rFonts w:ascii="GHEA Grapalat" w:eastAsia="Times New Roman" w:hAnsi="GHEA Grapalat" w:cs="Times New Roman"/>
                <w:color w:val="000000"/>
                <w:lang w:eastAsia="ru-RU"/>
              </w:rPr>
              <w:t>3-6</w:t>
            </w:r>
          </w:p>
        </w:tc>
        <w:tc>
          <w:tcPr>
            <w:tcW w:w="1701" w:type="dxa"/>
            <w:tcBorders>
              <w:top w:val="single" w:sz="4" w:space="0" w:color="auto"/>
              <w:left w:val="single" w:sz="4" w:space="0" w:color="auto"/>
              <w:bottom w:val="nil"/>
              <w:right w:val="nil"/>
            </w:tcBorders>
          </w:tcPr>
          <w:p w:rsidR="0030373B" w:rsidRPr="0030373B" w:rsidRDefault="0030373B" w:rsidP="0030373B">
            <w:pPr>
              <w:jc w:val="center"/>
              <w:rPr>
                <w:rFonts w:ascii="GHEA Grapalat" w:eastAsia="Times New Roman" w:hAnsi="GHEA Grapalat" w:cs="Courier New"/>
              </w:rPr>
            </w:pPr>
            <w:r w:rsidRPr="0030373B">
              <w:rPr>
                <w:rFonts w:ascii="GHEA Grapalat" w:eastAsia="Times New Roman" w:hAnsi="GHEA Grapalat" w:cs="Times New Roman"/>
                <w:color w:val="000000"/>
                <w:lang w:eastAsia="ru-RU"/>
              </w:rPr>
              <w:t>6-12</w:t>
            </w:r>
          </w:p>
        </w:tc>
        <w:tc>
          <w:tcPr>
            <w:tcW w:w="2410" w:type="dxa"/>
            <w:tcBorders>
              <w:top w:val="single" w:sz="4" w:space="0" w:color="auto"/>
              <w:left w:val="single" w:sz="4" w:space="0" w:color="auto"/>
              <w:bottom w:val="nil"/>
              <w:right w:val="single" w:sz="4" w:space="0" w:color="auto"/>
            </w:tcBorders>
          </w:tcPr>
          <w:p w:rsidR="0030373B" w:rsidRPr="0030373B" w:rsidRDefault="0030373B" w:rsidP="0030373B">
            <w:pPr>
              <w:jc w:val="center"/>
              <w:rPr>
                <w:rFonts w:ascii="GHEA Grapalat" w:eastAsia="Times New Roman" w:hAnsi="GHEA Grapalat" w:cs="Courier New"/>
              </w:rPr>
            </w:pPr>
            <w:r w:rsidRPr="0030373B">
              <w:rPr>
                <w:rFonts w:ascii="GHEA Grapalat" w:eastAsia="Times New Roman" w:hAnsi="GHEA Grapalat" w:cs="Times New Roman"/>
                <w:color w:val="000000"/>
                <w:lang w:eastAsia="ru-RU"/>
              </w:rPr>
              <w:t>12</w:t>
            </w:r>
          </w:p>
        </w:tc>
      </w:tr>
      <w:tr w:rsidR="0030373B" w:rsidRPr="0030373B" w:rsidTr="001F57D3">
        <w:trPr>
          <w:trHeight w:hRule="exact" w:val="700"/>
          <w:jc w:val="center"/>
        </w:trPr>
        <w:tc>
          <w:tcPr>
            <w:tcW w:w="2525" w:type="dxa"/>
            <w:tcBorders>
              <w:top w:val="single" w:sz="4" w:space="0" w:color="auto"/>
              <w:left w:val="single" w:sz="4" w:space="0" w:color="auto"/>
              <w:bottom w:val="nil"/>
              <w:right w:val="nil"/>
            </w:tcBorders>
          </w:tcPr>
          <w:p w:rsidR="0030373B" w:rsidRPr="0030373B" w:rsidRDefault="0030373B" w:rsidP="0030373B">
            <w:pPr>
              <w:ind w:left="90"/>
              <w:rPr>
                <w:rFonts w:ascii="GHEA Grapalat" w:eastAsia="Times New Roman" w:hAnsi="GHEA Grapalat" w:cs="Courier New"/>
              </w:rPr>
            </w:pPr>
            <w:r w:rsidRPr="0030373B">
              <w:rPr>
                <w:rFonts w:ascii="GHEA Grapalat" w:eastAsia="Times New Roman" w:hAnsi="GHEA Grapalat" w:cs="Times New Roman"/>
                <w:color w:val="000000"/>
                <w:lang w:val="hy-AM" w:eastAsia="ru-RU"/>
              </w:rPr>
              <w:t>Շեշտակիությունը</w:t>
            </w:r>
            <w:r w:rsidRPr="0030373B">
              <w:rPr>
                <w:rFonts w:ascii="GHEA Grapalat" w:eastAsia="Times New Roman" w:hAnsi="GHEA Grapalat" w:cs="Times New Roman"/>
                <w:color w:val="000000"/>
                <w:lang w:eastAsia="ru-RU"/>
              </w:rPr>
              <w:t xml:space="preserve">, </w:t>
            </w:r>
            <w:r w:rsidRPr="0030373B">
              <w:rPr>
                <w:rFonts w:ascii="GHEA Grapalat" w:eastAsia="Times New Roman" w:hAnsi="GHEA Grapalat" w:cs="Times New Roman"/>
                <w:color w:val="000000"/>
                <w:lang w:val="hy-AM" w:eastAsia="ru-RU"/>
              </w:rPr>
              <w:t>աստ</w:t>
            </w:r>
            <w:r w:rsidRPr="0030373B">
              <w:rPr>
                <w:rFonts w:ascii="GHEA Grapalat" w:eastAsia="Times New Roman" w:hAnsi="GHEA Grapalat" w:cs="Times New Roman"/>
                <w:color w:val="000000"/>
                <w:lang w:eastAsia="ru-RU"/>
              </w:rPr>
              <w:t>իճան</w:t>
            </w:r>
          </w:p>
        </w:tc>
        <w:tc>
          <w:tcPr>
            <w:tcW w:w="1440" w:type="dxa"/>
            <w:tcBorders>
              <w:top w:val="single" w:sz="4" w:space="0" w:color="auto"/>
              <w:left w:val="single" w:sz="4" w:space="0" w:color="auto"/>
              <w:bottom w:val="nil"/>
              <w:right w:val="nil"/>
            </w:tcBorders>
          </w:tcPr>
          <w:p w:rsidR="0030373B" w:rsidRPr="0030373B" w:rsidRDefault="0030373B" w:rsidP="0030373B">
            <w:pPr>
              <w:jc w:val="center"/>
              <w:rPr>
                <w:rFonts w:ascii="GHEA Grapalat" w:eastAsia="Times New Roman" w:hAnsi="GHEA Grapalat" w:cs="Courier New"/>
              </w:rPr>
            </w:pPr>
            <w:r w:rsidRPr="0030373B">
              <w:rPr>
                <w:rFonts w:ascii="GHEA Grapalat" w:eastAsia="Times New Roman" w:hAnsi="GHEA Grapalat" w:cs="Times New Roman"/>
                <w:color w:val="000000"/>
                <w:lang w:eastAsia="ru-RU"/>
              </w:rPr>
              <w:t>&lt; 30</w:t>
            </w:r>
          </w:p>
        </w:tc>
        <w:tc>
          <w:tcPr>
            <w:tcW w:w="1842" w:type="dxa"/>
            <w:tcBorders>
              <w:top w:val="single" w:sz="4" w:space="0" w:color="auto"/>
              <w:left w:val="single" w:sz="4" w:space="0" w:color="auto"/>
              <w:bottom w:val="nil"/>
              <w:right w:val="nil"/>
            </w:tcBorders>
          </w:tcPr>
          <w:p w:rsidR="0030373B" w:rsidRPr="0030373B" w:rsidRDefault="0030373B" w:rsidP="0030373B">
            <w:pPr>
              <w:jc w:val="center"/>
              <w:rPr>
                <w:rFonts w:ascii="GHEA Grapalat" w:eastAsia="Times New Roman" w:hAnsi="GHEA Grapalat" w:cs="Courier New"/>
              </w:rPr>
            </w:pPr>
            <w:r w:rsidRPr="0030373B">
              <w:rPr>
                <w:rFonts w:ascii="GHEA Grapalat" w:eastAsia="Times New Roman" w:hAnsi="GHEA Grapalat" w:cs="Times New Roman"/>
                <w:color w:val="000000"/>
                <w:lang w:eastAsia="ru-RU"/>
              </w:rPr>
              <w:t>30-45</w:t>
            </w:r>
          </w:p>
        </w:tc>
        <w:tc>
          <w:tcPr>
            <w:tcW w:w="1701" w:type="dxa"/>
            <w:tcBorders>
              <w:top w:val="single" w:sz="4" w:space="0" w:color="auto"/>
              <w:left w:val="single" w:sz="4" w:space="0" w:color="auto"/>
              <w:bottom w:val="nil"/>
              <w:right w:val="nil"/>
            </w:tcBorders>
          </w:tcPr>
          <w:p w:rsidR="0030373B" w:rsidRPr="0030373B" w:rsidRDefault="0030373B" w:rsidP="0030373B">
            <w:pPr>
              <w:jc w:val="center"/>
              <w:rPr>
                <w:rFonts w:ascii="GHEA Grapalat" w:eastAsia="Times New Roman" w:hAnsi="GHEA Grapalat" w:cs="Courier New"/>
              </w:rPr>
            </w:pPr>
            <w:r w:rsidRPr="0030373B">
              <w:rPr>
                <w:rFonts w:ascii="GHEA Grapalat" w:eastAsia="Times New Roman" w:hAnsi="GHEA Grapalat" w:cs="Times New Roman"/>
                <w:color w:val="000000"/>
                <w:lang w:eastAsia="ru-RU"/>
              </w:rPr>
              <w:t>45-60</w:t>
            </w:r>
          </w:p>
        </w:tc>
        <w:tc>
          <w:tcPr>
            <w:tcW w:w="2410" w:type="dxa"/>
            <w:tcBorders>
              <w:top w:val="single" w:sz="4" w:space="0" w:color="auto"/>
              <w:left w:val="single" w:sz="4" w:space="0" w:color="auto"/>
              <w:bottom w:val="nil"/>
              <w:right w:val="single" w:sz="4" w:space="0" w:color="auto"/>
            </w:tcBorders>
          </w:tcPr>
          <w:p w:rsidR="0030373B" w:rsidRPr="0030373B" w:rsidRDefault="0030373B" w:rsidP="0030373B">
            <w:pPr>
              <w:jc w:val="center"/>
              <w:rPr>
                <w:rFonts w:ascii="GHEA Grapalat" w:eastAsia="Times New Roman" w:hAnsi="GHEA Grapalat" w:cs="Courier New"/>
              </w:rPr>
            </w:pPr>
            <w:r w:rsidRPr="0030373B">
              <w:rPr>
                <w:rFonts w:ascii="GHEA Grapalat" w:eastAsia="Times New Roman" w:hAnsi="GHEA Grapalat" w:cs="Times New Roman"/>
                <w:color w:val="000000"/>
                <w:lang w:eastAsia="ru-RU"/>
              </w:rPr>
              <w:t>&gt; 60</w:t>
            </w:r>
          </w:p>
        </w:tc>
      </w:tr>
      <w:tr w:rsidR="0030373B" w:rsidRPr="0030373B" w:rsidTr="001F57D3">
        <w:trPr>
          <w:trHeight w:hRule="exact" w:val="711"/>
          <w:jc w:val="center"/>
        </w:trPr>
        <w:tc>
          <w:tcPr>
            <w:tcW w:w="2525" w:type="dxa"/>
            <w:tcBorders>
              <w:top w:val="single" w:sz="4" w:space="0" w:color="auto"/>
              <w:left w:val="single" w:sz="4" w:space="0" w:color="auto"/>
              <w:bottom w:val="nil"/>
              <w:right w:val="nil"/>
            </w:tcBorders>
          </w:tcPr>
          <w:p w:rsidR="0030373B" w:rsidRPr="0030373B" w:rsidRDefault="0030373B" w:rsidP="0030373B">
            <w:pPr>
              <w:ind w:left="90"/>
              <w:rPr>
                <w:rFonts w:ascii="GHEA Grapalat" w:eastAsia="Times New Roman" w:hAnsi="GHEA Grapalat" w:cs="Courier New"/>
                <w:lang w:val="hy-AM"/>
              </w:rPr>
            </w:pPr>
            <w:r w:rsidRPr="0030373B">
              <w:rPr>
                <w:rFonts w:ascii="GHEA Grapalat" w:eastAsia="Times New Roman" w:hAnsi="GHEA Grapalat" w:cs="Times New Roman"/>
                <w:color w:val="000000"/>
                <w:lang w:val="hy-AM" w:eastAsia="ru-RU"/>
              </w:rPr>
              <w:lastRenderedPageBreak/>
              <w:t>Մակերևույթի ձևը</w:t>
            </w:r>
          </w:p>
        </w:tc>
        <w:tc>
          <w:tcPr>
            <w:tcW w:w="1440" w:type="dxa"/>
            <w:tcBorders>
              <w:top w:val="single" w:sz="4" w:space="0" w:color="auto"/>
              <w:left w:val="single" w:sz="4" w:space="0" w:color="auto"/>
              <w:bottom w:val="nil"/>
              <w:right w:val="nil"/>
            </w:tcBorders>
          </w:tcPr>
          <w:p w:rsidR="0030373B" w:rsidRPr="0030373B" w:rsidRDefault="0030373B" w:rsidP="0030373B">
            <w:pPr>
              <w:jc w:val="center"/>
              <w:rPr>
                <w:rFonts w:ascii="GHEA Grapalat" w:eastAsia="Times New Roman" w:hAnsi="GHEA Grapalat" w:cs="Courier New"/>
                <w:lang w:val="hy-AM"/>
              </w:rPr>
            </w:pPr>
            <w:r w:rsidRPr="0030373B">
              <w:rPr>
                <w:rFonts w:ascii="GHEA Grapalat" w:eastAsia="Times New Roman" w:hAnsi="GHEA Grapalat" w:cs="Times New Roman"/>
                <w:color w:val="000000"/>
                <w:lang w:val="hy-AM" w:eastAsia="ru-RU"/>
              </w:rPr>
              <w:t>Հավասար</w:t>
            </w:r>
          </w:p>
        </w:tc>
        <w:tc>
          <w:tcPr>
            <w:tcW w:w="1842" w:type="dxa"/>
            <w:tcBorders>
              <w:top w:val="single" w:sz="4" w:space="0" w:color="auto"/>
              <w:left w:val="single" w:sz="4" w:space="0" w:color="auto"/>
              <w:bottom w:val="nil"/>
              <w:right w:val="nil"/>
            </w:tcBorders>
          </w:tcPr>
          <w:p w:rsidR="0030373B" w:rsidRPr="0030373B" w:rsidRDefault="0030373B" w:rsidP="0030373B">
            <w:pPr>
              <w:jc w:val="center"/>
              <w:rPr>
                <w:rFonts w:ascii="GHEA Grapalat" w:eastAsia="Times New Roman" w:hAnsi="GHEA Grapalat" w:cs="Courier New"/>
                <w:lang w:val="hy-AM"/>
              </w:rPr>
            </w:pPr>
            <w:r w:rsidRPr="0030373B">
              <w:rPr>
                <w:rFonts w:ascii="GHEA Grapalat" w:eastAsia="Times New Roman" w:hAnsi="GHEA Grapalat" w:cs="Times New Roman"/>
                <w:color w:val="000000"/>
                <w:lang w:val="hy-AM" w:eastAsia="ru-RU"/>
              </w:rPr>
              <w:t>Անհավասար</w:t>
            </w:r>
          </w:p>
        </w:tc>
        <w:tc>
          <w:tcPr>
            <w:tcW w:w="1701" w:type="dxa"/>
            <w:tcBorders>
              <w:top w:val="single" w:sz="4" w:space="0" w:color="auto"/>
              <w:left w:val="single" w:sz="4" w:space="0" w:color="auto"/>
              <w:bottom w:val="nil"/>
              <w:right w:val="nil"/>
            </w:tcBorders>
          </w:tcPr>
          <w:p w:rsidR="0030373B" w:rsidRPr="0030373B" w:rsidRDefault="0030373B" w:rsidP="0030373B">
            <w:pPr>
              <w:jc w:val="center"/>
              <w:rPr>
                <w:rFonts w:ascii="GHEA Grapalat" w:eastAsia="Times New Roman" w:hAnsi="GHEA Grapalat" w:cs="Courier New"/>
                <w:lang w:val="hy-AM"/>
              </w:rPr>
            </w:pPr>
            <w:r w:rsidRPr="0030373B">
              <w:rPr>
                <w:rFonts w:ascii="GHEA Grapalat" w:eastAsia="Times New Roman" w:hAnsi="GHEA Grapalat" w:cs="Times New Roman"/>
                <w:color w:val="000000"/>
                <w:lang w:val="hy-AM" w:eastAsia="ru-RU"/>
              </w:rPr>
              <w:t>Ելուններով</w:t>
            </w:r>
          </w:p>
        </w:tc>
        <w:tc>
          <w:tcPr>
            <w:tcW w:w="2410" w:type="dxa"/>
            <w:tcBorders>
              <w:top w:val="single" w:sz="4" w:space="0" w:color="auto"/>
              <w:left w:val="single" w:sz="4" w:space="0" w:color="auto"/>
              <w:bottom w:val="nil"/>
              <w:right w:val="single" w:sz="4" w:space="0" w:color="auto"/>
            </w:tcBorders>
            <w:vAlign w:val="bottom"/>
          </w:tcPr>
          <w:p w:rsidR="0030373B" w:rsidRPr="0030373B" w:rsidRDefault="0030373B" w:rsidP="0030373B">
            <w:pPr>
              <w:jc w:val="center"/>
              <w:rPr>
                <w:rFonts w:ascii="GHEA Grapalat" w:eastAsia="Times New Roman" w:hAnsi="GHEA Grapalat" w:cs="Courier New"/>
                <w:lang w:val="hy-AM"/>
              </w:rPr>
            </w:pPr>
            <w:r w:rsidRPr="0030373B">
              <w:rPr>
                <w:rFonts w:ascii="GHEA Grapalat" w:eastAsia="Times New Roman" w:hAnsi="GHEA Grapalat" w:cs="Times New Roman"/>
                <w:color w:val="000000"/>
                <w:lang w:val="hy-AM" w:eastAsia="ru-RU"/>
              </w:rPr>
              <w:t>Կախված</w:t>
            </w:r>
            <w:r w:rsidRPr="0030373B">
              <w:rPr>
                <w:rFonts w:ascii="GHEA Grapalat" w:eastAsia="Times New Roman" w:hAnsi="GHEA Grapalat" w:cs="Times New Roman"/>
                <w:color w:val="000000"/>
                <w:lang w:eastAsia="ru-RU"/>
              </w:rPr>
              <w:t xml:space="preserve"> </w:t>
            </w:r>
            <w:r w:rsidRPr="0030373B">
              <w:rPr>
                <w:rFonts w:ascii="GHEA Grapalat" w:eastAsia="Times New Roman" w:hAnsi="GHEA Grapalat" w:cs="Times New Roman"/>
                <w:color w:val="000000"/>
                <w:lang w:val="hy-AM" w:eastAsia="ru-RU"/>
              </w:rPr>
              <w:t>ելուններով</w:t>
            </w:r>
          </w:p>
        </w:tc>
      </w:tr>
      <w:tr w:rsidR="0030373B" w:rsidRPr="0030373B" w:rsidTr="001F57D3">
        <w:trPr>
          <w:trHeight w:hRule="exact" w:val="1377"/>
          <w:jc w:val="center"/>
        </w:trPr>
        <w:tc>
          <w:tcPr>
            <w:tcW w:w="2525" w:type="dxa"/>
            <w:tcBorders>
              <w:top w:val="single" w:sz="4" w:space="0" w:color="auto"/>
              <w:left w:val="single" w:sz="4" w:space="0" w:color="auto"/>
              <w:bottom w:val="single" w:sz="4" w:space="0" w:color="auto"/>
              <w:right w:val="nil"/>
            </w:tcBorders>
          </w:tcPr>
          <w:p w:rsidR="0030373B" w:rsidRPr="0030373B" w:rsidRDefault="0030373B" w:rsidP="0030373B">
            <w:pPr>
              <w:ind w:left="90"/>
              <w:rPr>
                <w:rFonts w:ascii="GHEA Grapalat" w:eastAsia="Times New Roman" w:hAnsi="GHEA Grapalat" w:cs="Courier New"/>
                <w:lang w:val="hy-AM"/>
              </w:rPr>
            </w:pPr>
            <w:r w:rsidRPr="0030373B">
              <w:rPr>
                <w:rFonts w:ascii="GHEA Grapalat" w:eastAsia="Times New Roman" w:hAnsi="GHEA Grapalat" w:cs="Times New Roman"/>
                <w:color w:val="000000"/>
                <w:lang w:eastAsia="ru-RU"/>
              </w:rPr>
              <w:t>Հեռավորությունը</w:t>
            </w:r>
            <w:r w:rsidRPr="0030373B">
              <w:rPr>
                <w:rFonts w:ascii="GHEA Grapalat" w:eastAsia="Times New Roman" w:hAnsi="GHEA Grapalat" w:cs="Times New Roman"/>
                <w:color w:val="000000"/>
                <w:lang w:val="ru-RU" w:eastAsia="ru-RU"/>
              </w:rPr>
              <w:t xml:space="preserve"> </w:t>
            </w:r>
            <w:r w:rsidRPr="0030373B">
              <w:rPr>
                <w:rFonts w:ascii="GHEA Grapalat" w:eastAsia="Times New Roman" w:hAnsi="GHEA Grapalat" w:cs="Times New Roman"/>
                <w:color w:val="000000"/>
                <w:lang w:eastAsia="ru-RU"/>
              </w:rPr>
              <w:t>լանջի</w:t>
            </w:r>
            <w:r w:rsidRPr="0030373B">
              <w:rPr>
                <w:rFonts w:ascii="GHEA Grapalat" w:eastAsia="Times New Roman" w:hAnsi="GHEA Grapalat" w:cs="Times New Roman"/>
                <w:color w:val="000000"/>
                <w:lang w:val="ru-RU" w:eastAsia="ru-RU"/>
              </w:rPr>
              <w:t xml:space="preserve"> </w:t>
            </w:r>
            <w:r w:rsidRPr="0030373B">
              <w:rPr>
                <w:rFonts w:ascii="GHEA Grapalat" w:eastAsia="Times New Roman" w:hAnsi="GHEA Grapalat" w:cs="Times New Roman"/>
                <w:color w:val="000000"/>
                <w:lang w:val="hy-AM" w:eastAsia="ru-RU"/>
              </w:rPr>
              <w:t>ստորոտ</w:t>
            </w:r>
            <w:r w:rsidRPr="0030373B">
              <w:rPr>
                <w:rFonts w:ascii="GHEA Grapalat" w:eastAsia="Times New Roman" w:hAnsi="GHEA Grapalat" w:cs="Times New Roman"/>
                <w:color w:val="000000"/>
                <w:lang w:eastAsia="ru-RU"/>
              </w:rPr>
              <w:t>ից</w:t>
            </w:r>
            <w:r w:rsidRPr="0030373B">
              <w:rPr>
                <w:rFonts w:ascii="GHEA Grapalat" w:eastAsia="Times New Roman" w:hAnsi="GHEA Grapalat" w:cs="Times New Roman"/>
                <w:color w:val="000000"/>
                <w:lang w:val="ru-RU" w:eastAsia="ru-RU"/>
              </w:rPr>
              <w:t xml:space="preserve"> </w:t>
            </w:r>
            <w:r w:rsidRPr="0030373B">
              <w:rPr>
                <w:rFonts w:ascii="GHEA Grapalat" w:eastAsia="Times New Roman" w:hAnsi="GHEA Grapalat" w:cs="Times New Roman"/>
                <w:color w:val="000000"/>
                <w:lang w:eastAsia="ru-RU"/>
              </w:rPr>
              <w:t>մինչև</w:t>
            </w:r>
            <w:r w:rsidRPr="0030373B">
              <w:rPr>
                <w:rFonts w:ascii="GHEA Grapalat" w:eastAsia="Times New Roman" w:hAnsi="GHEA Grapalat" w:cs="Times New Roman"/>
                <w:color w:val="000000"/>
                <w:lang w:val="ru-RU" w:eastAsia="ru-RU"/>
              </w:rPr>
              <w:t xml:space="preserve"> </w:t>
            </w:r>
            <w:r w:rsidRPr="0030373B">
              <w:rPr>
                <w:rFonts w:ascii="GHEA Grapalat" w:eastAsia="Times New Roman" w:hAnsi="GHEA Grapalat" w:cs="Times New Roman"/>
                <w:color w:val="000000"/>
                <w:lang w:eastAsia="ru-RU"/>
              </w:rPr>
              <w:t>պաշտպանվ</w:t>
            </w:r>
            <w:r w:rsidRPr="0030373B">
              <w:rPr>
                <w:rFonts w:ascii="GHEA Grapalat" w:eastAsia="Times New Roman" w:hAnsi="GHEA Grapalat" w:cs="Times New Roman"/>
                <w:color w:val="000000"/>
                <w:lang w:val="hy-AM" w:eastAsia="ru-RU"/>
              </w:rPr>
              <w:t>ող</w:t>
            </w:r>
            <w:r w:rsidRPr="0030373B">
              <w:rPr>
                <w:rFonts w:ascii="GHEA Grapalat" w:eastAsia="Times New Roman" w:hAnsi="GHEA Grapalat" w:cs="Times New Roman"/>
                <w:color w:val="000000"/>
                <w:lang w:val="ru-RU" w:eastAsia="ru-RU"/>
              </w:rPr>
              <w:t xml:space="preserve"> </w:t>
            </w:r>
            <w:r w:rsidRPr="0030373B">
              <w:rPr>
                <w:rFonts w:ascii="GHEA Grapalat" w:eastAsia="Times New Roman" w:hAnsi="GHEA Grapalat" w:cs="Times New Roman"/>
                <w:color w:val="000000"/>
                <w:lang w:eastAsia="ru-RU"/>
              </w:rPr>
              <w:t>օբյեկտ</w:t>
            </w:r>
            <w:r w:rsidRPr="0030373B">
              <w:rPr>
                <w:rFonts w:ascii="GHEA Grapalat" w:eastAsia="Times New Roman" w:hAnsi="GHEA Grapalat" w:cs="Times New Roman"/>
                <w:color w:val="000000"/>
                <w:lang w:val="hy-AM" w:eastAsia="ru-RU"/>
              </w:rPr>
              <w:t>ը</w:t>
            </w:r>
            <w:r w:rsidRPr="0030373B">
              <w:rPr>
                <w:rFonts w:ascii="GHEA Grapalat" w:eastAsia="Times New Roman" w:hAnsi="GHEA Grapalat" w:cs="Times New Roman"/>
                <w:color w:val="000000"/>
                <w:lang w:val="ru-RU" w:eastAsia="ru-RU"/>
              </w:rPr>
              <w:t xml:space="preserve">, </w:t>
            </w:r>
            <w:r w:rsidRPr="0030373B">
              <w:rPr>
                <w:rFonts w:ascii="GHEA Grapalat" w:eastAsia="Times New Roman" w:hAnsi="GHEA Grapalat" w:cs="Times New Roman"/>
                <w:color w:val="000000"/>
                <w:lang w:val="hy-AM" w:eastAsia="ru-RU"/>
              </w:rPr>
              <w:t>մ</w:t>
            </w:r>
          </w:p>
        </w:tc>
        <w:tc>
          <w:tcPr>
            <w:tcW w:w="1440" w:type="dxa"/>
            <w:tcBorders>
              <w:top w:val="single" w:sz="4" w:space="0" w:color="auto"/>
              <w:left w:val="single" w:sz="4" w:space="0" w:color="auto"/>
              <w:bottom w:val="single" w:sz="4" w:space="0" w:color="auto"/>
              <w:right w:val="nil"/>
            </w:tcBorders>
          </w:tcPr>
          <w:p w:rsidR="0030373B" w:rsidRPr="0030373B" w:rsidRDefault="0030373B" w:rsidP="0030373B">
            <w:pPr>
              <w:jc w:val="center"/>
              <w:rPr>
                <w:rFonts w:ascii="GHEA Grapalat" w:eastAsia="Times New Roman" w:hAnsi="GHEA Grapalat" w:cs="Courier New"/>
              </w:rPr>
            </w:pPr>
            <w:r w:rsidRPr="0030373B">
              <w:rPr>
                <w:rFonts w:ascii="GHEA Grapalat" w:eastAsia="Times New Roman" w:hAnsi="GHEA Grapalat" w:cs="Times New Roman"/>
                <w:color w:val="000000"/>
                <w:lang w:eastAsia="ru-RU"/>
              </w:rPr>
              <w:t>&gt; 4</w:t>
            </w:r>
          </w:p>
        </w:tc>
        <w:tc>
          <w:tcPr>
            <w:tcW w:w="1842" w:type="dxa"/>
            <w:tcBorders>
              <w:top w:val="single" w:sz="4" w:space="0" w:color="auto"/>
              <w:left w:val="single" w:sz="4" w:space="0" w:color="auto"/>
              <w:bottom w:val="single" w:sz="4" w:space="0" w:color="auto"/>
              <w:right w:val="nil"/>
            </w:tcBorders>
          </w:tcPr>
          <w:p w:rsidR="0030373B" w:rsidRPr="0030373B" w:rsidRDefault="0030373B" w:rsidP="0030373B">
            <w:pPr>
              <w:jc w:val="center"/>
              <w:rPr>
                <w:rFonts w:ascii="GHEA Grapalat" w:eastAsia="Times New Roman" w:hAnsi="GHEA Grapalat" w:cs="Courier New"/>
              </w:rPr>
            </w:pPr>
            <w:r w:rsidRPr="0030373B">
              <w:rPr>
                <w:rFonts w:ascii="GHEA Grapalat" w:eastAsia="Times New Roman" w:hAnsi="GHEA Grapalat" w:cs="Times New Roman"/>
                <w:color w:val="000000"/>
                <w:lang w:eastAsia="ru-RU"/>
              </w:rPr>
              <w:t>4-3</w:t>
            </w:r>
          </w:p>
        </w:tc>
        <w:tc>
          <w:tcPr>
            <w:tcW w:w="1701" w:type="dxa"/>
            <w:tcBorders>
              <w:top w:val="single" w:sz="4" w:space="0" w:color="auto"/>
              <w:left w:val="single" w:sz="4" w:space="0" w:color="auto"/>
              <w:bottom w:val="single" w:sz="4" w:space="0" w:color="auto"/>
              <w:right w:val="nil"/>
            </w:tcBorders>
          </w:tcPr>
          <w:p w:rsidR="0030373B" w:rsidRPr="0030373B" w:rsidRDefault="0030373B" w:rsidP="0030373B">
            <w:pPr>
              <w:jc w:val="center"/>
              <w:rPr>
                <w:rFonts w:ascii="GHEA Grapalat" w:eastAsia="Times New Roman" w:hAnsi="GHEA Grapalat" w:cs="Courier New"/>
              </w:rPr>
            </w:pPr>
            <w:r w:rsidRPr="0030373B">
              <w:rPr>
                <w:rFonts w:ascii="GHEA Grapalat" w:eastAsia="Times New Roman" w:hAnsi="GHEA Grapalat" w:cs="Times New Roman"/>
                <w:color w:val="000000"/>
                <w:lang w:eastAsia="ru-RU"/>
              </w:rPr>
              <w:t>3-2</w:t>
            </w:r>
          </w:p>
        </w:tc>
        <w:tc>
          <w:tcPr>
            <w:tcW w:w="2410" w:type="dxa"/>
            <w:tcBorders>
              <w:top w:val="single" w:sz="4" w:space="0" w:color="auto"/>
              <w:left w:val="single" w:sz="4" w:space="0" w:color="auto"/>
              <w:bottom w:val="single" w:sz="4" w:space="0" w:color="auto"/>
              <w:right w:val="single" w:sz="4" w:space="0" w:color="auto"/>
            </w:tcBorders>
          </w:tcPr>
          <w:p w:rsidR="0030373B" w:rsidRPr="0030373B" w:rsidRDefault="0030373B" w:rsidP="0030373B">
            <w:pPr>
              <w:jc w:val="center"/>
              <w:rPr>
                <w:rFonts w:ascii="GHEA Grapalat" w:eastAsia="Times New Roman" w:hAnsi="GHEA Grapalat" w:cs="Courier New"/>
              </w:rPr>
            </w:pPr>
            <w:r w:rsidRPr="0030373B">
              <w:rPr>
                <w:rFonts w:ascii="GHEA Grapalat" w:eastAsia="Times New Roman" w:hAnsi="GHEA Grapalat" w:cs="Times New Roman"/>
                <w:color w:val="000000"/>
                <w:lang w:eastAsia="ru-RU"/>
              </w:rPr>
              <w:t>&lt; 2</w:t>
            </w:r>
          </w:p>
        </w:tc>
      </w:tr>
    </w:tbl>
    <w:p w:rsidR="0030373B" w:rsidRPr="0030373B" w:rsidRDefault="0030373B" w:rsidP="0030373B">
      <w:pPr>
        <w:spacing w:after="199" w:line="1" w:lineRule="exact"/>
        <w:rPr>
          <w:rFonts w:ascii="GHEA Grapalat" w:eastAsia="Times New Roman" w:hAnsi="GHEA Grapalat" w:cs="Times New Roman"/>
        </w:rPr>
      </w:pPr>
    </w:p>
    <w:p w:rsidR="0030373B" w:rsidRPr="0030373B" w:rsidRDefault="0030373B" w:rsidP="0030373B">
      <w:pPr>
        <w:spacing w:line="1" w:lineRule="exact"/>
        <w:rPr>
          <w:rFonts w:ascii="GHEA Grapalat" w:eastAsia="Times New Roman" w:hAnsi="GHEA Grapalat" w:cs="Times New Roman"/>
        </w:rPr>
      </w:pPr>
    </w:p>
    <w:p w:rsidR="0030373B" w:rsidRPr="0030373B" w:rsidRDefault="0030373B" w:rsidP="0030373B">
      <w:pPr>
        <w:jc w:val="right"/>
        <w:rPr>
          <w:rFonts w:ascii="GHEA Grapalat" w:eastAsia="Times New Roman" w:hAnsi="GHEA Grapalat" w:cs="Courier New"/>
          <w:sz w:val="24"/>
          <w:szCs w:val="24"/>
        </w:rPr>
      </w:pPr>
      <w:r w:rsidRPr="0030373B">
        <w:rPr>
          <w:rFonts w:ascii="GHEA Grapalat" w:eastAsia="Times New Roman" w:hAnsi="GHEA Grapalat" w:cs="Times New Roman"/>
          <w:sz w:val="24"/>
          <w:szCs w:val="24"/>
          <w:lang w:val="hy-AM" w:eastAsia="ru-RU"/>
        </w:rPr>
        <w:t>Աղյուսակ</w:t>
      </w:r>
      <w:r w:rsidRPr="0030373B">
        <w:rPr>
          <w:rFonts w:ascii="GHEA Grapalat" w:eastAsia="Times New Roman" w:hAnsi="GHEA Grapalat" w:cs="Times New Roman"/>
          <w:sz w:val="24"/>
          <w:szCs w:val="24"/>
          <w:lang w:eastAsia="ru-RU"/>
        </w:rPr>
        <w:t xml:space="preserve"> 9. </w:t>
      </w:r>
    </w:p>
    <w:tbl>
      <w:tblPr>
        <w:tblW w:w="0" w:type="auto"/>
        <w:jc w:val="center"/>
        <w:tblLayout w:type="fixed"/>
        <w:tblCellMar>
          <w:left w:w="0" w:type="dxa"/>
          <w:right w:w="0" w:type="dxa"/>
        </w:tblCellMar>
        <w:tblLook w:val="0000" w:firstRow="0" w:lastRow="0" w:firstColumn="0" w:lastColumn="0" w:noHBand="0" w:noVBand="0"/>
      </w:tblPr>
      <w:tblGrid>
        <w:gridCol w:w="3124"/>
        <w:gridCol w:w="1783"/>
        <w:gridCol w:w="1609"/>
        <w:gridCol w:w="1559"/>
        <w:gridCol w:w="1853"/>
      </w:tblGrid>
      <w:tr w:rsidR="0030373B" w:rsidRPr="0030373B" w:rsidTr="001F57D3">
        <w:trPr>
          <w:trHeight w:hRule="exact" w:val="739"/>
          <w:jc w:val="center"/>
        </w:trPr>
        <w:tc>
          <w:tcPr>
            <w:tcW w:w="3124" w:type="dxa"/>
            <w:vMerge w:val="restart"/>
            <w:tcBorders>
              <w:top w:val="single" w:sz="4" w:space="0" w:color="auto"/>
              <w:left w:val="single" w:sz="4" w:space="0" w:color="auto"/>
              <w:bottom w:val="nil"/>
              <w:right w:val="nil"/>
            </w:tcBorders>
            <w:vAlign w:val="center"/>
          </w:tcPr>
          <w:p w:rsidR="0030373B" w:rsidRPr="0030373B" w:rsidRDefault="0030373B" w:rsidP="0030373B">
            <w:pPr>
              <w:jc w:val="center"/>
              <w:rPr>
                <w:rFonts w:ascii="GHEA Grapalat" w:eastAsia="Times New Roman" w:hAnsi="GHEA Grapalat" w:cs="Courier New"/>
                <w:b/>
              </w:rPr>
            </w:pPr>
            <w:r w:rsidRPr="0030373B">
              <w:rPr>
                <w:rFonts w:ascii="GHEA Grapalat" w:eastAsia="Times New Roman" w:hAnsi="GHEA Grapalat" w:cs="Times New Roman"/>
                <w:b/>
                <w:color w:val="000000"/>
                <w:sz w:val="20"/>
                <w:szCs w:val="20"/>
                <w:lang w:val="hy-AM" w:eastAsia="ru-RU"/>
              </w:rPr>
              <w:t>Բնութագիր</w:t>
            </w:r>
          </w:p>
        </w:tc>
        <w:tc>
          <w:tcPr>
            <w:tcW w:w="6804" w:type="dxa"/>
            <w:gridSpan w:val="4"/>
            <w:tcBorders>
              <w:top w:val="single" w:sz="4" w:space="0" w:color="auto"/>
              <w:left w:val="single" w:sz="4" w:space="0" w:color="auto"/>
              <w:bottom w:val="nil"/>
              <w:right w:val="single" w:sz="4" w:space="0" w:color="auto"/>
            </w:tcBorders>
            <w:vAlign w:val="bottom"/>
          </w:tcPr>
          <w:p w:rsidR="0030373B" w:rsidRPr="0030373B" w:rsidRDefault="0030373B" w:rsidP="0030373B">
            <w:pPr>
              <w:jc w:val="center"/>
              <w:rPr>
                <w:rFonts w:ascii="GHEA Grapalat" w:eastAsia="Times New Roman" w:hAnsi="GHEA Grapalat" w:cs="Courier New"/>
                <w:b/>
              </w:rPr>
            </w:pPr>
            <w:r w:rsidRPr="0030373B">
              <w:rPr>
                <w:rFonts w:ascii="GHEA Grapalat" w:eastAsia="Times New Roman" w:hAnsi="GHEA Grapalat" w:cs="Times New Roman"/>
                <w:b/>
                <w:color w:val="000000"/>
                <w:sz w:val="20"/>
                <w:szCs w:val="20"/>
                <w:lang w:eastAsia="ru-RU"/>
              </w:rPr>
              <w:t xml:space="preserve">ժայռոտ լանջերի (շեպերի) վիճակի գնահատումը ըստ </w:t>
            </w:r>
            <w:r w:rsidRPr="0030373B">
              <w:rPr>
                <w:rFonts w:ascii="GHEA Grapalat" w:eastAsia="Times New Roman" w:hAnsi="GHEA Grapalat" w:cs="Times New Roman"/>
                <w:b/>
                <w:color w:val="000000"/>
                <w:sz w:val="20"/>
                <w:szCs w:val="20"/>
                <w:lang w:val="hy-AM" w:eastAsia="ru-RU"/>
              </w:rPr>
              <w:t xml:space="preserve">ինժեներաերկրաբանական </w:t>
            </w:r>
            <w:r w:rsidRPr="0030373B">
              <w:rPr>
                <w:rFonts w:ascii="GHEA Grapalat" w:eastAsia="Times New Roman" w:hAnsi="GHEA Grapalat" w:cs="Times New Roman"/>
                <w:b/>
                <w:color w:val="000000"/>
                <w:sz w:val="20"/>
                <w:szCs w:val="20"/>
                <w:lang w:eastAsia="ru-RU"/>
              </w:rPr>
              <w:t>բնութագրերի, միավորները</w:t>
            </w:r>
          </w:p>
        </w:tc>
      </w:tr>
      <w:tr w:rsidR="0030373B" w:rsidRPr="0030373B" w:rsidTr="001F57D3">
        <w:trPr>
          <w:trHeight w:hRule="exact" w:val="410"/>
          <w:jc w:val="center"/>
        </w:trPr>
        <w:tc>
          <w:tcPr>
            <w:tcW w:w="3124" w:type="dxa"/>
            <w:vMerge/>
            <w:tcBorders>
              <w:top w:val="nil"/>
              <w:left w:val="single" w:sz="4" w:space="0" w:color="auto"/>
              <w:bottom w:val="nil"/>
              <w:right w:val="nil"/>
            </w:tcBorders>
            <w:vAlign w:val="center"/>
          </w:tcPr>
          <w:p w:rsidR="0030373B" w:rsidRPr="0030373B" w:rsidRDefault="0030373B" w:rsidP="0030373B">
            <w:pPr>
              <w:jc w:val="center"/>
              <w:rPr>
                <w:rFonts w:ascii="GHEA Grapalat" w:eastAsia="Times New Roman" w:hAnsi="GHEA Grapalat" w:cs="Courier New"/>
              </w:rPr>
            </w:pPr>
          </w:p>
        </w:tc>
        <w:tc>
          <w:tcPr>
            <w:tcW w:w="1783" w:type="dxa"/>
            <w:tcBorders>
              <w:top w:val="single" w:sz="4" w:space="0" w:color="auto"/>
              <w:left w:val="single" w:sz="4" w:space="0" w:color="auto"/>
              <w:bottom w:val="nil"/>
              <w:right w:val="nil"/>
            </w:tcBorders>
          </w:tcPr>
          <w:p w:rsidR="0030373B" w:rsidRPr="0030373B" w:rsidRDefault="0030373B" w:rsidP="0030373B">
            <w:pPr>
              <w:jc w:val="center"/>
              <w:rPr>
                <w:rFonts w:ascii="GHEA Grapalat" w:eastAsia="Times New Roman" w:hAnsi="GHEA Grapalat" w:cs="Courier New"/>
              </w:rPr>
            </w:pPr>
            <w:r w:rsidRPr="0030373B">
              <w:rPr>
                <w:rFonts w:ascii="GHEA Grapalat" w:eastAsia="Times New Roman" w:hAnsi="GHEA Grapalat" w:cs="Times New Roman"/>
                <w:color w:val="000000"/>
                <w:sz w:val="20"/>
                <w:szCs w:val="20"/>
                <w:lang w:eastAsia="ru-RU"/>
              </w:rPr>
              <w:t>0</w:t>
            </w:r>
          </w:p>
        </w:tc>
        <w:tc>
          <w:tcPr>
            <w:tcW w:w="1609" w:type="dxa"/>
            <w:tcBorders>
              <w:top w:val="single" w:sz="4" w:space="0" w:color="auto"/>
              <w:left w:val="single" w:sz="4" w:space="0" w:color="auto"/>
              <w:bottom w:val="nil"/>
              <w:right w:val="nil"/>
            </w:tcBorders>
          </w:tcPr>
          <w:p w:rsidR="0030373B" w:rsidRPr="0030373B" w:rsidRDefault="0030373B" w:rsidP="0030373B">
            <w:pPr>
              <w:jc w:val="center"/>
              <w:rPr>
                <w:rFonts w:ascii="GHEA Grapalat" w:eastAsia="Times New Roman" w:hAnsi="GHEA Grapalat" w:cs="Courier New"/>
              </w:rPr>
            </w:pPr>
            <w:r w:rsidRPr="0030373B">
              <w:rPr>
                <w:rFonts w:ascii="GHEA Grapalat" w:eastAsia="Times New Roman" w:hAnsi="GHEA Grapalat" w:cs="Times New Roman"/>
                <w:color w:val="000000"/>
                <w:sz w:val="20"/>
                <w:szCs w:val="20"/>
                <w:lang w:eastAsia="ru-RU"/>
              </w:rPr>
              <w:t>1</w:t>
            </w:r>
          </w:p>
        </w:tc>
        <w:tc>
          <w:tcPr>
            <w:tcW w:w="1559" w:type="dxa"/>
            <w:tcBorders>
              <w:top w:val="single" w:sz="4" w:space="0" w:color="auto"/>
              <w:left w:val="single" w:sz="4" w:space="0" w:color="auto"/>
              <w:bottom w:val="nil"/>
              <w:right w:val="nil"/>
            </w:tcBorders>
          </w:tcPr>
          <w:p w:rsidR="0030373B" w:rsidRPr="0030373B" w:rsidRDefault="0030373B" w:rsidP="0030373B">
            <w:pPr>
              <w:jc w:val="center"/>
              <w:rPr>
                <w:rFonts w:ascii="GHEA Grapalat" w:eastAsia="Times New Roman" w:hAnsi="GHEA Grapalat" w:cs="Courier New"/>
              </w:rPr>
            </w:pPr>
            <w:r w:rsidRPr="0030373B">
              <w:rPr>
                <w:rFonts w:ascii="GHEA Grapalat" w:eastAsia="Times New Roman" w:hAnsi="GHEA Grapalat" w:cs="Times New Roman"/>
                <w:color w:val="000000"/>
                <w:sz w:val="20"/>
                <w:szCs w:val="20"/>
                <w:lang w:eastAsia="ru-RU"/>
              </w:rPr>
              <w:t>2</w:t>
            </w:r>
          </w:p>
        </w:tc>
        <w:tc>
          <w:tcPr>
            <w:tcW w:w="1853" w:type="dxa"/>
            <w:tcBorders>
              <w:top w:val="single" w:sz="4" w:space="0" w:color="auto"/>
              <w:left w:val="single" w:sz="4" w:space="0" w:color="auto"/>
              <w:bottom w:val="nil"/>
              <w:right w:val="single" w:sz="4" w:space="0" w:color="auto"/>
            </w:tcBorders>
          </w:tcPr>
          <w:p w:rsidR="0030373B" w:rsidRPr="0030373B" w:rsidRDefault="0030373B" w:rsidP="0030373B">
            <w:pPr>
              <w:jc w:val="center"/>
              <w:rPr>
                <w:rFonts w:ascii="GHEA Grapalat" w:eastAsia="Times New Roman" w:hAnsi="GHEA Grapalat" w:cs="Courier New"/>
              </w:rPr>
            </w:pPr>
            <w:r w:rsidRPr="0030373B">
              <w:rPr>
                <w:rFonts w:ascii="GHEA Grapalat" w:eastAsia="Times New Roman" w:hAnsi="GHEA Grapalat" w:cs="Times New Roman"/>
                <w:color w:val="000000"/>
                <w:sz w:val="20"/>
                <w:szCs w:val="20"/>
                <w:lang w:eastAsia="ru-RU"/>
              </w:rPr>
              <w:t>3</w:t>
            </w:r>
          </w:p>
        </w:tc>
      </w:tr>
      <w:tr w:rsidR="0030373B" w:rsidRPr="0030373B" w:rsidTr="001F57D3">
        <w:trPr>
          <w:trHeight w:hRule="exact" w:val="667"/>
          <w:jc w:val="center"/>
        </w:trPr>
        <w:tc>
          <w:tcPr>
            <w:tcW w:w="3124" w:type="dxa"/>
            <w:tcBorders>
              <w:top w:val="single" w:sz="4" w:space="0" w:color="auto"/>
              <w:left w:val="single" w:sz="4" w:space="0" w:color="auto"/>
              <w:bottom w:val="nil"/>
              <w:right w:val="nil"/>
            </w:tcBorders>
          </w:tcPr>
          <w:p w:rsidR="0030373B" w:rsidRPr="0030373B" w:rsidRDefault="0030373B" w:rsidP="0030373B">
            <w:pPr>
              <w:ind w:left="90"/>
              <w:rPr>
                <w:rFonts w:ascii="GHEA Grapalat" w:eastAsia="Times New Roman" w:hAnsi="GHEA Grapalat" w:cs="Courier New"/>
                <w:lang w:val="ru-RU"/>
              </w:rPr>
            </w:pPr>
            <w:r w:rsidRPr="0030373B">
              <w:rPr>
                <w:rFonts w:ascii="GHEA Grapalat" w:eastAsia="Times New Roman" w:hAnsi="GHEA Grapalat" w:cs="Times New Roman"/>
                <w:color w:val="000000"/>
                <w:lang w:eastAsia="ru-RU"/>
              </w:rPr>
              <w:t>Ճաքերի</w:t>
            </w:r>
            <w:r w:rsidRPr="0030373B">
              <w:rPr>
                <w:rFonts w:ascii="GHEA Grapalat" w:eastAsia="Times New Roman" w:hAnsi="GHEA Grapalat" w:cs="Times New Roman"/>
                <w:color w:val="000000"/>
                <w:lang w:val="ru-RU" w:eastAsia="ru-RU"/>
              </w:rPr>
              <w:t xml:space="preserve"> </w:t>
            </w:r>
            <w:r w:rsidRPr="0030373B">
              <w:rPr>
                <w:rFonts w:ascii="GHEA Grapalat" w:eastAsia="Times New Roman" w:hAnsi="GHEA Grapalat" w:cs="Times New Roman"/>
                <w:color w:val="000000"/>
                <w:lang w:eastAsia="ru-RU"/>
              </w:rPr>
              <w:t>միջին</w:t>
            </w:r>
            <w:r w:rsidRPr="0030373B">
              <w:rPr>
                <w:rFonts w:ascii="GHEA Grapalat" w:eastAsia="Times New Roman" w:hAnsi="GHEA Grapalat" w:cs="Times New Roman"/>
                <w:color w:val="000000"/>
                <w:lang w:val="ru-RU" w:eastAsia="ru-RU"/>
              </w:rPr>
              <w:t xml:space="preserve"> </w:t>
            </w:r>
            <w:r w:rsidRPr="0030373B">
              <w:rPr>
                <w:rFonts w:ascii="GHEA Grapalat" w:eastAsia="Times New Roman" w:hAnsi="GHEA Grapalat" w:cs="Times New Roman"/>
                <w:color w:val="000000"/>
                <w:lang w:val="hy-AM" w:eastAsia="ru-RU"/>
              </w:rPr>
              <w:t>ք</w:t>
            </w:r>
            <w:r w:rsidRPr="0030373B">
              <w:rPr>
                <w:rFonts w:ascii="GHEA Grapalat" w:eastAsia="Times New Roman" w:hAnsi="GHEA Grapalat" w:cs="Times New Roman"/>
                <w:color w:val="000000"/>
                <w:lang w:eastAsia="ru-RU"/>
              </w:rPr>
              <w:t>անակը</w:t>
            </w:r>
            <w:r w:rsidRPr="0030373B">
              <w:rPr>
                <w:rFonts w:ascii="GHEA Grapalat" w:eastAsia="Times New Roman" w:hAnsi="GHEA Grapalat" w:cs="Times New Roman"/>
                <w:color w:val="000000"/>
                <w:lang w:val="ru-RU" w:eastAsia="ru-RU"/>
              </w:rPr>
              <w:t xml:space="preserve"> 1 </w:t>
            </w:r>
            <w:r w:rsidRPr="0030373B">
              <w:rPr>
                <w:rFonts w:ascii="GHEA Grapalat" w:eastAsia="Times New Roman" w:hAnsi="GHEA Grapalat" w:cs="Times New Roman"/>
                <w:color w:val="000000"/>
                <w:lang w:eastAsia="ru-RU"/>
              </w:rPr>
              <w:t>մ</w:t>
            </w:r>
            <w:r w:rsidRPr="0030373B">
              <w:rPr>
                <w:rFonts w:ascii="GHEA Grapalat" w:eastAsia="Times New Roman" w:hAnsi="GHEA Grapalat" w:cs="Times New Roman"/>
                <w:color w:val="000000"/>
                <w:lang w:val="ru-RU" w:eastAsia="ru-RU"/>
              </w:rPr>
              <w:t>-</w:t>
            </w:r>
            <w:r w:rsidRPr="0030373B">
              <w:rPr>
                <w:rFonts w:ascii="GHEA Grapalat" w:eastAsia="Times New Roman" w:hAnsi="GHEA Grapalat" w:cs="Times New Roman"/>
                <w:color w:val="000000"/>
                <w:lang w:eastAsia="ru-RU"/>
              </w:rPr>
              <w:t>ի</w:t>
            </w:r>
            <w:r w:rsidRPr="0030373B">
              <w:rPr>
                <w:rFonts w:ascii="GHEA Grapalat" w:eastAsia="Times New Roman" w:hAnsi="GHEA Grapalat" w:cs="Times New Roman"/>
                <w:color w:val="000000"/>
                <w:lang w:val="ru-RU" w:eastAsia="ru-RU"/>
              </w:rPr>
              <w:t xml:space="preserve"> </w:t>
            </w:r>
            <w:r w:rsidRPr="0030373B">
              <w:rPr>
                <w:rFonts w:ascii="GHEA Grapalat" w:eastAsia="Times New Roman" w:hAnsi="GHEA Grapalat" w:cs="Times New Roman"/>
                <w:color w:val="000000"/>
                <w:lang w:eastAsia="ru-RU"/>
              </w:rPr>
              <w:t>համար</w:t>
            </w:r>
          </w:p>
        </w:tc>
        <w:tc>
          <w:tcPr>
            <w:tcW w:w="1783" w:type="dxa"/>
            <w:tcBorders>
              <w:top w:val="single" w:sz="4" w:space="0" w:color="auto"/>
              <w:left w:val="single" w:sz="4" w:space="0" w:color="auto"/>
              <w:bottom w:val="nil"/>
              <w:right w:val="nil"/>
            </w:tcBorders>
          </w:tcPr>
          <w:p w:rsidR="0030373B" w:rsidRPr="0030373B" w:rsidRDefault="0030373B" w:rsidP="0030373B">
            <w:pPr>
              <w:jc w:val="center"/>
              <w:rPr>
                <w:rFonts w:ascii="GHEA Grapalat" w:eastAsia="Times New Roman" w:hAnsi="GHEA Grapalat" w:cs="Courier New"/>
              </w:rPr>
            </w:pPr>
            <w:r w:rsidRPr="0030373B">
              <w:rPr>
                <w:rFonts w:ascii="GHEA Grapalat" w:eastAsia="Times New Roman" w:hAnsi="GHEA Grapalat" w:cs="Times New Roman"/>
                <w:color w:val="000000"/>
                <w:lang w:eastAsia="ru-RU"/>
              </w:rPr>
              <w:t>1</w:t>
            </w:r>
          </w:p>
        </w:tc>
        <w:tc>
          <w:tcPr>
            <w:tcW w:w="1609" w:type="dxa"/>
            <w:tcBorders>
              <w:top w:val="single" w:sz="4" w:space="0" w:color="auto"/>
              <w:left w:val="single" w:sz="4" w:space="0" w:color="auto"/>
              <w:bottom w:val="nil"/>
              <w:right w:val="nil"/>
            </w:tcBorders>
          </w:tcPr>
          <w:p w:rsidR="0030373B" w:rsidRPr="0030373B" w:rsidRDefault="0030373B" w:rsidP="0030373B">
            <w:pPr>
              <w:jc w:val="center"/>
              <w:rPr>
                <w:rFonts w:ascii="GHEA Grapalat" w:eastAsia="Times New Roman" w:hAnsi="GHEA Grapalat" w:cs="Courier New"/>
              </w:rPr>
            </w:pPr>
            <w:r w:rsidRPr="0030373B">
              <w:rPr>
                <w:rFonts w:ascii="GHEA Grapalat" w:eastAsia="Times New Roman" w:hAnsi="GHEA Grapalat" w:cs="Times New Roman"/>
                <w:color w:val="000000"/>
                <w:lang w:eastAsia="ru-RU"/>
              </w:rPr>
              <w:t>2-10</w:t>
            </w:r>
          </w:p>
        </w:tc>
        <w:tc>
          <w:tcPr>
            <w:tcW w:w="1559" w:type="dxa"/>
            <w:tcBorders>
              <w:top w:val="single" w:sz="4" w:space="0" w:color="auto"/>
              <w:left w:val="single" w:sz="4" w:space="0" w:color="auto"/>
              <w:bottom w:val="nil"/>
              <w:right w:val="nil"/>
            </w:tcBorders>
          </w:tcPr>
          <w:p w:rsidR="0030373B" w:rsidRPr="0030373B" w:rsidRDefault="0030373B" w:rsidP="0030373B">
            <w:pPr>
              <w:jc w:val="center"/>
              <w:rPr>
                <w:rFonts w:ascii="GHEA Grapalat" w:eastAsia="Times New Roman" w:hAnsi="GHEA Grapalat" w:cs="Courier New"/>
              </w:rPr>
            </w:pPr>
            <w:r w:rsidRPr="0030373B">
              <w:rPr>
                <w:rFonts w:ascii="GHEA Grapalat" w:eastAsia="Times New Roman" w:hAnsi="GHEA Grapalat" w:cs="Times New Roman"/>
                <w:color w:val="000000"/>
                <w:lang w:eastAsia="ru-RU"/>
              </w:rPr>
              <w:t>11-20</w:t>
            </w:r>
          </w:p>
        </w:tc>
        <w:tc>
          <w:tcPr>
            <w:tcW w:w="1853" w:type="dxa"/>
            <w:tcBorders>
              <w:top w:val="single" w:sz="4" w:space="0" w:color="auto"/>
              <w:left w:val="single" w:sz="4" w:space="0" w:color="auto"/>
              <w:bottom w:val="nil"/>
              <w:right w:val="single" w:sz="4" w:space="0" w:color="auto"/>
            </w:tcBorders>
          </w:tcPr>
          <w:p w:rsidR="0030373B" w:rsidRPr="0030373B" w:rsidRDefault="0030373B" w:rsidP="0030373B">
            <w:pPr>
              <w:jc w:val="center"/>
              <w:rPr>
                <w:rFonts w:ascii="GHEA Grapalat" w:eastAsia="Times New Roman" w:hAnsi="GHEA Grapalat" w:cs="Courier New"/>
              </w:rPr>
            </w:pPr>
            <w:r w:rsidRPr="0030373B">
              <w:rPr>
                <w:rFonts w:ascii="GHEA Grapalat" w:eastAsia="Times New Roman" w:hAnsi="GHEA Grapalat" w:cs="Times New Roman"/>
                <w:color w:val="000000"/>
                <w:lang w:eastAsia="ru-RU"/>
              </w:rPr>
              <w:t>&gt; 21</w:t>
            </w:r>
          </w:p>
        </w:tc>
      </w:tr>
      <w:tr w:rsidR="0030373B" w:rsidRPr="0030373B" w:rsidTr="001F57D3">
        <w:trPr>
          <w:trHeight w:hRule="exact" w:val="846"/>
          <w:jc w:val="center"/>
        </w:trPr>
        <w:tc>
          <w:tcPr>
            <w:tcW w:w="3124" w:type="dxa"/>
            <w:tcBorders>
              <w:top w:val="single" w:sz="4" w:space="0" w:color="auto"/>
              <w:left w:val="single" w:sz="4" w:space="0" w:color="auto"/>
              <w:bottom w:val="nil"/>
              <w:right w:val="nil"/>
            </w:tcBorders>
            <w:vAlign w:val="bottom"/>
          </w:tcPr>
          <w:p w:rsidR="0030373B" w:rsidRPr="0030373B" w:rsidRDefault="0030373B" w:rsidP="0030373B">
            <w:pPr>
              <w:ind w:left="90"/>
              <w:rPr>
                <w:rFonts w:ascii="GHEA Grapalat" w:eastAsia="Times New Roman" w:hAnsi="GHEA Grapalat" w:cs="Courier New"/>
              </w:rPr>
            </w:pPr>
            <w:r w:rsidRPr="0030373B">
              <w:rPr>
                <w:rFonts w:ascii="GHEA Grapalat" w:eastAsia="Times New Roman" w:hAnsi="GHEA Grapalat" w:cs="Times New Roman"/>
                <w:color w:val="000000"/>
                <w:lang w:eastAsia="ru-RU"/>
              </w:rPr>
              <w:t>Ճաքերի բացման լայնությունը, սմ</w:t>
            </w:r>
          </w:p>
        </w:tc>
        <w:tc>
          <w:tcPr>
            <w:tcW w:w="1783" w:type="dxa"/>
            <w:tcBorders>
              <w:top w:val="single" w:sz="4" w:space="0" w:color="auto"/>
              <w:left w:val="single" w:sz="4" w:space="0" w:color="auto"/>
              <w:bottom w:val="nil"/>
              <w:right w:val="nil"/>
            </w:tcBorders>
            <w:vAlign w:val="bottom"/>
          </w:tcPr>
          <w:p w:rsidR="0030373B" w:rsidRPr="0030373B" w:rsidRDefault="0030373B" w:rsidP="0030373B">
            <w:pPr>
              <w:jc w:val="center"/>
              <w:rPr>
                <w:rFonts w:ascii="GHEA Grapalat" w:eastAsia="Times New Roman" w:hAnsi="GHEA Grapalat" w:cs="Courier New"/>
              </w:rPr>
            </w:pPr>
            <w:r w:rsidRPr="0030373B">
              <w:rPr>
                <w:rFonts w:ascii="GHEA Grapalat" w:eastAsia="Times New Roman" w:hAnsi="GHEA Grapalat" w:cs="Times New Roman"/>
                <w:color w:val="000000"/>
                <w:lang w:eastAsia="ru-RU"/>
              </w:rPr>
              <w:t>0</w:t>
            </w:r>
          </w:p>
        </w:tc>
        <w:tc>
          <w:tcPr>
            <w:tcW w:w="1609" w:type="dxa"/>
            <w:tcBorders>
              <w:top w:val="single" w:sz="4" w:space="0" w:color="auto"/>
              <w:left w:val="single" w:sz="4" w:space="0" w:color="auto"/>
              <w:bottom w:val="nil"/>
              <w:right w:val="nil"/>
            </w:tcBorders>
            <w:vAlign w:val="bottom"/>
          </w:tcPr>
          <w:p w:rsidR="0030373B" w:rsidRPr="0030373B" w:rsidRDefault="0030373B" w:rsidP="0030373B">
            <w:pPr>
              <w:jc w:val="center"/>
              <w:rPr>
                <w:rFonts w:ascii="GHEA Grapalat" w:eastAsia="Times New Roman" w:hAnsi="GHEA Grapalat" w:cs="Courier New"/>
              </w:rPr>
            </w:pPr>
            <w:r w:rsidRPr="0030373B">
              <w:rPr>
                <w:rFonts w:ascii="GHEA Grapalat" w:eastAsia="Times New Roman" w:hAnsi="GHEA Grapalat" w:cs="Times New Roman"/>
                <w:color w:val="000000"/>
                <w:lang w:eastAsia="ru-RU"/>
              </w:rPr>
              <w:t>0,5</w:t>
            </w:r>
          </w:p>
        </w:tc>
        <w:tc>
          <w:tcPr>
            <w:tcW w:w="1559" w:type="dxa"/>
            <w:tcBorders>
              <w:top w:val="single" w:sz="4" w:space="0" w:color="auto"/>
              <w:left w:val="single" w:sz="4" w:space="0" w:color="auto"/>
              <w:bottom w:val="nil"/>
              <w:right w:val="nil"/>
            </w:tcBorders>
            <w:vAlign w:val="bottom"/>
          </w:tcPr>
          <w:p w:rsidR="0030373B" w:rsidRPr="0030373B" w:rsidRDefault="0030373B" w:rsidP="0030373B">
            <w:pPr>
              <w:jc w:val="center"/>
              <w:rPr>
                <w:rFonts w:ascii="GHEA Grapalat" w:eastAsia="Times New Roman" w:hAnsi="GHEA Grapalat" w:cs="Courier New"/>
              </w:rPr>
            </w:pPr>
            <w:r w:rsidRPr="0030373B">
              <w:rPr>
                <w:rFonts w:ascii="GHEA Grapalat" w:eastAsia="Times New Roman" w:hAnsi="GHEA Grapalat" w:cs="Times New Roman"/>
                <w:color w:val="000000"/>
                <w:lang w:eastAsia="ru-RU"/>
              </w:rPr>
              <w:t>0,5-1,0</w:t>
            </w:r>
          </w:p>
        </w:tc>
        <w:tc>
          <w:tcPr>
            <w:tcW w:w="1853" w:type="dxa"/>
            <w:tcBorders>
              <w:top w:val="single" w:sz="4" w:space="0" w:color="auto"/>
              <w:left w:val="single" w:sz="4" w:space="0" w:color="auto"/>
              <w:bottom w:val="nil"/>
              <w:right w:val="single" w:sz="4" w:space="0" w:color="auto"/>
            </w:tcBorders>
            <w:vAlign w:val="bottom"/>
          </w:tcPr>
          <w:p w:rsidR="0030373B" w:rsidRPr="0030373B" w:rsidRDefault="0030373B" w:rsidP="0030373B">
            <w:pPr>
              <w:ind w:firstLine="500"/>
              <w:rPr>
                <w:rFonts w:ascii="GHEA Grapalat" w:eastAsia="Times New Roman" w:hAnsi="GHEA Grapalat" w:cs="Courier New"/>
              </w:rPr>
            </w:pPr>
            <w:r w:rsidRPr="0030373B">
              <w:rPr>
                <w:rFonts w:ascii="GHEA Grapalat" w:eastAsia="Times New Roman" w:hAnsi="GHEA Grapalat" w:cs="Times New Roman"/>
                <w:color w:val="000000"/>
                <w:lang w:eastAsia="ru-RU"/>
              </w:rPr>
              <w:t>&gt; 1,0</w:t>
            </w:r>
          </w:p>
        </w:tc>
      </w:tr>
      <w:tr w:rsidR="0030373B" w:rsidRPr="0030373B" w:rsidTr="001F57D3">
        <w:trPr>
          <w:trHeight w:hRule="exact" w:val="501"/>
          <w:jc w:val="center"/>
        </w:trPr>
        <w:tc>
          <w:tcPr>
            <w:tcW w:w="3124" w:type="dxa"/>
            <w:tcBorders>
              <w:top w:val="single" w:sz="4" w:space="0" w:color="auto"/>
              <w:left w:val="single" w:sz="4" w:space="0" w:color="auto"/>
              <w:bottom w:val="single" w:sz="4" w:space="0" w:color="auto"/>
              <w:right w:val="nil"/>
            </w:tcBorders>
            <w:vAlign w:val="bottom"/>
          </w:tcPr>
          <w:p w:rsidR="0030373B" w:rsidRPr="0030373B" w:rsidRDefault="0030373B" w:rsidP="0030373B">
            <w:pPr>
              <w:ind w:left="90"/>
              <w:rPr>
                <w:rFonts w:ascii="GHEA Grapalat" w:eastAsia="Times New Roman" w:hAnsi="GHEA Grapalat" w:cs="Courier New"/>
                <w:lang w:val="hy-AM"/>
              </w:rPr>
            </w:pPr>
            <w:r w:rsidRPr="0030373B">
              <w:rPr>
                <w:rFonts w:ascii="GHEA Grapalat" w:eastAsia="Times New Roman" w:hAnsi="GHEA Grapalat" w:cs="Times New Roman"/>
                <w:color w:val="000000"/>
                <w:lang w:eastAsia="ru-RU"/>
              </w:rPr>
              <w:t xml:space="preserve">Ճաքերի </w:t>
            </w:r>
            <w:r w:rsidRPr="0030373B">
              <w:rPr>
                <w:rFonts w:ascii="GHEA Grapalat" w:eastAsia="Times New Roman" w:hAnsi="GHEA Grapalat" w:cs="Times New Roman"/>
                <w:color w:val="000000"/>
                <w:lang w:val="hy-AM" w:eastAsia="ru-RU"/>
              </w:rPr>
              <w:t>խորությունը</w:t>
            </w:r>
            <w:r w:rsidRPr="0030373B">
              <w:rPr>
                <w:rFonts w:ascii="GHEA Grapalat" w:eastAsia="Times New Roman" w:hAnsi="GHEA Grapalat" w:cs="Times New Roman"/>
                <w:color w:val="000000"/>
                <w:lang w:eastAsia="ru-RU"/>
              </w:rPr>
              <w:t xml:space="preserve">, </w:t>
            </w:r>
            <w:r w:rsidRPr="0030373B">
              <w:rPr>
                <w:rFonts w:ascii="GHEA Grapalat" w:eastAsia="Times New Roman" w:hAnsi="GHEA Grapalat" w:cs="Times New Roman"/>
                <w:color w:val="000000"/>
                <w:lang w:val="hy-AM" w:eastAsia="ru-RU"/>
              </w:rPr>
              <w:t>մ</w:t>
            </w:r>
          </w:p>
        </w:tc>
        <w:tc>
          <w:tcPr>
            <w:tcW w:w="1783" w:type="dxa"/>
            <w:tcBorders>
              <w:top w:val="single" w:sz="4" w:space="0" w:color="auto"/>
              <w:left w:val="single" w:sz="4" w:space="0" w:color="auto"/>
              <w:bottom w:val="single" w:sz="4" w:space="0" w:color="auto"/>
              <w:right w:val="nil"/>
            </w:tcBorders>
            <w:vAlign w:val="bottom"/>
          </w:tcPr>
          <w:p w:rsidR="0030373B" w:rsidRPr="0030373B" w:rsidRDefault="0030373B" w:rsidP="0030373B">
            <w:pPr>
              <w:jc w:val="center"/>
              <w:rPr>
                <w:rFonts w:ascii="GHEA Grapalat" w:eastAsia="Times New Roman" w:hAnsi="GHEA Grapalat" w:cs="Courier New"/>
              </w:rPr>
            </w:pPr>
            <w:r w:rsidRPr="0030373B">
              <w:rPr>
                <w:rFonts w:ascii="GHEA Grapalat" w:eastAsia="Times New Roman" w:hAnsi="GHEA Grapalat" w:cs="Times New Roman"/>
                <w:color w:val="000000"/>
                <w:lang w:eastAsia="ru-RU"/>
              </w:rPr>
              <w:t>&lt; 0,1</w:t>
            </w:r>
          </w:p>
        </w:tc>
        <w:tc>
          <w:tcPr>
            <w:tcW w:w="1609" w:type="dxa"/>
            <w:tcBorders>
              <w:top w:val="single" w:sz="4" w:space="0" w:color="auto"/>
              <w:left w:val="single" w:sz="4" w:space="0" w:color="auto"/>
              <w:bottom w:val="single" w:sz="4" w:space="0" w:color="auto"/>
              <w:right w:val="nil"/>
            </w:tcBorders>
            <w:vAlign w:val="bottom"/>
          </w:tcPr>
          <w:p w:rsidR="0030373B" w:rsidRPr="0030373B" w:rsidRDefault="0030373B" w:rsidP="0030373B">
            <w:pPr>
              <w:jc w:val="center"/>
              <w:rPr>
                <w:rFonts w:ascii="GHEA Grapalat" w:eastAsia="Times New Roman" w:hAnsi="GHEA Grapalat" w:cs="Courier New"/>
              </w:rPr>
            </w:pPr>
            <w:r w:rsidRPr="0030373B">
              <w:rPr>
                <w:rFonts w:ascii="GHEA Grapalat" w:eastAsia="Times New Roman" w:hAnsi="GHEA Grapalat" w:cs="Times New Roman"/>
                <w:color w:val="000000"/>
                <w:lang w:eastAsia="ru-RU"/>
              </w:rPr>
              <w:t>0,1-1,0</w:t>
            </w:r>
          </w:p>
        </w:tc>
        <w:tc>
          <w:tcPr>
            <w:tcW w:w="1559" w:type="dxa"/>
            <w:tcBorders>
              <w:top w:val="single" w:sz="4" w:space="0" w:color="auto"/>
              <w:left w:val="single" w:sz="4" w:space="0" w:color="auto"/>
              <w:bottom w:val="single" w:sz="4" w:space="0" w:color="auto"/>
              <w:right w:val="nil"/>
            </w:tcBorders>
            <w:vAlign w:val="bottom"/>
          </w:tcPr>
          <w:p w:rsidR="0030373B" w:rsidRPr="0030373B" w:rsidRDefault="0030373B" w:rsidP="0030373B">
            <w:pPr>
              <w:jc w:val="center"/>
              <w:rPr>
                <w:rFonts w:ascii="GHEA Grapalat" w:eastAsia="Times New Roman" w:hAnsi="GHEA Grapalat" w:cs="Courier New"/>
              </w:rPr>
            </w:pPr>
            <w:r w:rsidRPr="0030373B">
              <w:rPr>
                <w:rFonts w:ascii="GHEA Grapalat" w:eastAsia="Times New Roman" w:hAnsi="GHEA Grapalat" w:cs="Times New Roman"/>
                <w:color w:val="000000"/>
                <w:lang w:eastAsia="ru-RU"/>
              </w:rPr>
              <w:t>1,0-10</w:t>
            </w:r>
          </w:p>
        </w:tc>
        <w:tc>
          <w:tcPr>
            <w:tcW w:w="1853" w:type="dxa"/>
            <w:tcBorders>
              <w:top w:val="single" w:sz="4" w:space="0" w:color="auto"/>
              <w:left w:val="single" w:sz="4" w:space="0" w:color="auto"/>
              <w:bottom w:val="single" w:sz="4" w:space="0" w:color="auto"/>
              <w:right w:val="single" w:sz="4" w:space="0" w:color="auto"/>
            </w:tcBorders>
            <w:vAlign w:val="bottom"/>
          </w:tcPr>
          <w:p w:rsidR="0030373B" w:rsidRPr="0030373B" w:rsidRDefault="0030373B" w:rsidP="0030373B">
            <w:pPr>
              <w:jc w:val="center"/>
              <w:rPr>
                <w:rFonts w:ascii="GHEA Grapalat" w:eastAsia="Times New Roman" w:hAnsi="GHEA Grapalat" w:cs="Courier New"/>
              </w:rPr>
            </w:pPr>
            <w:r w:rsidRPr="0030373B">
              <w:rPr>
                <w:rFonts w:ascii="GHEA Grapalat" w:eastAsia="Times New Roman" w:hAnsi="GHEA Grapalat" w:cs="Times New Roman"/>
                <w:color w:val="000000"/>
                <w:lang w:eastAsia="ru-RU"/>
              </w:rPr>
              <w:t>&gt; 10</w:t>
            </w:r>
          </w:p>
        </w:tc>
      </w:tr>
      <w:tr w:rsidR="0030373B" w:rsidRPr="0030373B" w:rsidTr="001F57D3">
        <w:trPr>
          <w:trHeight w:hRule="exact" w:val="1924"/>
          <w:jc w:val="center"/>
        </w:trPr>
        <w:tc>
          <w:tcPr>
            <w:tcW w:w="3124" w:type="dxa"/>
            <w:tcBorders>
              <w:top w:val="single" w:sz="4" w:space="0" w:color="auto"/>
              <w:left w:val="single" w:sz="4" w:space="0" w:color="auto"/>
              <w:bottom w:val="single" w:sz="4" w:space="0" w:color="auto"/>
              <w:right w:val="nil"/>
            </w:tcBorders>
            <w:vAlign w:val="bottom"/>
          </w:tcPr>
          <w:p w:rsidR="0030373B" w:rsidRPr="0030373B" w:rsidRDefault="0030373B" w:rsidP="0030373B">
            <w:pPr>
              <w:ind w:left="90"/>
              <w:rPr>
                <w:rFonts w:ascii="GHEA Grapalat" w:eastAsia="Times New Roman" w:hAnsi="GHEA Grapalat" w:cs="Courier New"/>
                <w:lang w:val="ru-RU"/>
              </w:rPr>
            </w:pPr>
            <w:r w:rsidRPr="0030373B">
              <w:rPr>
                <w:rFonts w:ascii="GHEA Grapalat" w:eastAsia="Times New Roman" w:hAnsi="GHEA Grapalat" w:cs="Times New Roman"/>
                <w:color w:val="000000"/>
                <w:lang w:eastAsia="ru-RU"/>
              </w:rPr>
              <w:t>Պաշտպանված</w:t>
            </w:r>
            <w:r w:rsidRPr="0030373B">
              <w:rPr>
                <w:rFonts w:ascii="GHEA Grapalat" w:eastAsia="Times New Roman" w:hAnsi="GHEA Grapalat" w:cs="Times New Roman"/>
                <w:color w:val="000000"/>
                <w:lang w:val="ru-RU" w:eastAsia="ru-RU"/>
              </w:rPr>
              <w:t xml:space="preserve"> </w:t>
            </w:r>
            <w:r w:rsidRPr="0030373B">
              <w:rPr>
                <w:rFonts w:ascii="GHEA Grapalat" w:eastAsia="Times New Roman" w:hAnsi="GHEA Grapalat" w:cs="Times New Roman"/>
                <w:color w:val="000000"/>
                <w:lang w:eastAsia="ru-RU"/>
              </w:rPr>
              <w:t>օբյեկտի</w:t>
            </w:r>
            <w:r w:rsidRPr="0030373B">
              <w:rPr>
                <w:rFonts w:ascii="GHEA Grapalat" w:eastAsia="Times New Roman" w:hAnsi="GHEA Grapalat" w:cs="Times New Roman"/>
                <w:color w:val="000000"/>
                <w:lang w:val="ru-RU" w:eastAsia="ru-RU"/>
              </w:rPr>
              <w:t xml:space="preserve"> </w:t>
            </w:r>
            <w:r w:rsidRPr="0030373B">
              <w:rPr>
                <w:rFonts w:ascii="GHEA Grapalat" w:eastAsia="Times New Roman" w:hAnsi="GHEA Grapalat" w:cs="Times New Roman"/>
                <w:color w:val="000000"/>
                <w:lang w:eastAsia="ru-RU"/>
              </w:rPr>
              <w:t>գտնվելու</w:t>
            </w:r>
            <w:r w:rsidRPr="0030373B">
              <w:rPr>
                <w:rFonts w:ascii="GHEA Grapalat" w:eastAsia="Times New Roman" w:hAnsi="GHEA Grapalat" w:cs="Times New Roman"/>
                <w:color w:val="000000"/>
                <w:lang w:val="ru-RU" w:eastAsia="ru-RU"/>
              </w:rPr>
              <w:t xml:space="preserve"> </w:t>
            </w:r>
            <w:r w:rsidRPr="0030373B">
              <w:rPr>
                <w:rFonts w:ascii="GHEA Grapalat" w:eastAsia="Times New Roman" w:hAnsi="GHEA Grapalat" w:cs="Times New Roman"/>
                <w:color w:val="000000"/>
                <w:lang w:eastAsia="ru-RU"/>
              </w:rPr>
              <w:t>հարթակի</w:t>
            </w:r>
            <w:r w:rsidRPr="0030373B">
              <w:rPr>
                <w:rFonts w:ascii="GHEA Grapalat" w:eastAsia="Times New Roman" w:hAnsi="GHEA Grapalat" w:cs="Times New Roman"/>
                <w:color w:val="000000"/>
                <w:lang w:val="ru-RU" w:eastAsia="ru-RU"/>
              </w:rPr>
              <w:t xml:space="preserve"> </w:t>
            </w:r>
            <w:r w:rsidRPr="0030373B">
              <w:rPr>
                <w:rFonts w:ascii="GHEA Grapalat" w:eastAsia="Times New Roman" w:hAnsi="GHEA Grapalat" w:cs="Times New Roman"/>
                <w:color w:val="000000"/>
                <w:lang w:eastAsia="ru-RU"/>
              </w:rPr>
              <w:t>նկատմամբ</w:t>
            </w:r>
            <w:r w:rsidRPr="0030373B">
              <w:rPr>
                <w:rFonts w:ascii="GHEA Grapalat" w:eastAsia="Times New Roman" w:hAnsi="GHEA Grapalat" w:cs="Times New Roman"/>
                <w:color w:val="000000"/>
                <w:lang w:val="ru-RU" w:eastAsia="ru-RU"/>
              </w:rPr>
              <w:t xml:space="preserve"> </w:t>
            </w:r>
            <w:r w:rsidRPr="0030373B">
              <w:rPr>
                <w:rFonts w:ascii="GHEA Grapalat" w:eastAsia="Times New Roman" w:hAnsi="GHEA Grapalat" w:cs="Times New Roman"/>
                <w:color w:val="000000"/>
                <w:lang w:eastAsia="ru-RU"/>
              </w:rPr>
              <w:t>ճաքերի</w:t>
            </w:r>
            <w:r w:rsidRPr="0030373B">
              <w:rPr>
                <w:rFonts w:ascii="GHEA Grapalat" w:eastAsia="Times New Roman" w:hAnsi="GHEA Grapalat" w:cs="Times New Roman"/>
                <w:color w:val="000000"/>
                <w:lang w:val="ru-RU" w:eastAsia="ru-RU"/>
              </w:rPr>
              <w:t xml:space="preserve"> </w:t>
            </w:r>
            <w:r w:rsidRPr="0030373B">
              <w:rPr>
                <w:rFonts w:ascii="GHEA Grapalat" w:eastAsia="Times New Roman" w:hAnsi="GHEA Grapalat" w:cs="Times New Roman"/>
                <w:color w:val="000000"/>
                <w:lang w:eastAsia="ru-RU"/>
              </w:rPr>
              <w:t>անկման</w:t>
            </w:r>
            <w:r w:rsidRPr="0030373B">
              <w:rPr>
                <w:rFonts w:ascii="GHEA Grapalat" w:eastAsia="Times New Roman" w:hAnsi="GHEA Grapalat" w:cs="Times New Roman"/>
                <w:color w:val="000000"/>
                <w:lang w:val="ru-RU" w:eastAsia="ru-RU"/>
              </w:rPr>
              <w:t xml:space="preserve"> </w:t>
            </w:r>
            <w:r w:rsidRPr="0030373B">
              <w:rPr>
                <w:rFonts w:ascii="GHEA Grapalat" w:eastAsia="Times New Roman" w:hAnsi="GHEA Grapalat" w:cs="Times New Roman"/>
                <w:color w:val="000000"/>
                <w:lang w:eastAsia="ru-RU"/>
              </w:rPr>
              <w:t>անկյան</w:t>
            </w:r>
            <w:r w:rsidRPr="0030373B">
              <w:rPr>
                <w:rFonts w:ascii="GHEA Grapalat" w:eastAsia="Times New Roman" w:hAnsi="GHEA Grapalat" w:cs="Times New Roman"/>
                <w:color w:val="000000"/>
                <w:lang w:val="ru-RU" w:eastAsia="ru-RU"/>
              </w:rPr>
              <w:t xml:space="preserve"> </w:t>
            </w:r>
            <w:r w:rsidRPr="0030373B">
              <w:rPr>
                <w:rFonts w:ascii="GHEA Grapalat" w:eastAsia="Times New Roman" w:hAnsi="GHEA Grapalat" w:cs="Times New Roman"/>
                <w:color w:val="000000"/>
                <w:lang w:eastAsia="ru-RU"/>
              </w:rPr>
              <w:t>ուղղությունը</w:t>
            </w:r>
            <w:r w:rsidRPr="0030373B">
              <w:rPr>
                <w:rFonts w:ascii="GHEA Grapalat" w:eastAsia="Times New Roman" w:hAnsi="GHEA Grapalat" w:cs="Times New Roman"/>
                <w:color w:val="000000"/>
                <w:lang w:val="ru-RU" w:eastAsia="ru-RU"/>
              </w:rPr>
              <w:t xml:space="preserve">, </w:t>
            </w:r>
            <w:r w:rsidRPr="0030373B">
              <w:rPr>
                <w:rFonts w:ascii="GHEA Grapalat" w:eastAsia="Times New Roman" w:hAnsi="GHEA Grapalat" w:cs="Times New Roman"/>
                <w:color w:val="000000"/>
                <w:lang w:val="hy-AM" w:eastAsia="ru-RU"/>
              </w:rPr>
              <w:t>աստիճան</w:t>
            </w:r>
            <w:r w:rsidRPr="0030373B">
              <w:rPr>
                <w:rFonts w:ascii="GHEA Grapalat" w:eastAsia="Times New Roman" w:hAnsi="GHEA Grapalat" w:cs="Times New Roman"/>
                <w:color w:val="000000"/>
                <w:lang w:val="ru-RU" w:eastAsia="ru-RU"/>
              </w:rPr>
              <w:t>:</w:t>
            </w:r>
          </w:p>
        </w:tc>
        <w:tc>
          <w:tcPr>
            <w:tcW w:w="1783" w:type="dxa"/>
            <w:tcBorders>
              <w:top w:val="single" w:sz="4" w:space="0" w:color="auto"/>
              <w:left w:val="single" w:sz="4" w:space="0" w:color="auto"/>
              <w:bottom w:val="single" w:sz="4" w:space="0" w:color="auto"/>
              <w:right w:val="nil"/>
            </w:tcBorders>
          </w:tcPr>
          <w:p w:rsidR="0030373B" w:rsidRPr="0030373B" w:rsidRDefault="0030373B" w:rsidP="0030373B">
            <w:pPr>
              <w:jc w:val="center"/>
              <w:rPr>
                <w:rFonts w:ascii="GHEA Grapalat" w:eastAsia="Times New Roman" w:hAnsi="GHEA Grapalat" w:cs="Times New Roman"/>
                <w:color w:val="000000"/>
                <w:lang w:val="ru-RU" w:eastAsia="ru-RU"/>
              </w:rPr>
            </w:pPr>
          </w:p>
          <w:p w:rsidR="0030373B" w:rsidRPr="0030373B" w:rsidRDefault="0030373B" w:rsidP="0030373B">
            <w:pPr>
              <w:jc w:val="center"/>
              <w:rPr>
                <w:rFonts w:ascii="GHEA Grapalat" w:eastAsia="Times New Roman" w:hAnsi="GHEA Grapalat" w:cs="Courier New"/>
              </w:rPr>
            </w:pPr>
            <w:r w:rsidRPr="0030373B">
              <w:rPr>
                <w:rFonts w:ascii="GHEA Grapalat" w:eastAsia="Times New Roman" w:hAnsi="GHEA Grapalat" w:cs="Times New Roman"/>
                <w:color w:val="000000"/>
                <w:lang w:eastAsia="ru-RU"/>
              </w:rPr>
              <w:t>&lt; 20</w:t>
            </w:r>
          </w:p>
        </w:tc>
        <w:tc>
          <w:tcPr>
            <w:tcW w:w="1609" w:type="dxa"/>
            <w:tcBorders>
              <w:top w:val="single" w:sz="4" w:space="0" w:color="auto"/>
              <w:left w:val="single" w:sz="4" w:space="0" w:color="auto"/>
              <w:bottom w:val="single" w:sz="4" w:space="0" w:color="auto"/>
              <w:right w:val="nil"/>
            </w:tcBorders>
          </w:tcPr>
          <w:p w:rsidR="0030373B" w:rsidRPr="0030373B" w:rsidRDefault="0030373B" w:rsidP="0030373B">
            <w:pPr>
              <w:jc w:val="center"/>
              <w:rPr>
                <w:rFonts w:ascii="GHEA Grapalat" w:eastAsia="Times New Roman" w:hAnsi="GHEA Grapalat" w:cs="Times New Roman"/>
                <w:color w:val="000000"/>
                <w:lang w:eastAsia="ru-RU"/>
              </w:rPr>
            </w:pPr>
          </w:p>
          <w:p w:rsidR="0030373B" w:rsidRPr="0030373B" w:rsidRDefault="0030373B" w:rsidP="0030373B">
            <w:pPr>
              <w:jc w:val="center"/>
              <w:rPr>
                <w:rFonts w:ascii="GHEA Grapalat" w:eastAsia="Times New Roman" w:hAnsi="GHEA Grapalat" w:cs="Courier New"/>
              </w:rPr>
            </w:pPr>
            <w:r w:rsidRPr="0030373B">
              <w:rPr>
                <w:rFonts w:ascii="GHEA Grapalat" w:eastAsia="Times New Roman" w:hAnsi="GHEA Grapalat" w:cs="Times New Roman"/>
                <w:color w:val="000000"/>
                <w:lang w:eastAsia="ru-RU"/>
              </w:rPr>
              <w:t>20-30</w:t>
            </w:r>
          </w:p>
        </w:tc>
        <w:tc>
          <w:tcPr>
            <w:tcW w:w="1559" w:type="dxa"/>
            <w:tcBorders>
              <w:top w:val="single" w:sz="4" w:space="0" w:color="auto"/>
              <w:left w:val="single" w:sz="4" w:space="0" w:color="auto"/>
              <w:bottom w:val="single" w:sz="4" w:space="0" w:color="auto"/>
              <w:right w:val="nil"/>
            </w:tcBorders>
          </w:tcPr>
          <w:p w:rsidR="0030373B" w:rsidRPr="0030373B" w:rsidRDefault="0030373B" w:rsidP="0030373B">
            <w:pPr>
              <w:jc w:val="center"/>
              <w:rPr>
                <w:rFonts w:ascii="GHEA Grapalat" w:eastAsia="Times New Roman" w:hAnsi="GHEA Grapalat" w:cs="Times New Roman"/>
                <w:color w:val="000000"/>
                <w:lang w:eastAsia="ru-RU"/>
              </w:rPr>
            </w:pPr>
          </w:p>
          <w:p w:rsidR="0030373B" w:rsidRPr="0030373B" w:rsidRDefault="0030373B" w:rsidP="0030373B">
            <w:pPr>
              <w:jc w:val="center"/>
              <w:rPr>
                <w:rFonts w:ascii="GHEA Grapalat" w:eastAsia="Times New Roman" w:hAnsi="GHEA Grapalat" w:cs="Courier New"/>
              </w:rPr>
            </w:pPr>
            <w:r w:rsidRPr="0030373B">
              <w:rPr>
                <w:rFonts w:ascii="GHEA Grapalat" w:eastAsia="Times New Roman" w:hAnsi="GHEA Grapalat" w:cs="Times New Roman"/>
                <w:color w:val="000000"/>
                <w:lang w:eastAsia="ru-RU"/>
              </w:rPr>
              <w:t>30-40</w:t>
            </w:r>
          </w:p>
        </w:tc>
        <w:tc>
          <w:tcPr>
            <w:tcW w:w="1853" w:type="dxa"/>
            <w:tcBorders>
              <w:top w:val="single" w:sz="4" w:space="0" w:color="auto"/>
              <w:left w:val="single" w:sz="4" w:space="0" w:color="auto"/>
              <w:bottom w:val="single" w:sz="4" w:space="0" w:color="auto"/>
              <w:right w:val="single" w:sz="4" w:space="0" w:color="auto"/>
            </w:tcBorders>
          </w:tcPr>
          <w:p w:rsidR="0030373B" w:rsidRPr="0030373B" w:rsidRDefault="0030373B" w:rsidP="0030373B">
            <w:pPr>
              <w:jc w:val="center"/>
              <w:rPr>
                <w:rFonts w:ascii="GHEA Grapalat" w:eastAsia="Times New Roman" w:hAnsi="GHEA Grapalat" w:cs="Times New Roman"/>
                <w:color w:val="000000"/>
                <w:lang w:eastAsia="ru-RU"/>
              </w:rPr>
            </w:pPr>
          </w:p>
          <w:p w:rsidR="0030373B" w:rsidRPr="0030373B" w:rsidRDefault="0030373B" w:rsidP="0030373B">
            <w:pPr>
              <w:jc w:val="center"/>
              <w:rPr>
                <w:rFonts w:ascii="GHEA Grapalat" w:eastAsia="Times New Roman" w:hAnsi="GHEA Grapalat" w:cs="Courier New"/>
              </w:rPr>
            </w:pPr>
            <w:r w:rsidRPr="0030373B">
              <w:rPr>
                <w:rFonts w:ascii="GHEA Grapalat" w:eastAsia="Times New Roman" w:hAnsi="GHEA Grapalat" w:cs="Times New Roman"/>
                <w:color w:val="000000"/>
                <w:lang w:eastAsia="ru-RU"/>
              </w:rPr>
              <w:t>&gt; 40</w:t>
            </w:r>
          </w:p>
        </w:tc>
      </w:tr>
      <w:tr w:rsidR="0030373B" w:rsidRPr="0030373B" w:rsidTr="001F57D3">
        <w:trPr>
          <w:trHeight w:hRule="exact" w:val="1283"/>
          <w:jc w:val="center"/>
        </w:trPr>
        <w:tc>
          <w:tcPr>
            <w:tcW w:w="3124" w:type="dxa"/>
            <w:tcBorders>
              <w:top w:val="single" w:sz="4" w:space="0" w:color="auto"/>
              <w:left w:val="single" w:sz="4" w:space="0" w:color="auto"/>
              <w:bottom w:val="nil"/>
              <w:right w:val="nil"/>
            </w:tcBorders>
            <w:vAlign w:val="bottom"/>
          </w:tcPr>
          <w:p w:rsidR="0030373B" w:rsidRPr="0030373B" w:rsidRDefault="0030373B" w:rsidP="0030373B">
            <w:pPr>
              <w:ind w:left="90"/>
              <w:rPr>
                <w:rFonts w:ascii="GHEA Grapalat" w:eastAsia="Times New Roman" w:hAnsi="GHEA Grapalat" w:cs="Courier New"/>
                <w:lang w:val="hy-AM"/>
              </w:rPr>
            </w:pPr>
            <w:r w:rsidRPr="0030373B">
              <w:rPr>
                <w:rFonts w:ascii="GHEA Grapalat" w:eastAsia="Times New Roman" w:hAnsi="GHEA Grapalat" w:cs="Times New Roman"/>
                <w:color w:val="000000"/>
                <w:lang w:val="hy-AM" w:eastAsia="ru-RU"/>
              </w:rPr>
              <w:t>Ժայռային գրունտերի ամրությունը</w:t>
            </w:r>
            <w:r w:rsidRPr="0030373B">
              <w:rPr>
                <w:rFonts w:ascii="GHEA Grapalat" w:eastAsia="Times New Roman" w:hAnsi="GHEA Grapalat" w:cs="Times New Roman"/>
                <w:color w:val="000000"/>
                <w:lang w:val="ru-RU" w:eastAsia="ru-RU"/>
              </w:rPr>
              <w:t xml:space="preserve"> </w:t>
            </w:r>
            <w:r w:rsidRPr="0030373B">
              <w:rPr>
                <w:rFonts w:ascii="GHEA Grapalat" w:eastAsia="Times New Roman" w:hAnsi="GHEA Grapalat" w:cs="Times New Roman"/>
                <w:color w:val="000000"/>
                <w:lang w:val="hy-AM" w:eastAsia="ru-RU"/>
              </w:rPr>
              <w:t>միառանցք սեղմման</w:t>
            </w:r>
            <w:r w:rsidRPr="0030373B">
              <w:rPr>
                <w:rFonts w:ascii="GHEA Grapalat" w:eastAsia="Times New Roman" w:hAnsi="GHEA Grapalat" w:cs="Times New Roman"/>
                <w:color w:val="000000"/>
                <w:lang w:val="ru-RU" w:eastAsia="ru-RU"/>
              </w:rPr>
              <w:t xml:space="preserve"> </w:t>
            </w:r>
            <w:r w:rsidRPr="0030373B">
              <w:rPr>
                <w:rFonts w:ascii="GHEA Grapalat" w:eastAsia="Times New Roman" w:hAnsi="GHEA Grapalat" w:cs="Times New Roman"/>
                <w:color w:val="000000"/>
                <w:lang w:val="hy-AM" w:eastAsia="ru-RU"/>
              </w:rPr>
              <w:t>դեպքում</w:t>
            </w:r>
            <w:r w:rsidRPr="0030373B">
              <w:rPr>
                <w:rFonts w:ascii="GHEA Grapalat" w:eastAsia="Times New Roman" w:hAnsi="GHEA Grapalat" w:cs="Times New Roman"/>
                <w:color w:val="000000"/>
                <w:lang w:val="ru-RU" w:eastAsia="ru-RU"/>
              </w:rPr>
              <w:t xml:space="preserve"> </w:t>
            </w:r>
            <w:r w:rsidRPr="0030373B">
              <w:rPr>
                <w:rFonts w:ascii="GHEA Grapalat" w:eastAsia="Times New Roman" w:hAnsi="GHEA Grapalat" w:cs="Times New Roman"/>
                <w:i/>
                <w:iCs/>
                <w:color w:val="000000"/>
                <w:lang w:val="ru-RU" w:eastAsia="ru-RU"/>
              </w:rPr>
              <w:t>К</w:t>
            </w:r>
            <w:r w:rsidRPr="0030373B">
              <w:rPr>
                <w:rFonts w:ascii="GHEA Grapalat" w:eastAsia="Times New Roman" w:hAnsi="GHEA Grapalat" w:cs="Times New Roman"/>
                <w:i/>
                <w:iCs/>
                <w:color w:val="000000"/>
                <w:sz w:val="14"/>
                <w:szCs w:val="14"/>
                <w:lang w:val="ru-RU" w:eastAsia="ru-RU"/>
              </w:rPr>
              <w:t>с</w:t>
            </w:r>
            <w:r w:rsidRPr="0030373B">
              <w:rPr>
                <w:rFonts w:ascii="GHEA Grapalat" w:eastAsia="Times New Roman" w:hAnsi="GHEA Grapalat" w:cs="Times New Roman"/>
                <w:color w:val="000000"/>
                <w:lang w:val="ru-RU" w:eastAsia="ru-RU"/>
              </w:rPr>
              <w:t xml:space="preserve">, </w:t>
            </w:r>
            <w:r w:rsidRPr="0030373B">
              <w:rPr>
                <w:rFonts w:ascii="GHEA Grapalat" w:eastAsia="Times New Roman" w:hAnsi="GHEA Grapalat" w:cs="Times New Roman"/>
                <w:color w:val="000000"/>
                <w:lang w:val="hy-AM" w:eastAsia="ru-RU"/>
              </w:rPr>
              <w:t>ՄՊա</w:t>
            </w:r>
          </w:p>
        </w:tc>
        <w:tc>
          <w:tcPr>
            <w:tcW w:w="1783" w:type="dxa"/>
            <w:tcBorders>
              <w:top w:val="single" w:sz="4" w:space="0" w:color="auto"/>
              <w:left w:val="single" w:sz="4" w:space="0" w:color="auto"/>
              <w:bottom w:val="nil"/>
              <w:right w:val="nil"/>
            </w:tcBorders>
          </w:tcPr>
          <w:p w:rsidR="0030373B" w:rsidRPr="0030373B" w:rsidRDefault="0030373B" w:rsidP="0030373B">
            <w:pPr>
              <w:jc w:val="center"/>
              <w:rPr>
                <w:rFonts w:ascii="GHEA Grapalat" w:eastAsia="Times New Roman" w:hAnsi="GHEA Grapalat" w:cs="Times New Roman"/>
                <w:color w:val="000000"/>
                <w:lang w:val="ru-RU" w:eastAsia="ru-RU"/>
              </w:rPr>
            </w:pPr>
          </w:p>
          <w:p w:rsidR="0030373B" w:rsidRPr="0030373B" w:rsidRDefault="0030373B" w:rsidP="0030373B">
            <w:pPr>
              <w:jc w:val="center"/>
              <w:rPr>
                <w:rFonts w:ascii="GHEA Grapalat" w:eastAsia="Times New Roman" w:hAnsi="GHEA Grapalat" w:cs="Times New Roman"/>
                <w:color w:val="000000"/>
                <w:lang w:eastAsia="ru-RU"/>
              </w:rPr>
            </w:pPr>
            <w:r w:rsidRPr="0030373B">
              <w:rPr>
                <w:rFonts w:ascii="GHEA Grapalat" w:eastAsia="Times New Roman" w:hAnsi="GHEA Grapalat" w:cs="Times New Roman"/>
                <w:color w:val="000000"/>
                <w:lang w:eastAsia="ru-RU"/>
              </w:rPr>
              <w:t>150-200</w:t>
            </w:r>
          </w:p>
          <w:p w:rsidR="0030373B" w:rsidRPr="0030373B" w:rsidRDefault="0030373B" w:rsidP="0030373B">
            <w:pPr>
              <w:jc w:val="center"/>
              <w:rPr>
                <w:rFonts w:ascii="GHEA Grapalat" w:eastAsia="Times New Roman" w:hAnsi="GHEA Grapalat" w:cs="Courier New"/>
              </w:rPr>
            </w:pPr>
          </w:p>
        </w:tc>
        <w:tc>
          <w:tcPr>
            <w:tcW w:w="1609" w:type="dxa"/>
            <w:tcBorders>
              <w:top w:val="single" w:sz="4" w:space="0" w:color="auto"/>
              <w:left w:val="single" w:sz="4" w:space="0" w:color="auto"/>
              <w:bottom w:val="nil"/>
              <w:right w:val="nil"/>
            </w:tcBorders>
          </w:tcPr>
          <w:p w:rsidR="0030373B" w:rsidRPr="0030373B" w:rsidRDefault="0030373B" w:rsidP="0030373B">
            <w:pPr>
              <w:jc w:val="center"/>
              <w:rPr>
                <w:rFonts w:ascii="GHEA Grapalat" w:eastAsia="Times New Roman" w:hAnsi="GHEA Grapalat" w:cs="Times New Roman"/>
                <w:color w:val="000000"/>
                <w:lang w:eastAsia="ru-RU"/>
              </w:rPr>
            </w:pPr>
          </w:p>
          <w:p w:rsidR="0030373B" w:rsidRPr="0030373B" w:rsidRDefault="0030373B" w:rsidP="0030373B">
            <w:pPr>
              <w:jc w:val="center"/>
              <w:rPr>
                <w:rFonts w:ascii="GHEA Grapalat" w:eastAsia="Times New Roman" w:hAnsi="GHEA Grapalat" w:cs="Courier New"/>
              </w:rPr>
            </w:pPr>
            <w:r w:rsidRPr="0030373B">
              <w:rPr>
                <w:rFonts w:ascii="GHEA Grapalat" w:eastAsia="Times New Roman" w:hAnsi="GHEA Grapalat" w:cs="Times New Roman"/>
                <w:color w:val="000000"/>
                <w:lang w:eastAsia="ru-RU"/>
              </w:rPr>
              <w:t>100-150</w:t>
            </w:r>
          </w:p>
        </w:tc>
        <w:tc>
          <w:tcPr>
            <w:tcW w:w="1559" w:type="dxa"/>
            <w:tcBorders>
              <w:top w:val="single" w:sz="4" w:space="0" w:color="auto"/>
              <w:left w:val="single" w:sz="4" w:space="0" w:color="auto"/>
              <w:bottom w:val="nil"/>
              <w:right w:val="nil"/>
            </w:tcBorders>
          </w:tcPr>
          <w:p w:rsidR="0030373B" w:rsidRPr="0030373B" w:rsidRDefault="0030373B" w:rsidP="0030373B">
            <w:pPr>
              <w:jc w:val="center"/>
              <w:rPr>
                <w:rFonts w:ascii="GHEA Grapalat" w:eastAsia="Times New Roman" w:hAnsi="GHEA Grapalat" w:cs="Times New Roman"/>
                <w:color w:val="000000"/>
                <w:lang w:eastAsia="ru-RU"/>
              </w:rPr>
            </w:pPr>
          </w:p>
          <w:p w:rsidR="0030373B" w:rsidRPr="0030373B" w:rsidRDefault="0030373B" w:rsidP="0030373B">
            <w:pPr>
              <w:jc w:val="center"/>
              <w:rPr>
                <w:rFonts w:ascii="GHEA Grapalat" w:eastAsia="Times New Roman" w:hAnsi="GHEA Grapalat" w:cs="Courier New"/>
              </w:rPr>
            </w:pPr>
            <w:r w:rsidRPr="0030373B">
              <w:rPr>
                <w:rFonts w:ascii="GHEA Grapalat" w:eastAsia="Times New Roman" w:hAnsi="GHEA Grapalat" w:cs="Times New Roman"/>
                <w:color w:val="000000"/>
                <w:lang w:eastAsia="ru-RU"/>
              </w:rPr>
              <w:t>50-100</w:t>
            </w:r>
          </w:p>
        </w:tc>
        <w:tc>
          <w:tcPr>
            <w:tcW w:w="1853" w:type="dxa"/>
            <w:tcBorders>
              <w:top w:val="single" w:sz="4" w:space="0" w:color="auto"/>
              <w:left w:val="single" w:sz="4" w:space="0" w:color="auto"/>
              <w:bottom w:val="nil"/>
              <w:right w:val="single" w:sz="4" w:space="0" w:color="auto"/>
            </w:tcBorders>
          </w:tcPr>
          <w:p w:rsidR="0030373B" w:rsidRPr="0030373B" w:rsidRDefault="0030373B" w:rsidP="0030373B">
            <w:pPr>
              <w:rPr>
                <w:rFonts w:ascii="GHEA Grapalat" w:eastAsia="Times New Roman" w:hAnsi="GHEA Grapalat" w:cs="Times New Roman"/>
              </w:rPr>
            </w:pPr>
          </w:p>
        </w:tc>
      </w:tr>
      <w:tr w:rsidR="0030373B" w:rsidRPr="0030373B" w:rsidTr="001F57D3">
        <w:trPr>
          <w:trHeight w:hRule="exact" w:val="1097"/>
          <w:jc w:val="center"/>
        </w:trPr>
        <w:tc>
          <w:tcPr>
            <w:tcW w:w="3124" w:type="dxa"/>
            <w:tcBorders>
              <w:top w:val="single" w:sz="4" w:space="0" w:color="auto"/>
              <w:left w:val="single" w:sz="4" w:space="0" w:color="auto"/>
              <w:bottom w:val="nil"/>
              <w:right w:val="nil"/>
            </w:tcBorders>
          </w:tcPr>
          <w:p w:rsidR="0030373B" w:rsidRPr="0030373B" w:rsidRDefault="0030373B" w:rsidP="0030373B">
            <w:pPr>
              <w:ind w:left="90"/>
              <w:rPr>
                <w:rFonts w:ascii="GHEA Grapalat" w:eastAsia="Times New Roman" w:hAnsi="GHEA Grapalat" w:cs="Courier New"/>
              </w:rPr>
            </w:pPr>
            <w:r w:rsidRPr="0030373B">
              <w:rPr>
                <w:rFonts w:ascii="GHEA Grapalat" w:eastAsia="Times New Roman" w:hAnsi="GHEA Grapalat" w:cs="Times New Roman"/>
                <w:color w:val="000000"/>
                <w:lang w:val="hy-AM" w:eastAsia="ru-RU"/>
              </w:rPr>
              <w:t>Ժայռային</w:t>
            </w:r>
            <w:r w:rsidRPr="0030373B">
              <w:rPr>
                <w:rFonts w:ascii="GHEA Grapalat" w:eastAsia="Times New Roman" w:hAnsi="GHEA Grapalat" w:cs="Times New Roman"/>
                <w:color w:val="000000"/>
                <w:lang w:eastAsia="ru-RU"/>
              </w:rPr>
              <w:t xml:space="preserve"> </w:t>
            </w:r>
            <w:r w:rsidRPr="0030373B">
              <w:rPr>
                <w:rFonts w:ascii="GHEA Grapalat" w:eastAsia="Times New Roman" w:hAnsi="GHEA Grapalat" w:cs="Times New Roman"/>
                <w:color w:val="000000"/>
                <w:lang w:val="hy-AM" w:eastAsia="ru-RU"/>
              </w:rPr>
              <w:t>զանգվածի հողմահարվածության աստիճանը</w:t>
            </w:r>
            <w:r w:rsidRPr="0030373B">
              <w:rPr>
                <w:rFonts w:ascii="GHEA Grapalat" w:eastAsia="Times New Roman" w:hAnsi="GHEA Grapalat" w:cs="Times New Roman"/>
                <w:color w:val="000000"/>
                <w:lang w:eastAsia="ru-RU"/>
              </w:rPr>
              <w:t xml:space="preserve"> </w:t>
            </w:r>
          </w:p>
        </w:tc>
        <w:tc>
          <w:tcPr>
            <w:tcW w:w="1783" w:type="dxa"/>
            <w:tcBorders>
              <w:top w:val="single" w:sz="4" w:space="0" w:color="auto"/>
              <w:left w:val="single" w:sz="4" w:space="0" w:color="auto"/>
              <w:bottom w:val="nil"/>
              <w:right w:val="nil"/>
            </w:tcBorders>
          </w:tcPr>
          <w:p w:rsidR="0030373B" w:rsidRPr="0030373B" w:rsidRDefault="0030373B" w:rsidP="0030373B">
            <w:pPr>
              <w:jc w:val="center"/>
              <w:rPr>
                <w:rFonts w:ascii="GHEA Grapalat" w:eastAsia="Times New Roman" w:hAnsi="GHEA Grapalat" w:cs="Courier New"/>
                <w:lang w:val="hy-AM"/>
              </w:rPr>
            </w:pPr>
            <w:r w:rsidRPr="0030373B">
              <w:rPr>
                <w:rFonts w:ascii="GHEA Grapalat" w:eastAsia="Times New Roman" w:hAnsi="GHEA Grapalat" w:cs="Times New Roman"/>
                <w:color w:val="000000"/>
                <w:lang w:val="hy-AM" w:eastAsia="ru-RU"/>
              </w:rPr>
              <w:t>Չհողմահարված</w:t>
            </w:r>
          </w:p>
        </w:tc>
        <w:tc>
          <w:tcPr>
            <w:tcW w:w="1609" w:type="dxa"/>
            <w:tcBorders>
              <w:top w:val="single" w:sz="4" w:space="0" w:color="auto"/>
              <w:left w:val="single" w:sz="4" w:space="0" w:color="auto"/>
              <w:bottom w:val="nil"/>
              <w:right w:val="nil"/>
            </w:tcBorders>
          </w:tcPr>
          <w:p w:rsidR="0030373B" w:rsidRPr="0030373B" w:rsidRDefault="0030373B" w:rsidP="0030373B">
            <w:pPr>
              <w:jc w:val="center"/>
              <w:rPr>
                <w:rFonts w:ascii="GHEA Grapalat" w:eastAsia="Times New Roman" w:hAnsi="GHEA Grapalat" w:cs="Courier New"/>
              </w:rPr>
            </w:pPr>
            <w:r w:rsidRPr="0030373B">
              <w:rPr>
                <w:rFonts w:ascii="GHEA Grapalat" w:eastAsia="Times New Roman" w:hAnsi="GHEA Grapalat" w:cs="Times New Roman"/>
                <w:color w:val="000000"/>
                <w:lang w:val="hy-AM" w:eastAsia="ru-RU"/>
              </w:rPr>
              <w:t xml:space="preserve">Քիչ </w:t>
            </w:r>
            <w:r w:rsidRPr="0030373B">
              <w:rPr>
                <w:rFonts w:ascii="GHEA Grapalat" w:eastAsia="Times New Roman" w:hAnsi="GHEA Grapalat" w:cs="Times New Roman"/>
                <w:color w:val="000000"/>
                <w:lang w:eastAsia="ru-RU"/>
              </w:rPr>
              <w:t>հողմահարված</w:t>
            </w:r>
          </w:p>
        </w:tc>
        <w:tc>
          <w:tcPr>
            <w:tcW w:w="1559" w:type="dxa"/>
            <w:tcBorders>
              <w:top w:val="single" w:sz="4" w:space="0" w:color="auto"/>
              <w:left w:val="single" w:sz="4" w:space="0" w:color="auto"/>
              <w:bottom w:val="nil"/>
              <w:right w:val="nil"/>
            </w:tcBorders>
          </w:tcPr>
          <w:p w:rsidR="0030373B" w:rsidRPr="0030373B" w:rsidRDefault="0030373B" w:rsidP="0030373B">
            <w:pPr>
              <w:jc w:val="center"/>
              <w:rPr>
                <w:rFonts w:ascii="GHEA Grapalat" w:eastAsia="Times New Roman" w:hAnsi="GHEA Grapalat" w:cs="Courier New"/>
              </w:rPr>
            </w:pPr>
            <w:r w:rsidRPr="0030373B">
              <w:rPr>
                <w:rFonts w:ascii="GHEA Grapalat" w:eastAsia="Times New Roman" w:hAnsi="GHEA Grapalat" w:cs="Times New Roman"/>
                <w:color w:val="000000"/>
                <w:lang w:val="hy-AM" w:eastAsia="ru-RU"/>
              </w:rPr>
              <w:t>Հ</w:t>
            </w:r>
            <w:r w:rsidRPr="0030373B">
              <w:rPr>
                <w:rFonts w:ascii="GHEA Grapalat" w:eastAsia="Times New Roman" w:hAnsi="GHEA Grapalat" w:cs="Times New Roman"/>
                <w:color w:val="000000"/>
                <w:lang w:eastAsia="ru-RU"/>
              </w:rPr>
              <w:t>ողմահարված</w:t>
            </w:r>
          </w:p>
        </w:tc>
        <w:tc>
          <w:tcPr>
            <w:tcW w:w="1853" w:type="dxa"/>
            <w:tcBorders>
              <w:top w:val="single" w:sz="4" w:space="0" w:color="auto"/>
              <w:left w:val="single" w:sz="4" w:space="0" w:color="auto"/>
              <w:bottom w:val="nil"/>
              <w:right w:val="single" w:sz="4" w:space="0" w:color="auto"/>
            </w:tcBorders>
          </w:tcPr>
          <w:p w:rsidR="0030373B" w:rsidRPr="0030373B" w:rsidRDefault="0030373B" w:rsidP="0030373B">
            <w:pPr>
              <w:jc w:val="center"/>
              <w:rPr>
                <w:rFonts w:ascii="GHEA Grapalat" w:eastAsia="Times New Roman" w:hAnsi="GHEA Grapalat" w:cs="Courier New"/>
              </w:rPr>
            </w:pPr>
            <w:r w:rsidRPr="0030373B">
              <w:rPr>
                <w:rFonts w:ascii="GHEA Grapalat" w:eastAsia="Times New Roman" w:hAnsi="GHEA Grapalat" w:cs="Times New Roman"/>
                <w:color w:val="000000"/>
                <w:lang w:val="hy-AM" w:eastAsia="ru-RU"/>
              </w:rPr>
              <w:t>Շատ</w:t>
            </w:r>
            <w:r w:rsidRPr="0030373B">
              <w:rPr>
                <w:rFonts w:ascii="GHEA Grapalat" w:eastAsia="Times New Roman" w:hAnsi="GHEA Grapalat" w:cs="Times New Roman"/>
                <w:color w:val="000000"/>
                <w:lang w:eastAsia="ru-RU"/>
              </w:rPr>
              <w:t xml:space="preserve"> հողմահարված</w:t>
            </w:r>
          </w:p>
        </w:tc>
      </w:tr>
      <w:tr w:rsidR="0030373B" w:rsidRPr="0030373B" w:rsidTr="001F57D3">
        <w:trPr>
          <w:trHeight w:hRule="exact" w:val="431"/>
          <w:jc w:val="center"/>
        </w:trPr>
        <w:tc>
          <w:tcPr>
            <w:tcW w:w="3124" w:type="dxa"/>
            <w:tcBorders>
              <w:top w:val="single" w:sz="4" w:space="0" w:color="auto"/>
              <w:left w:val="single" w:sz="4" w:space="0" w:color="auto"/>
              <w:bottom w:val="single" w:sz="4" w:space="0" w:color="auto"/>
              <w:right w:val="nil"/>
            </w:tcBorders>
          </w:tcPr>
          <w:p w:rsidR="0030373B" w:rsidRPr="0030373B" w:rsidRDefault="0030373B" w:rsidP="0030373B">
            <w:pPr>
              <w:ind w:left="90"/>
              <w:rPr>
                <w:rFonts w:ascii="GHEA Grapalat" w:eastAsia="Times New Roman" w:hAnsi="GHEA Grapalat" w:cs="Courier New"/>
                <w:lang w:val="hy-AM"/>
              </w:rPr>
            </w:pPr>
            <w:r w:rsidRPr="0030373B">
              <w:rPr>
                <w:rFonts w:ascii="GHEA Grapalat" w:eastAsia="Times New Roman" w:hAnsi="GHEA Grapalat" w:cs="Times New Roman"/>
                <w:color w:val="000000"/>
                <w:lang w:val="hy-AM" w:eastAsia="ru-RU"/>
              </w:rPr>
              <w:t>Սեյսմ</w:t>
            </w:r>
            <w:r w:rsidRPr="0030373B">
              <w:rPr>
                <w:rFonts w:ascii="GHEA Grapalat" w:eastAsia="Times New Roman" w:hAnsi="GHEA Grapalat" w:cs="Times New Roman"/>
                <w:color w:val="000000"/>
                <w:lang w:eastAsia="ru-RU"/>
              </w:rPr>
              <w:t>ա</w:t>
            </w:r>
            <w:r w:rsidRPr="0030373B">
              <w:rPr>
                <w:rFonts w:ascii="GHEA Grapalat" w:eastAsia="Times New Roman" w:hAnsi="GHEA Grapalat" w:cs="Times New Roman"/>
                <w:color w:val="000000"/>
                <w:lang w:val="hy-AM" w:eastAsia="ru-RU"/>
              </w:rPr>
              <w:t>կ</w:t>
            </w:r>
            <w:r w:rsidRPr="0030373B">
              <w:rPr>
                <w:rFonts w:ascii="GHEA Grapalat" w:eastAsia="Times New Roman" w:hAnsi="GHEA Grapalat" w:cs="Times New Roman"/>
                <w:color w:val="000000"/>
                <w:lang w:eastAsia="ru-RU"/>
              </w:rPr>
              <w:t>այուն</w:t>
            </w:r>
            <w:r w:rsidRPr="0030373B">
              <w:rPr>
                <w:rFonts w:ascii="GHEA Grapalat" w:eastAsia="Times New Roman" w:hAnsi="GHEA Grapalat" w:cs="Times New Roman"/>
                <w:color w:val="000000"/>
                <w:lang w:val="hy-AM" w:eastAsia="ru-RU"/>
              </w:rPr>
              <w:t>ություն</w:t>
            </w:r>
            <w:r w:rsidRPr="0030373B">
              <w:rPr>
                <w:rFonts w:ascii="GHEA Grapalat" w:eastAsia="Times New Roman" w:hAnsi="GHEA Grapalat" w:cs="Times New Roman"/>
                <w:color w:val="000000"/>
                <w:lang w:eastAsia="ru-RU"/>
              </w:rPr>
              <w:t xml:space="preserve">, </w:t>
            </w:r>
            <w:r w:rsidRPr="0030373B">
              <w:rPr>
                <w:rFonts w:ascii="GHEA Grapalat" w:eastAsia="Times New Roman" w:hAnsi="GHEA Grapalat" w:cs="Times New Roman"/>
                <w:color w:val="000000"/>
                <w:lang w:val="hy-AM" w:eastAsia="ru-RU"/>
              </w:rPr>
              <w:t>բալ</w:t>
            </w:r>
          </w:p>
        </w:tc>
        <w:tc>
          <w:tcPr>
            <w:tcW w:w="1783" w:type="dxa"/>
            <w:tcBorders>
              <w:top w:val="single" w:sz="4" w:space="0" w:color="auto"/>
              <w:left w:val="single" w:sz="4" w:space="0" w:color="auto"/>
              <w:bottom w:val="single" w:sz="4" w:space="0" w:color="auto"/>
              <w:right w:val="nil"/>
            </w:tcBorders>
          </w:tcPr>
          <w:p w:rsidR="0030373B" w:rsidRPr="0030373B" w:rsidRDefault="0030373B" w:rsidP="0030373B">
            <w:pPr>
              <w:jc w:val="center"/>
              <w:rPr>
                <w:rFonts w:ascii="GHEA Grapalat" w:eastAsia="Times New Roman" w:hAnsi="GHEA Grapalat" w:cs="Courier New"/>
              </w:rPr>
            </w:pPr>
            <w:r w:rsidRPr="0030373B">
              <w:rPr>
                <w:rFonts w:ascii="GHEA Grapalat" w:eastAsia="Times New Roman" w:hAnsi="GHEA Grapalat" w:cs="Times New Roman"/>
                <w:color w:val="000000"/>
                <w:lang w:eastAsia="ru-RU"/>
              </w:rPr>
              <w:t>6</w:t>
            </w:r>
          </w:p>
        </w:tc>
        <w:tc>
          <w:tcPr>
            <w:tcW w:w="1609" w:type="dxa"/>
            <w:tcBorders>
              <w:top w:val="single" w:sz="4" w:space="0" w:color="auto"/>
              <w:left w:val="single" w:sz="4" w:space="0" w:color="auto"/>
              <w:bottom w:val="single" w:sz="4" w:space="0" w:color="auto"/>
              <w:right w:val="nil"/>
            </w:tcBorders>
          </w:tcPr>
          <w:p w:rsidR="0030373B" w:rsidRPr="0030373B" w:rsidRDefault="0030373B" w:rsidP="0030373B">
            <w:pPr>
              <w:jc w:val="center"/>
              <w:rPr>
                <w:rFonts w:ascii="GHEA Grapalat" w:eastAsia="Times New Roman" w:hAnsi="GHEA Grapalat" w:cs="Courier New"/>
              </w:rPr>
            </w:pPr>
            <w:r w:rsidRPr="0030373B">
              <w:rPr>
                <w:rFonts w:ascii="GHEA Grapalat" w:eastAsia="Times New Roman" w:hAnsi="GHEA Grapalat" w:cs="Times New Roman"/>
                <w:color w:val="000000"/>
                <w:lang w:eastAsia="ru-RU"/>
              </w:rPr>
              <w:t>7</w:t>
            </w:r>
          </w:p>
        </w:tc>
        <w:tc>
          <w:tcPr>
            <w:tcW w:w="1559" w:type="dxa"/>
            <w:tcBorders>
              <w:top w:val="single" w:sz="4" w:space="0" w:color="auto"/>
              <w:left w:val="single" w:sz="4" w:space="0" w:color="auto"/>
              <w:bottom w:val="single" w:sz="4" w:space="0" w:color="auto"/>
              <w:right w:val="nil"/>
            </w:tcBorders>
          </w:tcPr>
          <w:p w:rsidR="0030373B" w:rsidRPr="0030373B" w:rsidRDefault="0030373B" w:rsidP="0030373B">
            <w:pPr>
              <w:jc w:val="center"/>
              <w:rPr>
                <w:rFonts w:ascii="GHEA Grapalat" w:eastAsia="Times New Roman" w:hAnsi="GHEA Grapalat" w:cs="Courier New"/>
              </w:rPr>
            </w:pPr>
            <w:r w:rsidRPr="0030373B">
              <w:rPr>
                <w:rFonts w:ascii="GHEA Grapalat" w:eastAsia="Times New Roman" w:hAnsi="GHEA Grapalat" w:cs="Times New Roman"/>
                <w:color w:val="000000"/>
                <w:lang w:eastAsia="ru-RU"/>
              </w:rPr>
              <w:t>8</w:t>
            </w:r>
          </w:p>
        </w:tc>
        <w:tc>
          <w:tcPr>
            <w:tcW w:w="1853" w:type="dxa"/>
            <w:tcBorders>
              <w:top w:val="single" w:sz="4" w:space="0" w:color="auto"/>
              <w:left w:val="single" w:sz="4" w:space="0" w:color="auto"/>
              <w:bottom w:val="single" w:sz="4" w:space="0" w:color="auto"/>
              <w:right w:val="single" w:sz="4" w:space="0" w:color="auto"/>
            </w:tcBorders>
          </w:tcPr>
          <w:p w:rsidR="0030373B" w:rsidRPr="0030373B" w:rsidRDefault="0030373B" w:rsidP="0030373B">
            <w:pPr>
              <w:jc w:val="center"/>
              <w:rPr>
                <w:rFonts w:ascii="GHEA Grapalat" w:eastAsia="Times New Roman" w:hAnsi="GHEA Grapalat" w:cs="Courier New"/>
              </w:rPr>
            </w:pPr>
            <w:r w:rsidRPr="0030373B">
              <w:rPr>
                <w:rFonts w:ascii="GHEA Grapalat" w:eastAsia="Times New Roman" w:hAnsi="GHEA Grapalat" w:cs="Times New Roman"/>
                <w:color w:val="000000"/>
                <w:lang w:eastAsia="ru-RU"/>
              </w:rPr>
              <w:t>9</w:t>
            </w:r>
          </w:p>
        </w:tc>
      </w:tr>
    </w:tbl>
    <w:p w:rsidR="0030373B" w:rsidRPr="0030373B" w:rsidRDefault="0030373B" w:rsidP="0030373B">
      <w:pPr>
        <w:ind w:firstLine="400"/>
        <w:contextualSpacing/>
        <w:jc w:val="center"/>
        <w:rPr>
          <w:rFonts w:ascii="GHEA Grapalat" w:eastAsia="Times New Roman" w:hAnsi="GHEA Grapalat" w:cs="Courier New"/>
          <w:b/>
          <w:bCs/>
          <w:sz w:val="24"/>
          <w:szCs w:val="24"/>
          <w:lang w:val="hy-AM"/>
        </w:rPr>
      </w:pPr>
    </w:p>
    <w:p w:rsidR="0030373B" w:rsidRPr="0030373B" w:rsidRDefault="0030373B" w:rsidP="0030373B">
      <w:pPr>
        <w:ind w:firstLine="400"/>
        <w:contextualSpacing/>
        <w:jc w:val="center"/>
        <w:rPr>
          <w:rFonts w:ascii="GHEA Grapalat" w:eastAsia="Times New Roman" w:hAnsi="GHEA Grapalat" w:cs="Courier New"/>
          <w:b/>
          <w:bCs/>
          <w:color w:val="0070C0"/>
          <w:sz w:val="24"/>
          <w:szCs w:val="24"/>
          <w:lang w:val="hy-AM"/>
        </w:rPr>
      </w:pPr>
    </w:p>
    <w:p w:rsidR="0030373B" w:rsidRPr="0030373B" w:rsidRDefault="0030373B" w:rsidP="0030373B">
      <w:pPr>
        <w:ind w:firstLine="400"/>
        <w:contextualSpacing/>
        <w:jc w:val="center"/>
        <w:rPr>
          <w:rFonts w:ascii="GHEA Grapalat" w:eastAsia="Times New Roman" w:hAnsi="GHEA Grapalat" w:cs="Courier New"/>
          <w:lang w:val="hy-AM"/>
        </w:rPr>
      </w:pPr>
      <w:r w:rsidRPr="0030373B">
        <w:rPr>
          <w:rFonts w:ascii="GHEA Grapalat" w:eastAsia="Times New Roman" w:hAnsi="GHEA Grapalat" w:cs="Courier New"/>
          <w:b/>
          <w:bCs/>
          <w:sz w:val="24"/>
          <w:szCs w:val="24"/>
          <w:lang w:val="hy-AM"/>
        </w:rPr>
        <w:t xml:space="preserve">19. ԺԱՅՌԱՅԻՆ ԳՐՈՒՆՏԵՐԻ ԲԵԿՈՐՆԵՐԻ ՀԱՇՎԱՐԿԱՅԻՆ ԽՈՇՈՐՈՒԹՅԱՆ ՈՐՈՇՈՒՄՆ ԸՍՏ ԴՐԱՆՑ ՊՈՏԵՆՑԻԱԼ ԲԼՈԿԱՅՆՈՒԹՅԱՆ </w:t>
      </w:r>
    </w:p>
    <w:p w:rsidR="0030373B" w:rsidRPr="0030373B" w:rsidRDefault="0030373B" w:rsidP="0030373B">
      <w:pPr>
        <w:ind w:firstLine="400"/>
        <w:contextualSpacing/>
        <w:jc w:val="both"/>
        <w:rPr>
          <w:rFonts w:ascii="GHEA Grapalat" w:eastAsia="Times New Roman" w:hAnsi="GHEA Grapalat" w:cs="Courier New"/>
          <w:sz w:val="24"/>
          <w:szCs w:val="24"/>
          <w:lang w:val="hy-AM"/>
        </w:rPr>
      </w:pPr>
    </w:p>
    <w:p w:rsidR="0030373B" w:rsidRPr="0030373B" w:rsidRDefault="0030373B" w:rsidP="0030373B">
      <w:pPr>
        <w:ind w:firstLine="400"/>
        <w:contextualSpacing/>
        <w:jc w:val="both"/>
        <w:rPr>
          <w:rFonts w:ascii="GHEA Grapalat" w:eastAsia="Times New Roman" w:hAnsi="GHEA Grapalat" w:cs="Courier New"/>
          <w:sz w:val="24"/>
          <w:szCs w:val="24"/>
          <w:lang w:val="hy-AM"/>
        </w:rPr>
      </w:pPr>
      <w:r w:rsidRPr="0030373B">
        <w:rPr>
          <w:rFonts w:ascii="GHEA Grapalat" w:eastAsia="Times New Roman" w:hAnsi="GHEA Grapalat" w:cs="Courier New"/>
          <w:sz w:val="24"/>
          <w:szCs w:val="24"/>
          <w:lang w:val="hy-AM"/>
        </w:rPr>
        <w:t xml:space="preserve">    394. Ժայռային գրունտերի բեկորների հաշվարկային խոշորությունը, ըստ դրանց պոտենցիալ բլոկայնության, որոշվում է ժայռային լանջերի ճաքավորության ինժեներաերկրաբանական հետազոտության հիման վրա՝ ըստ դրանց բլոկայնության ներուժի:</w:t>
      </w:r>
    </w:p>
    <w:p w:rsidR="0030373B" w:rsidRPr="0030373B" w:rsidRDefault="0030373B" w:rsidP="0030373B">
      <w:pPr>
        <w:ind w:firstLine="400"/>
        <w:contextualSpacing/>
        <w:jc w:val="both"/>
        <w:rPr>
          <w:rFonts w:ascii="GHEA Grapalat" w:eastAsia="Times New Roman" w:hAnsi="GHEA Grapalat" w:cs="Courier New"/>
          <w:sz w:val="24"/>
          <w:szCs w:val="24"/>
          <w:lang w:val="hy-AM"/>
        </w:rPr>
      </w:pPr>
      <w:r w:rsidRPr="0030373B">
        <w:rPr>
          <w:rFonts w:ascii="GHEA Grapalat" w:eastAsia="Times New Roman" w:hAnsi="GHEA Grapalat" w:cs="Courier New"/>
          <w:sz w:val="24"/>
          <w:szCs w:val="24"/>
          <w:lang w:val="hy-AM"/>
        </w:rPr>
        <w:t xml:space="preserve">    395. Բլոկայնության ներուժը որոշելիս հաշվի են առնվում 10 մմ-ից ավելի լայնությամբ ճաքերը: Թույլատրվում է ճաքերը համատեղել մեկ համակարգի մեջ, եթե դրանք ունեն նույնանման կամ դրան մոտ կողմնորոշում: Ճաքերը, որոնք ամբողջությամբ լցված են թույլ </w:t>
      </w:r>
      <w:r w:rsidRPr="0030373B">
        <w:rPr>
          <w:rFonts w:ascii="GHEA Grapalat" w:eastAsia="Times New Roman" w:hAnsi="GHEA Grapalat" w:cs="Courier New"/>
          <w:sz w:val="24"/>
          <w:szCs w:val="24"/>
          <w:lang w:val="hy-AM"/>
        </w:rPr>
        <w:lastRenderedPageBreak/>
        <w:t>քայքայվող հանքանյութերով, ինչպիսիք են քվարցը, պինդ կալցիտը և այլն, բլոկայնությունը որոշելիս հաշվի չեն առնվում:</w:t>
      </w:r>
    </w:p>
    <w:p w:rsidR="0030373B" w:rsidRPr="0030373B" w:rsidRDefault="0030373B" w:rsidP="0030373B">
      <w:pPr>
        <w:ind w:firstLine="400"/>
        <w:contextualSpacing/>
        <w:jc w:val="both"/>
        <w:rPr>
          <w:rFonts w:ascii="GHEA Grapalat" w:eastAsia="Times New Roman" w:hAnsi="GHEA Grapalat" w:cs="Courier New"/>
          <w:sz w:val="24"/>
          <w:szCs w:val="24"/>
          <w:lang w:val="hy-AM"/>
        </w:rPr>
      </w:pPr>
      <w:r w:rsidRPr="0030373B">
        <w:rPr>
          <w:rFonts w:ascii="GHEA Grapalat" w:eastAsia="Times New Roman" w:hAnsi="GHEA Grapalat" w:cs="Courier New"/>
          <w:sz w:val="24"/>
          <w:szCs w:val="24"/>
          <w:lang w:val="hy-AM"/>
        </w:rPr>
        <w:t xml:space="preserve">   396. Ճաքերի հետազոտությունն իրականացվում է հավասարաչափ, լանջի ամբողջ տարածքում՝ առնվազն 50 չափման արդյունքում: Երկրաբանական կառուցվածքի միատարրության դեպքում չափման տեղամասերի միջև հեռավորությունը պետք է ընդունվի 150-300 մ, իսկ ժայռային գրունտերի տարրերի անհամասեռ տեղադրման դեպքում այդ հեռավորությունը պետք է կրճատվի մինչև 25 - 50 մ:</w:t>
      </w:r>
    </w:p>
    <w:p w:rsidR="0030373B" w:rsidRPr="0030373B" w:rsidRDefault="0030373B" w:rsidP="0030373B">
      <w:pPr>
        <w:ind w:firstLine="400"/>
        <w:contextualSpacing/>
        <w:jc w:val="both"/>
        <w:rPr>
          <w:rFonts w:ascii="GHEA Grapalat" w:eastAsia="Times New Roman" w:hAnsi="GHEA Grapalat" w:cs="Courier New"/>
          <w:sz w:val="24"/>
          <w:szCs w:val="24"/>
          <w:lang w:val="hy-AM"/>
        </w:rPr>
      </w:pPr>
      <w:r w:rsidRPr="0030373B">
        <w:rPr>
          <w:rFonts w:ascii="GHEA Grapalat" w:eastAsia="Times New Roman" w:hAnsi="GHEA Grapalat" w:cs="Courier New"/>
          <w:sz w:val="24"/>
          <w:szCs w:val="24"/>
          <w:lang w:val="hy-AM"/>
        </w:rPr>
        <w:t xml:space="preserve">   397. Ճաքերը պետք է ուսումնասիրվեն լանջի բարձրության ամեն 10-20 մ-ը մեկ՝ կախված տարբեր հորիզոններում դրանց բարդությունից։  Քարաբանական տարբերությունների առկայության դեպքում նպատակահարմար է դրանցից յուրաքանչյուրում չափել ճաքերի չափերը:</w:t>
      </w:r>
    </w:p>
    <w:p w:rsidR="0030373B" w:rsidRPr="0030373B" w:rsidRDefault="0030373B" w:rsidP="0030373B">
      <w:pPr>
        <w:ind w:firstLine="400"/>
        <w:contextualSpacing/>
        <w:jc w:val="both"/>
        <w:rPr>
          <w:rFonts w:ascii="GHEA Grapalat" w:eastAsia="Times New Roman" w:hAnsi="GHEA Grapalat" w:cs="Courier New"/>
          <w:sz w:val="24"/>
          <w:szCs w:val="24"/>
          <w:lang w:val="hy-AM"/>
        </w:rPr>
      </w:pPr>
      <w:r w:rsidRPr="0030373B">
        <w:rPr>
          <w:rFonts w:ascii="GHEA Grapalat" w:eastAsia="Times New Roman" w:hAnsi="GHEA Grapalat" w:cs="Courier New"/>
          <w:sz w:val="24"/>
          <w:szCs w:val="24"/>
          <w:lang w:val="hy-AM"/>
        </w:rPr>
        <w:t xml:space="preserve">   398. Ճաքերի միջև հեռավորությունը հաշվարկվում է նվազագույն քառակուսիների մեթոդով՝ 0,85 վստահության հավանականությամբ։ </w:t>
      </w:r>
    </w:p>
    <w:p w:rsidR="0030373B" w:rsidRPr="0030373B" w:rsidRDefault="0030373B" w:rsidP="0030373B">
      <w:pPr>
        <w:ind w:firstLine="400"/>
        <w:contextualSpacing/>
        <w:jc w:val="both"/>
        <w:rPr>
          <w:rFonts w:ascii="GHEA Grapalat" w:eastAsia="Times New Roman" w:hAnsi="GHEA Grapalat" w:cs="Courier New"/>
          <w:sz w:val="24"/>
          <w:szCs w:val="24"/>
          <w:lang w:val="hy-AM"/>
        </w:rPr>
      </w:pPr>
      <w:r w:rsidRPr="0030373B">
        <w:rPr>
          <w:rFonts w:ascii="GHEA Grapalat" w:eastAsia="Times New Roman" w:hAnsi="GHEA Grapalat" w:cs="Courier New"/>
          <w:sz w:val="24"/>
          <w:szCs w:val="24"/>
          <w:lang w:val="hy-AM"/>
        </w:rPr>
        <w:t xml:space="preserve">   399. Ստացված տվյալների հիման վրա որոշվում է պոտենցիալ բլոկի Z, մ, չափը (ընդունվում է որպես խորանարդի եզր կամ գնդի տրամագիծ) ըստ հետևյալ բանաձևի՝</w:t>
      </w:r>
    </w:p>
    <w:p w:rsidR="0030373B" w:rsidRPr="0030373B" w:rsidRDefault="0030373B" w:rsidP="0030373B">
      <w:pPr>
        <w:ind w:firstLine="400"/>
        <w:contextualSpacing/>
        <w:jc w:val="center"/>
        <w:rPr>
          <w:rFonts w:ascii="GHEA Grapalat" w:eastAsia="Times New Roman" w:hAnsi="GHEA Grapalat" w:cs="Courier New"/>
          <w:b/>
          <w:bCs/>
          <w:sz w:val="24"/>
          <w:szCs w:val="24"/>
          <w:lang w:val="hy-AM"/>
        </w:rPr>
      </w:pPr>
    </w:p>
    <w:p w:rsidR="0030373B" w:rsidRPr="0030373B" w:rsidRDefault="0030373B" w:rsidP="0030373B">
      <w:pPr>
        <w:contextualSpacing/>
        <w:rPr>
          <w:rFonts w:ascii="GHEA Grapalat" w:eastAsia="Times New Roman" w:hAnsi="GHEA Grapalat" w:cs="Courier New"/>
          <w:sz w:val="24"/>
          <w:szCs w:val="24"/>
          <w:lang w:val="hy-AM"/>
        </w:rPr>
      </w:pPr>
      <w:r w:rsidRPr="0030373B">
        <w:rPr>
          <w:rFonts w:ascii="GHEA Grapalat" w:eastAsia="Times New Roman" w:hAnsi="GHEA Grapalat" w:cs="Courier New"/>
          <w:color w:val="FF0000"/>
          <w:sz w:val="24"/>
          <w:szCs w:val="24"/>
          <w:lang w:val="hy-AM"/>
        </w:rPr>
        <w:t xml:space="preserve">                         </w:t>
      </w:r>
      <m:oMath>
        <m:r>
          <w:rPr>
            <w:rFonts w:ascii="Cambria Math" w:eastAsia="Calibri" w:hAnsi="Cambria Math" w:cs="Cambria Math"/>
            <w:sz w:val="36"/>
            <w:szCs w:val="36"/>
            <w:lang w:val="hy-AM"/>
          </w:rPr>
          <m:t>Z</m:t>
        </m:r>
        <m:r>
          <m:rPr>
            <m:sty m:val="p"/>
          </m:rPr>
          <w:rPr>
            <w:rFonts w:ascii="Cambria Math" w:eastAsia="Calibri" w:hAnsi="Cambria Math" w:cs="Cambria Math"/>
            <w:sz w:val="36"/>
            <w:szCs w:val="36"/>
            <w:lang w:val="hy-AM"/>
          </w:rPr>
          <m:t>=</m:t>
        </m:r>
        <m:f>
          <m:fPr>
            <m:ctrlPr>
              <w:rPr>
                <w:rFonts w:ascii="Cambria Math" w:eastAsia="Calibri" w:hAnsi="Cambria Math" w:cs="Times New Roman"/>
                <w:sz w:val="36"/>
                <w:szCs w:val="36"/>
                <w:lang w:val="ru-RU"/>
              </w:rPr>
            </m:ctrlPr>
          </m:fPr>
          <m:num>
            <m:r>
              <m:rPr>
                <m:sty m:val="p"/>
              </m:rPr>
              <w:rPr>
                <w:rFonts w:ascii="Cambria Math" w:eastAsia="Calibri" w:hAnsi="Cambria Math" w:cs="Cambria Math"/>
                <w:sz w:val="36"/>
                <w:szCs w:val="36"/>
                <w:lang w:val="hy-AM"/>
              </w:rPr>
              <m:t>1</m:t>
            </m:r>
          </m:num>
          <m:den>
            <m:f>
              <m:fPr>
                <m:ctrlPr>
                  <w:rPr>
                    <w:rFonts w:ascii="Cambria Math" w:eastAsia="Calibri" w:hAnsi="Cambria Math" w:cs="Cambria Math"/>
                    <w:sz w:val="36"/>
                    <w:szCs w:val="36"/>
                    <w:lang w:val="ru-RU"/>
                  </w:rPr>
                </m:ctrlPr>
              </m:fPr>
              <m:num>
                <m:r>
                  <m:rPr>
                    <m:sty m:val="p"/>
                  </m:rPr>
                  <w:rPr>
                    <w:rFonts w:ascii="Cambria Math" w:eastAsia="Calibri" w:hAnsi="Cambria Math" w:cs="Cambria Math"/>
                    <w:sz w:val="36"/>
                    <w:szCs w:val="36"/>
                    <w:lang w:val="hy-AM"/>
                  </w:rPr>
                  <m:t>1</m:t>
                </m:r>
              </m:num>
              <m:den>
                <m:r>
                  <m:rPr>
                    <m:sty m:val="p"/>
                  </m:rPr>
                  <w:rPr>
                    <w:rFonts w:ascii="Cambria Math" w:eastAsia="Calibri" w:hAnsi="Cambria Math" w:cs="Cambria Math"/>
                    <w:sz w:val="36"/>
                    <w:szCs w:val="36"/>
                    <w:lang w:val="hy-AM"/>
                  </w:rPr>
                  <m:t>n</m:t>
                </m:r>
              </m:den>
            </m:f>
            <m:r>
              <w:rPr>
                <w:rFonts w:ascii="Cambria Math" w:eastAsia="Calibri" w:hAnsi="Cambria Math" w:cs="Cambria Math"/>
                <w:sz w:val="36"/>
                <w:szCs w:val="36"/>
                <w:lang w:val="hy-AM"/>
              </w:rPr>
              <m:t xml:space="preserve"> </m:t>
            </m:r>
            <m:d>
              <m:dPr>
                <m:ctrlPr>
                  <w:rPr>
                    <w:rFonts w:ascii="Cambria Math" w:eastAsia="Calibri" w:hAnsi="Cambria Math" w:cs="Cambria Math"/>
                    <w:i/>
                    <w:sz w:val="36"/>
                    <w:szCs w:val="36"/>
                    <w:lang w:val="ru-RU"/>
                  </w:rPr>
                </m:ctrlPr>
              </m:dPr>
              <m:e>
                <m:f>
                  <m:fPr>
                    <m:ctrlPr>
                      <w:rPr>
                        <w:rFonts w:ascii="Cambria Math" w:eastAsia="Calibri" w:hAnsi="Cambria Math" w:cs="Cambria Math"/>
                        <w:i/>
                        <w:sz w:val="36"/>
                        <w:szCs w:val="36"/>
                        <w:lang w:val="ru-RU"/>
                      </w:rPr>
                    </m:ctrlPr>
                  </m:fPr>
                  <m:num>
                    <m:r>
                      <w:rPr>
                        <w:rFonts w:ascii="Cambria Math" w:eastAsia="Calibri" w:hAnsi="Cambria Math" w:cs="Cambria Math"/>
                        <w:sz w:val="36"/>
                        <w:szCs w:val="36"/>
                        <w:lang w:val="hy-AM"/>
                      </w:rPr>
                      <m:t>l</m:t>
                    </m:r>
                  </m:num>
                  <m:den>
                    <m:r>
                      <w:rPr>
                        <w:rFonts w:ascii="Cambria Math" w:eastAsia="Calibri" w:hAnsi="Cambria Math" w:cs="Cambria Math"/>
                        <w:sz w:val="36"/>
                        <w:szCs w:val="36"/>
                        <w:lang w:val="hy-AM"/>
                      </w:rPr>
                      <m:t>l1</m:t>
                    </m:r>
                  </m:den>
                </m:f>
                <m:r>
                  <w:rPr>
                    <w:rFonts w:ascii="Cambria Math" w:eastAsia="Calibri" w:hAnsi="Cambria Math" w:cs="Cambria Math"/>
                    <w:sz w:val="36"/>
                    <w:szCs w:val="36"/>
                    <w:lang w:val="hy-AM"/>
                  </w:rPr>
                  <m:t>+</m:t>
                </m:r>
                <m:f>
                  <m:fPr>
                    <m:ctrlPr>
                      <w:rPr>
                        <w:rFonts w:ascii="Cambria Math" w:eastAsia="Calibri" w:hAnsi="Cambria Math" w:cs="Cambria Math"/>
                        <w:i/>
                        <w:sz w:val="36"/>
                        <w:szCs w:val="36"/>
                        <w:lang w:val="ru-RU"/>
                      </w:rPr>
                    </m:ctrlPr>
                  </m:fPr>
                  <m:num>
                    <m:r>
                      <w:rPr>
                        <w:rFonts w:ascii="Cambria Math" w:eastAsia="Calibri" w:hAnsi="Cambria Math" w:cs="Cambria Math"/>
                        <w:sz w:val="36"/>
                        <w:szCs w:val="36"/>
                        <w:lang w:val="hy-AM"/>
                      </w:rPr>
                      <m:t>l</m:t>
                    </m:r>
                  </m:num>
                  <m:den>
                    <m:r>
                      <w:rPr>
                        <w:rFonts w:ascii="Cambria Math" w:eastAsia="Calibri" w:hAnsi="Cambria Math" w:cs="Cambria Math"/>
                        <w:sz w:val="36"/>
                        <w:szCs w:val="36"/>
                        <w:lang w:val="hy-AM"/>
                      </w:rPr>
                      <m:t>l2</m:t>
                    </m:r>
                  </m:den>
                </m:f>
                <m:r>
                  <w:rPr>
                    <w:rFonts w:ascii="Cambria Math" w:eastAsia="Calibri" w:hAnsi="Cambria Math" w:cs="Cambria Math"/>
                    <w:sz w:val="36"/>
                    <w:szCs w:val="36"/>
                    <w:lang w:val="hy-AM"/>
                  </w:rPr>
                  <m:t>+…+</m:t>
                </m:r>
                <m:f>
                  <m:fPr>
                    <m:ctrlPr>
                      <w:rPr>
                        <w:rFonts w:ascii="Cambria Math" w:eastAsia="Calibri" w:hAnsi="Cambria Math" w:cs="Cambria Math"/>
                        <w:i/>
                        <w:sz w:val="36"/>
                        <w:szCs w:val="36"/>
                        <w:lang w:val="ru-RU"/>
                      </w:rPr>
                    </m:ctrlPr>
                  </m:fPr>
                  <m:num>
                    <m:r>
                      <w:rPr>
                        <w:rFonts w:ascii="Cambria Math" w:eastAsia="Calibri" w:hAnsi="Cambria Math" w:cs="Cambria Math"/>
                        <w:sz w:val="36"/>
                        <w:szCs w:val="36"/>
                        <w:lang w:val="hy-AM"/>
                      </w:rPr>
                      <m:t>l</m:t>
                    </m:r>
                  </m:num>
                  <m:den>
                    <m:r>
                      <w:rPr>
                        <w:rFonts w:ascii="Cambria Math" w:eastAsia="Calibri" w:hAnsi="Cambria Math" w:cs="Cambria Math"/>
                        <w:sz w:val="36"/>
                        <w:szCs w:val="36"/>
                        <w:lang w:val="hy-AM"/>
                      </w:rPr>
                      <m:t>li</m:t>
                    </m:r>
                  </m:den>
                </m:f>
                <m:r>
                  <w:rPr>
                    <w:rFonts w:ascii="Cambria Math" w:eastAsia="Calibri" w:hAnsi="Cambria Math" w:cs="Cambria Math"/>
                    <w:sz w:val="36"/>
                    <w:szCs w:val="36"/>
                    <w:lang w:val="hy-AM"/>
                  </w:rPr>
                  <m:t xml:space="preserve"> </m:t>
                </m:r>
              </m:e>
            </m:d>
          </m:den>
        </m:f>
        <m:r>
          <w:rPr>
            <w:rFonts w:ascii="Cambria Math" w:eastAsia="Calibri" w:hAnsi="Cambria Math" w:cs="Times New Roman"/>
            <w:sz w:val="36"/>
            <w:szCs w:val="36"/>
            <w:lang w:val="hy-AM"/>
          </w:rPr>
          <m:t xml:space="preserve">   </m:t>
        </m:r>
      </m:oMath>
      <w:r w:rsidRPr="0030373B">
        <w:rPr>
          <w:rFonts w:ascii="GHEA Grapalat" w:eastAsia="Times New Roman" w:hAnsi="GHEA Grapalat" w:cs="Courier New"/>
          <w:sz w:val="24"/>
          <w:szCs w:val="24"/>
          <w:lang w:val="hy-AM"/>
        </w:rPr>
        <w:t xml:space="preserve">                            (4)</w:t>
      </w:r>
    </w:p>
    <w:p w:rsidR="0030373B" w:rsidRPr="0030373B" w:rsidRDefault="0030373B" w:rsidP="0030373B">
      <w:pPr>
        <w:ind w:firstLine="400"/>
        <w:contextualSpacing/>
        <w:jc w:val="center"/>
        <w:rPr>
          <w:rFonts w:ascii="GHEA Grapalat" w:eastAsia="Times New Roman" w:hAnsi="GHEA Grapalat" w:cs="Courier New"/>
          <w:sz w:val="24"/>
          <w:szCs w:val="24"/>
          <w:lang w:val="hy-AM"/>
        </w:rPr>
      </w:pPr>
    </w:p>
    <w:p w:rsidR="0030373B" w:rsidRPr="0030373B" w:rsidRDefault="0030373B" w:rsidP="0030373B">
      <w:pPr>
        <w:contextualSpacing/>
        <w:jc w:val="both"/>
        <w:rPr>
          <w:rFonts w:ascii="GHEA Grapalat" w:eastAsia="Times New Roman" w:hAnsi="GHEA Grapalat" w:cs="Courier New"/>
          <w:sz w:val="24"/>
          <w:szCs w:val="24"/>
          <w:lang w:val="hy-AM"/>
        </w:rPr>
      </w:pPr>
      <w:r w:rsidRPr="0030373B">
        <w:rPr>
          <w:rFonts w:ascii="GHEA Grapalat" w:eastAsia="Times New Roman" w:hAnsi="GHEA Grapalat" w:cs="Courier New"/>
          <w:sz w:val="24"/>
          <w:szCs w:val="24"/>
          <w:lang w:val="hy-AM"/>
        </w:rPr>
        <w:t>Որտեղ՝ n-ը ճաքերի համակարգերի քանակն է,</w:t>
      </w:r>
    </w:p>
    <w:p w:rsidR="0030373B" w:rsidRPr="0030373B" w:rsidRDefault="0030373B" w:rsidP="0030373B">
      <w:pPr>
        <w:contextualSpacing/>
        <w:jc w:val="both"/>
        <w:rPr>
          <w:rFonts w:ascii="GHEA Grapalat" w:eastAsia="Times New Roman" w:hAnsi="GHEA Grapalat" w:cs="Courier New"/>
          <w:sz w:val="24"/>
          <w:szCs w:val="24"/>
          <w:lang w:val="hy-AM"/>
        </w:rPr>
      </w:pPr>
      <w:r w:rsidRPr="0030373B">
        <w:rPr>
          <w:rFonts w:ascii="GHEA Grapalat" w:eastAsia="Times New Roman" w:hAnsi="GHEA Grapalat" w:cs="Courier New"/>
          <w:sz w:val="24"/>
          <w:szCs w:val="24"/>
          <w:lang w:val="hy-AM"/>
        </w:rPr>
        <w:t>L</w:t>
      </w:r>
      <w:r w:rsidRPr="0030373B">
        <w:rPr>
          <w:rFonts w:ascii="GHEA Grapalat" w:eastAsia="Times New Roman" w:hAnsi="GHEA Grapalat" w:cs="Courier New"/>
          <w:sz w:val="24"/>
          <w:szCs w:val="24"/>
          <w:vertAlign w:val="subscript"/>
          <w:lang w:val="hy-AM"/>
        </w:rPr>
        <w:t>1</w:t>
      </w:r>
      <w:r w:rsidRPr="0030373B">
        <w:rPr>
          <w:rFonts w:ascii="GHEA Grapalat" w:eastAsia="Times New Roman" w:hAnsi="GHEA Grapalat" w:cs="Courier New"/>
          <w:sz w:val="24"/>
          <w:szCs w:val="24"/>
          <w:lang w:val="hy-AM"/>
        </w:rPr>
        <w:t>,L</w:t>
      </w:r>
      <w:r w:rsidRPr="0030373B">
        <w:rPr>
          <w:rFonts w:ascii="GHEA Grapalat" w:eastAsia="Times New Roman" w:hAnsi="GHEA Grapalat" w:cs="Courier New"/>
          <w:sz w:val="24"/>
          <w:szCs w:val="24"/>
          <w:vertAlign w:val="subscript"/>
          <w:lang w:val="hy-AM"/>
        </w:rPr>
        <w:t>2</w:t>
      </w:r>
      <w:r w:rsidRPr="0030373B">
        <w:rPr>
          <w:rFonts w:ascii="GHEA Grapalat" w:eastAsia="Times New Roman" w:hAnsi="GHEA Grapalat" w:cs="Courier New"/>
          <w:sz w:val="24"/>
          <w:szCs w:val="24"/>
          <w:lang w:val="hy-AM"/>
        </w:rPr>
        <w:t>,...,L</w:t>
      </w:r>
      <w:r w:rsidRPr="0030373B">
        <w:rPr>
          <w:rFonts w:ascii="GHEA Grapalat" w:eastAsia="Times New Roman" w:hAnsi="GHEA Grapalat" w:cs="Courier New"/>
          <w:sz w:val="24"/>
          <w:szCs w:val="24"/>
          <w:vertAlign w:val="subscript"/>
          <w:lang w:val="hy-AM"/>
        </w:rPr>
        <w:t>i</w:t>
      </w:r>
      <w:r w:rsidRPr="0030373B">
        <w:rPr>
          <w:rFonts w:ascii="GHEA Grapalat" w:eastAsia="Times New Roman" w:hAnsi="GHEA Grapalat" w:cs="Courier New"/>
          <w:sz w:val="24"/>
          <w:szCs w:val="24"/>
          <w:lang w:val="hy-AM"/>
        </w:rPr>
        <w:t xml:space="preserve"> -ն՝ առաջին, երկրորդ և i-րդ համակարգերի ճաքերի միջև հեռավորությունն է, մ։</w:t>
      </w:r>
    </w:p>
    <w:p w:rsidR="0030373B" w:rsidRPr="0030373B" w:rsidRDefault="0030373B" w:rsidP="0030373B">
      <w:pPr>
        <w:contextualSpacing/>
        <w:jc w:val="both"/>
        <w:rPr>
          <w:rFonts w:ascii="GHEA Grapalat" w:eastAsia="Times New Roman" w:hAnsi="GHEA Grapalat" w:cs="Courier New"/>
          <w:b/>
          <w:bCs/>
          <w:sz w:val="24"/>
          <w:szCs w:val="24"/>
          <w:lang w:val="hy-AM"/>
        </w:rPr>
      </w:pPr>
    </w:p>
    <w:p w:rsidR="0030373B" w:rsidRPr="0030373B" w:rsidRDefault="0030373B" w:rsidP="0030373B">
      <w:pPr>
        <w:ind w:firstLine="400"/>
        <w:contextualSpacing/>
        <w:jc w:val="center"/>
        <w:rPr>
          <w:rFonts w:ascii="GHEA Grapalat" w:eastAsia="Times New Roman" w:hAnsi="GHEA Grapalat" w:cs="Times New Roman"/>
          <w:b/>
          <w:bCs/>
          <w:sz w:val="24"/>
          <w:szCs w:val="24"/>
          <w:lang w:val="hy-AM" w:eastAsia="ru-RU"/>
        </w:rPr>
      </w:pPr>
      <w:r w:rsidRPr="0030373B">
        <w:rPr>
          <w:rFonts w:ascii="GHEA Grapalat" w:eastAsia="Times New Roman" w:hAnsi="GHEA Grapalat" w:cs="Times New Roman"/>
          <w:b/>
          <w:bCs/>
          <w:sz w:val="24"/>
          <w:szCs w:val="24"/>
          <w:lang w:val="hy-AM" w:eastAsia="ru-RU"/>
        </w:rPr>
        <w:t>21. ԳԵՏԵՐԻ, ԼՃԵՐԻ, ՋՐԱՄԲԱՐՆԵՐԻ ԱՓԵՐԻ ԻՆԺԵՆԵՐԱԿԱՆ ՊԱՇՏՊԱՆՈՒԹՅԱՆ ՄԻՋՈՑԱՌՈՒՄՆԵՐԸ</w:t>
      </w:r>
    </w:p>
    <w:p w:rsidR="0030373B" w:rsidRPr="0030373B" w:rsidRDefault="0030373B" w:rsidP="0030373B">
      <w:pPr>
        <w:contextualSpacing/>
        <w:jc w:val="center"/>
        <w:rPr>
          <w:rFonts w:ascii="GHEA Grapalat" w:eastAsia="Times New Roman" w:hAnsi="GHEA Grapalat" w:cs="Courier New"/>
          <w:b/>
          <w:bCs/>
          <w:sz w:val="24"/>
          <w:szCs w:val="24"/>
          <w:lang w:val="hy-AM"/>
        </w:rPr>
      </w:pPr>
    </w:p>
    <w:p w:rsidR="0030373B" w:rsidRPr="0030373B" w:rsidRDefault="0030373B" w:rsidP="0030373B">
      <w:pPr>
        <w:widowControl w:val="0"/>
        <w:spacing w:after="0" w:line="240" w:lineRule="auto"/>
        <w:ind w:firstLine="576"/>
        <w:contextualSpacing/>
        <w:jc w:val="both"/>
        <w:rPr>
          <w:rFonts w:ascii="GHEA Grapalat" w:eastAsia="Times New Roman" w:hAnsi="GHEA Grapalat" w:cs="Courier New"/>
          <w:sz w:val="24"/>
          <w:szCs w:val="24"/>
          <w:lang w:val="hy-AM"/>
        </w:rPr>
      </w:pPr>
      <w:r w:rsidRPr="0030373B">
        <w:rPr>
          <w:rFonts w:ascii="GHEA Grapalat" w:eastAsia="Times New Roman" w:hAnsi="GHEA Grapalat" w:cs="Courier New"/>
          <w:b/>
          <w:bCs/>
          <w:sz w:val="24"/>
          <w:szCs w:val="24"/>
          <w:lang w:val="hy-AM"/>
        </w:rPr>
        <w:t xml:space="preserve"> </w:t>
      </w:r>
      <w:r w:rsidRPr="0030373B">
        <w:rPr>
          <w:rFonts w:ascii="GHEA Grapalat" w:eastAsia="Times New Roman" w:hAnsi="GHEA Grapalat" w:cs="Courier New"/>
          <w:bCs/>
          <w:sz w:val="24"/>
          <w:szCs w:val="24"/>
          <w:lang w:val="hy-AM"/>
        </w:rPr>
        <w:t>400.</w:t>
      </w:r>
      <w:r w:rsidRPr="0030373B">
        <w:rPr>
          <w:rFonts w:ascii="GHEA Grapalat" w:eastAsia="Times New Roman" w:hAnsi="GHEA Grapalat" w:cs="Courier New"/>
          <w:b/>
          <w:bCs/>
          <w:sz w:val="24"/>
          <w:szCs w:val="24"/>
          <w:lang w:val="hy-AM"/>
        </w:rPr>
        <w:t xml:space="preserve"> </w:t>
      </w:r>
      <w:r w:rsidRPr="0030373B">
        <w:rPr>
          <w:rFonts w:ascii="GHEA Grapalat" w:eastAsia="Times New Roman" w:hAnsi="GHEA Grapalat" w:cs="Courier New"/>
          <w:sz w:val="24"/>
          <w:szCs w:val="24"/>
          <w:lang w:val="hy-AM"/>
        </w:rPr>
        <w:t>Գետերի, լճերի, ջրամբարների ափերի ինժեներական պաշտպանության համար օգտագործվում են աղյուսակ 10-ում տրված կառուցվածքների և միջոցառումների տեսակները:</w:t>
      </w:r>
    </w:p>
    <w:p w:rsidR="0030373B" w:rsidRPr="0030373B" w:rsidRDefault="0030373B" w:rsidP="0030373B">
      <w:pPr>
        <w:jc w:val="right"/>
        <w:rPr>
          <w:rFonts w:ascii="GHEA Grapalat" w:eastAsia="Times New Roman" w:hAnsi="GHEA Grapalat" w:cs="Courier New"/>
          <w:lang w:val="hy-AM"/>
        </w:rPr>
      </w:pPr>
      <w:r w:rsidRPr="0030373B">
        <w:rPr>
          <w:rFonts w:ascii="GHEA Grapalat" w:eastAsia="Times New Roman" w:hAnsi="GHEA Grapalat" w:cs="Times New Roman"/>
          <w:color w:val="000000"/>
          <w:lang w:val="hy-AM" w:eastAsia="ru-RU"/>
        </w:rPr>
        <w:t>Աղյուսակ</w:t>
      </w:r>
      <w:r w:rsidRPr="0030373B">
        <w:rPr>
          <w:rFonts w:ascii="GHEA Grapalat" w:eastAsia="Times New Roman" w:hAnsi="GHEA Grapalat" w:cs="Times New Roman"/>
          <w:color w:val="000000"/>
          <w:lang w:eastAsia="ru-RU"/>
        </w:rPr>
        <w:t xml:space="preserve"> </w:t>
      </w:r>
      <w:r w:rsidRPr="0030373B">
        <w:rPr>
          <w:rFonts w:ascii="GHEA Grapalat" w:eastAsia="Times New Roman" w:hAnsi="GHEA Grapalat" w:cs="Times New Roman"/>
          <w:lang w:eastAsia="ru-RU"/>
        </w:rPr>
        <w:t>10</w:t>
      </w:r>
      <w:r w:rsidRPr="0030373B">
        <w:rPr>
          <w:rFonts w:ascii="GHEA Grapalat" w:eastAsia="Times New Roman" w:hAnsi="GHEA Grapalat" w:cs="Times New Roman"/>
          <w:color w:val="FF0000"/>
          <w:lang w:val="hy-AM" w:eastAsia="ru-RU"/>
        </w:rPr>
        <w:t xml:space="preserve"> </w:t>
      </w:r>
      <w:r w:rsidRPr="0030373B">
        <w:rPr>
          <w:rFonts w:ascii="GHEA Grapalat" w:eastAsia="Times New Roman" w:hAnsi="GHEA Grapalat" w:cs="Times New Roman"/>
          <w:color w:val="000000"/>
          <w:lang w:val="hy-AM" w:eastAsia="ru-RU"/>
        </w:rPr>
        <w:t xml:space="preserve">       </w:t>
      </w:r>
    </w:p>
    <w:tbl>
      <w:tblPr>
        <w:tblStyle w:val="1e"/>
        <w:tblW w:w="0" w:type="auto"/>
        <w:tblLook w:val="04A0" w:firstRow="1" w:lastRow="0" w:firstColumn="1" w:lastColumn="0" w:noHBand="0" w:noVBand="1"/>
      </w:tblPr>
      <w:tblGrid>
        <w:gridCol w:w="4990"/>
        <w:gridCol w:w="4990"/>
      </w:tblGrid>
      <w:tr w:rsidR="0030373B" w:rsidRPr="0030373B" w:rsidTr="001F57D3">
        <w:trPr>
          <w:trHeight w:val="674"/>
        </w:trPr>
        <w:tc>
          <w:tcPr>
            <w:tcW w:w="4990" w:type="dxa"/>
          </w:tcPr>
          <w:p w:rsidR="0030373B" w:rsidRPr="0030373B" w:rsidRDefault="0030373B" w:rsidP="0030373B">
            <w:pPr>
              <w:jc w:val="center"/>
              <w:rPr>
                <w:rFonts w:ascii="Sylfaen" w:eastAsia="Calibri" w:hAnsi="Sylfaen" w:cs="Times New Roman"/>
                <w:b/>
                <w:lang w:val="hy-AM"/>
              </w:rPr>
            </w:pPr>
            <w:r w:rsidRPr="0030373B">
              <w:rPr>
                <w:rFonts w:ascii="GHEA Grapalat" w:eastAsia="Times New Roman" w:hAnsi="GHEA Grapalat" w:cs="Times New Roman"/>
                <w:b/>
                <w:sz w:val="20"/>
                <w:szCs w:val="20"/>
                <w:lang w:eastAsia="ru-RU"/>
              </w:rPr>
              <w:t>Կառուցվածքի և միջոցառմ</w:t>
            </w:r>
            <w:r w:rsidRPr="0030373B">
              <w:rPr>
                <w:rFonts w:ascii="GHEA Grapalat" w:eastAsia="Times New Roman" w:hAnsi="GHEA Grapalat" w:cs="Times New Roman"/>
                <w:b/>
                <w:sz w:val="20"/>
                <w:szCs w:val="20"/>
                <w:lang w:val="hy-AM" w:eastAsia="ru-RU"/>
              </w:rPr>
              <w:t>ա</w:t>
            </w:r>
            <w:r w:rsidRPr="0030373B">
              <w:rPr>
                <w:rFonts w:ascii="GHEA Grapalat" w:eastAsia="Times New Roman" w:hAnsi="GHEA Grapalat" w:cs="Times New Roman"/>
                <w:b/>
                <w:sz w:val="20"/>
                <w:szCs w:val="20"/>
                <w:lang w:eastAsia="ru-RU"/>
              </w:rPr>
              <w:t>ն տեսակը</w:t>
            </w:r>
          </w:p>
        </w:tc>
        <w:tc>
          <w:tcPr>
            <w:tcW w:w="4990" w:type="dxa"/>
          </w:tcPr>
          <w:p w:rsidR="0030373B" w:rsidRPr="0030373B" w:rsidRDefault="0030373B" w:rsidP="0030373B">
            <w:pPr>
              <w:jc w:val="center"/>
              <w:rPr>
                <w:rFonts w:ascii="Sylfaen" w:eastAsia="Calibri" w:hAnsi="Sylfaen" w:cs="Times New Roman"/>
                <w:b/>
                <w:lang w:val="hy-AM"/>
              </w:rPr>
            </w:pPr>
            <w:r w:rsidRPr="0030373B">
              <w:rPr>
                <w:rFonts w:ascii="GHEA Grapalat" w:eastAsia="Times New Roman" w:hAnsi="GHEA Grapalat" w:cs="Times New Roman"/>
                <w:b/>
                <w:sz w:val="20"/>
                <w:szCs w:val="20"/>
                <w:lang w:val="hy-AM" w:eastAsia="ru-RU"/>
              </w:rPr>
              <w:t>Կառուցվածքի և միջոցառման նպատակը և դրանց կիրառման պայմանները</w:t>
            </w:r>
          </w:p>
        </w:tc>
      </w:tr>
      <w:tr w:rsidR="0030373B" w:rsidRPr="0030373B" w:rsidTr="001F57D3">
        <w:trPr>
          <w:trHeight w:val="1817"/>
        </w:trPr>
        <w:tc>
          <w:tcPr>
            <w:tcW w:w="4990" w:type="dxa"/>
          </w:tcPr>
          <w:p w:rsidR="0030373B" w:rsidRPr="0030373B" w:rsidRDefault="0030373B" w:rsidP="0030373B">
            <w:pPr>
              <w:ind w:left="81"/>
              <w:contextualSpacing/>
              <w:rPr>
                <w:rFonts w:ascii="GHEA Grapalat" w:eastAsia="Times New Roman" w:hAnsi="GHEA Grapalat" w:cs="Times New Roman"/>
                <w:b/>
                <w:bCs/>
                <w:sz w:val="20"/>
                <w:szCs w:val="20"/>
                <w:lang w:val="hy-AM" w:eastAsia="ru-RU"/>
              </w:rPr>
            </w:pPr>
            <w:r w:rsidRPr="0030373B">
              <w:rPr>
                <w:rFonts w:ascii="GHEA Grapalat" w:eastAsia="Times New Roman" w:hAnsi="GHEA Grapalat" w:cs="Times New Roman"/>
                <w:b/>
                <w:bCs/>
                <w:sz w:val="20"/>
                <w:szCs w:val="20"/>
                <w:lang w:val="hy-AM" w:eastAsia="ru-RU"/>
              </w:rPr>
              <w:t>I Ալիքից պաշտպանող</w:t>
            </w:r>
          </w:p>
          <w:p w:rsidR="0030373B" w:rsidRPr="0030373B" w:rsidRDefault="0030373B" w:rsidP="0030373B">
            <w:pPr>
              <w:ind w:left="81"/>
              <w:contextualSpacing/>
              <w:rPr>
                <w:rFonts w:ascii="GHEA Grapalat" w:eastAsia="Times New Roman" w:hAnsi="GHEA Grapalat" w:cs="Times New Roman"/>
                <w:i/>
                <w:iCs/>
                <w:sz w:val="20"/>
                <w:szCs w:val="20"/>
                <w:lang w:val="hy-AM" w:eastAsia="ru-RU"/>
              </w:rPr>
            </w:pPr>
          </w:p>
          <w:p w:rsidR="0030373B" w:rsidRPr="0030373B" w:rsidRDefault="0030373B" w:rsidP="0030373B">
            <w:pPr>
              <w:ind w:left="81"/>
              <w:contextualSpacing/>
              <w:rPr>
                <w:rFonts w:ascii="GHEA Grapalat" w:eastAsia="Times New Roman" w:hAnsi="GHEA Grapalat" w:cs="Times New Roman"/>
                <w:i/>
                <w:iCs/>
                <w:sz w:val="20"/>
                <w:szCs w:val="20"/>
                <w:lang w:val="hy-AM" w:eastAsia="ru-RU"/>
              </w:rPr>
            </w:pPr>
            <w:r w:rsidRPr="0030373B">
              <w:rPr>
                <w:rFonts w:ascii="GHEA Grapalat" w:eastAsia="Times New Roman" w:hAnsi="GHEA Grapalat" w:cs="Times New Roman"/>
                <w:i/>
                <w:iCs/>
                <w:sz w:val="20"/>
                <w:szCs w:val="20"/>
                <w:lang w:val="hy-AM" w:eastAsia="ru-RU"/>
              </w:rPr>
              <w:t>1 Ափի երկայնքով</w:t>
            </w:r>
          </w:p>
          <w:p w:rsidR="0030373B" w:rsidRPr="0030373B" w:rsidRDefault="0030373B" w:rsidP="0030373B">
            <w:pPr>
              <w:ind w:left="81"/>
              <w:contextualSpacing/>
              <w:rPr>
                <w:rFonts w:ascii="GHEA Grapalat" w:eastAsia="Times New Roman" w:hAnsi="GHEA Grapalat" w:cs="Times New Roman"/>
                <w:sz w:val="20"/>
                <w:szCs w:val="20"/>
                <w:lang w:val="hy-AM" w:eastAsia="ru-RU"/>
              </w:rPr>
            </w:pPr>
            <w:r w:rsidRPr="0030373B">
              <w:rPr>
                <w:rFonts w:ascii="GHEA Grapalat" w:eastAsia="Times New Roman" w:hAnsi="GHEA Grapalat" w:cs="Times New Roman"/>
                <w:sz w:val="20"/>
                <w:szCs w:val="20"/>
                <w:lang w:val="hy-AM" w:eastAsia="ru-RU"/>
              </w:rPr>
              <w:t xml:space="preserve">Մոնոլիտ և հավաքովի բետոնից և երկաթբետոնից, քարից, գերանավանդակից, ցցաշեն՝ ալեհատ կտրվածքով առափնյա հենապատեր (առափնյակներ) </w:t>
            </w:r>
          </w:p>
          <w:p w:rsidR="0030373B" w:rsidRPr="0030373B" w:rsidRDefault="0030373B" w:rsidP="0030373B">
            <w:pPr>
              <w:rPr>
                <w:rFonts w:ascii="Sylfaen" w:eastAsia="Calibri" w:hAnsi="Sylfaen" w:cs="Times New Roman"/>
                <w:lang w:val="hy-AM"/>
              </w:rPr>
            </w:pPr>
          </w:p>
        </w:tc>
        <w:tc>
          <w:tcPr>
            <w:tcW w:w="4990" w:type="dxa"/>
          </w:tcPr>
          <w:p w:rsidR="0030373B" w:rsidRPr="0030373B" w:rsidRDefault="0030373B" w:rsidP="0030373B">
            <w:pPr>
              <w:ind w:left="79"/>
              <w:contextualSpacing/>
              <w:rPr>
                <w:rFonts w:ascii="GHEA Grapalat" w:eastAsia="Times New Roman" w:hAnsi="GHEA Grapalat" w:cs="Times New Roman"/>
                <w:sz w:val="20"/>
                <w:szCs w:val="20"/>
                <w:lang w:val="hy-AM" w:eastAsia="ru-RU"/>
              </w:rPr>
            </w:pPr>
            <w:r w:rsidRPr="0030373B">
              <w:rPr>
                <w:rFonts w:ascii="GHEA Grapalat" w:eastAsia="Times New Roman" w:hAnsi="GHEA Grapalat" w:cs="Times New Roman"/>
                <w:sz w:val="20"/>
                <w:szCs w:val="20"/>
                <w:lang w:val="hy-AM" w:eastAsia="ru-RU"/>
              </w:rPr>
              <w:t>Ջրամբարներում, լճերում և գետերում՝ I և II դասերի շենքերի և շինությունների, ճանապարհների և երկաթուղիների, արժեքավոր հողերի պաշտպանության համար</w:t>
            </w:r>
          </w:p>
          <w:p w:rsidR="0030373B" w:rsidRPr="0030373B" w:rsidRDefault="0030373B" w:rsidP="0030373B">
            <w:pPr>
              <w:rPr>
                <w:rFonts w:ascii="Sylfaen" w:eastAsia="Calibri" w:hAnsi="Sylfaen" w:cs="Times New Roman"/>
                <w:lang w:val="hy-AM"/>
              </w:rPr>
            </w:pPr>
          </w:p>
        </w:tc>
      </w:tr>
      <w:tr w:rsidR="0030373B" w:rsidRPr="0030373B" w:rsidTr="001F57D3">
        <w:tc>
          <w:tcPr>
            <w:tcW w:w="4990" w:type="dxa"/>
          </w:tcPr>
          <w:p w:rsidR="0030373B" w:rsidRPr="0030373B" w:rsidRDefault="0030373B" w:rsidP="0030373B">
            <w:pPr>
              <w:ind w:left="81"/>
              <w:contextualSpacing/>
              <w:rPr>
                <w:rFonts w:ascii="GHEA Grapalat" w:eastAsia="Times New Roman" w:hAnsi="GHEA Grapalat" w:cs="Times New Roman"/>
                <w:sz w:val="20"/>
                <w:szCs w:val="20"/>
                <w:lang w:val="hy-AM" w:eastAsia="ru-RU"/>
              </w:rPr>
            </w:pPr>
            <w:r w:rsidRPr="0030373B">
              <w:rPr>
                <w:rFonts w:ascii="GHEA Grapalat" w:eastAsia="Times New Roman" w:hAnsi="GHEA Grapalat" w:cs="Times New Roman"/>
                <w:sz w:val="20"/>
                <w:szCs w:val="20"/>
                <w:lang w:val="hy-AM" w:eastAsia="ru-RU"/>
              </w:rPr>
              <w:t>Երկաթբետոնե և մետաղական ագուցավոր պատեր</w:t>
            </w:r>
          </w:p>
          <w:p w:rsidR="0030373B" w:rsidRPr="0030373B" w:rsidRDefault="0030373B" w:rsidP="0030373B">
            <w:pPr>
              <w:rPr>
                <w:rFonts w:ascii="Sylfaen" w:eastAsia="Calibri" w:hAnsi="Sylfaen" w:cs="Times New Roman"/>
                <w:lang w:val="hy-AM"/>
              </w:rPr>
            </w:pPr>
          </w:p>
        </w:tc>
        <w:tc>
          <w:tcPr>
            <w:tcW w:w="4990" w:type="dxa"/>
          </w:tcPr>
          <w:p w:rsidR="0030373B" w:rsidRPr="0030373B" w:rsidRDefault="0030373B" w:rsidP="0030373B">
            <w:pPr>
              <w:ind w:left="79"/>
              <w:contextualSpacing/>
              <w:jc w:val="both"/>
              <w:rPr>
                <w:rFonts w:ascii="GHEA Grapalat" w:eastAsia="Times New Roman" w:hAnsi="GHEA Grapalat" w:cs="Times New Roman"/>
                <w:sz w:val="20"/>
                <w:szCs w:val="20"/>
                <w:lang w:val="hy-AM" w:eastAsia="ru-RU"/>
              </w:rPr>
            </w:pPr>
            <w:r w:rsidRPr="0030373B">
              <w:rPr>
                <w:rFonts w:ascii="GHEA Grapalat" w:eastAsia="Times New Roman" w:hAnsi="GHEA Grapalat" w:cs="Times New Roman"/>
                <w:sz w:val="20"/>
                <w:szCs w:val="20"/>
                <w:lang w:val="hy-AM" w:eastAsia="ru-RU"/>
              </w:rPr>
              <w:t>Հիմնականում գետերի և ջրամբարների վրա</w:t>
            </w:r>
          </w:p>
          <w:p w:rsidR="0030373B" w:rsidRPr="0030373B" w:rsidRDefault="0030373B" w:rsidP="0030373B">
            <w:pPr>
              <w:rPr>
                <w:rFonts w:ascii="Sylfaen" w:eastAsia="Calibri" w:hAnsi="Sylfaen" w:cs="Times New Roman"/>
                <w:lang w:val="hy-AM"/>
              </w:rPr>
            </w:pPr>
          </w:p>
        </w:tc>
      </w:tr>
      <w:tr w:rsidR="0030373B" w:rsidRPr="0030373B" w:rsidTr="001F57D3">
        <w:tc>
          <w:tcPr>
            <w:tcW w:w="4990" w:type="dxa"/>
          </w:tcPr>
          <w:p w:rsidR="0030373B" w:rsidRPr="0030373B" w:rsidRDefault="0030373B" w:rsidP="0030373B">
            <w:pPr>
              <w:ind w:left="81"/>
              <w:contextualSpacing/>
              <w:rPr>
                <w:rFonts w:ascii="GHEA Grapalat" w:eastAsia="Times New Roman" w:hAnsi="GHEA Grapalat" w:cs="Times New Roman"/>
                <w:sz w:val="20"/>
                <w:szCs w:val="20"/>
                <w:lang w:val="hy-AM" w:eastAsia="ru-RU"/>
              </w:rPr>
            </w:pPr>
            <w:r w:rsidRPr="0030373B">
              <w:rPr>
                <w:rFonts w:ascii="GHEA Grapalat" w:eastAsia="Times New Roman" w:hAnsi="GHEA Grapalat" w:cs="Times New Roman"/>
                <w:sz w:val="20"/>
                <w:szCs w:val="20"/>
                <w:lang w:val="hy-AM" w:eastAsia="ru-RU"/>
              </w:rPr>
              <w:t>Աստիճանային ամրակումներ՝ սանդղավանդի հիմքի ամրացմամբ</w:t>
            </w:r>
          </w:p>
          <w:p w:rsidR="0030373B" w:rsidRPr="0030373B" w:rsidRDefault="0030373B" w:rsidP="0030373B">
            <w:pPr>
              <w:rPr>
                <w:rFonts w:ascii="Sylfaen" w:eastAsia="Calibri" w:hAnsi="Sylfaen" w:cs="Times New Roman"/>
                <w:lang w:val="hy-AM"/>
              </w:rPr>
            </w:pPr>
          </w:p>
        </w:tc>
        <w:tc>
          <w:tcPr>
            <w:tcW w:w="4990" w:type="dxa"/>
          </w:tcPr>
          <w:p w:rsidR="0030373B" w:rsidRPr="0030373B" w:rsidRDefault="0030373B" w:rsidP="0030373B">
            <w:pPr>
              <w:ind w:left="79"/>
              <w:contextualSpacing/>
              <w:rPr>
                <w:rFonts w:ascii="GHEA Grapalat" w:eastAsia="Times New Roman" w:hAnsi="GHEA Grapalat" w:cs="Times New Roman"/>
                <w:sz w:val="20"/>
                <w:szCs w:val="20"/>
                <w:lang w:val="hy-AM" w:eastAsia="ru-RU"/>
              </w:rPr>
            </w:pPr>
            <w:r w:rsidRPr="0030373B">
              <w:rPr>
                <w:rFonts w:ascii="GHEA Grapalat" w:eastAsia="Times New Roman" w:hAnsi="GHEA Grapalat" w:cs="Times New Roman"/>
                <w:sz w:val="20"/>
                <w:szCs w:val="20"/>
                <w:lang w:val="hy-AM" w:eastAsia="ru-RU"/>
              </w:rPr>
              <w:t xml:space="preserve">Ջրամբարների վրա՝ ավելի քան </w:t>
            </w:r>
          </w:p>
          <w:p w:rsidR="0030373B" w:rsidRPr="0030373B" w:rsidRDefault="0030373B" w:rsidP="0030373B">
            <w:pPr>
              <w:rPr>
                <w:rFonts w:ascii="Sylfaen" w:eastAsia="Calibri" w:hAnsi="Sylfaen" w:cs="Times New Roman"/>
                <w:lang w:val="hy-AM"/>
              </w:rPr>
            </w:pPr>
            <w:r w:rsidRPr="0030373B">
              <w:rPr>
                <w:rFonts w:ascii="GHEA Grapalat" w:eastAsia="Times New Roman" w:hAnsi="GHEA Grapalat" w:cs="Times New Roman"/>
                <w:sz w:val="20"/>
                <w:szCs w:val="20"/>
                <w:lang w:val="hy-AM" w:eastAsia="ru-RU"/>
              </w:rPr>
              <w:t xml:space="preserve"> 15°լանջերի թեքության դեպքում</w:t>
            </w:r>
          </w:p>
        </w:tc>
      </w:tr>
      <w:tr w:rsidR="0030373B" w:rsidRPr="0030373B" w:rsidTr="001F57D3">
        <w:trPr>
          <w:trHeight w:val="647"/>
        </w:trPr>
        <w:tc>
          <w:tcPr>
            <w:tcW w:w="4990" w:type="dxa"/>
          </w:tcPr>
          <w:p w:rsidR="0030373B" w:rsidRPr="0030373B" w:rsidRDefault="0030373B" w:rsidP="0030373B">
            <w:pPr>
              <w:ind w:left="81"/>
              <w:contextualSpacing/>
              <w:rPr>
                <w:rFonts w:ascii="GHEA Grapalat" w:eastAsia="Times New Roman" w:hAnsi="GHEA Grapalat" w:cs="Times New Roman"/>
                <w:sz w:val="20"/>
                <w:szCs w:val="20"/>
                <w:lang w:val="hy-AM" w:eastAsia="ru-RU"/>
              </w:rPr>
            </w:pPr>
            <w:r w:rsidRPr="0030373B">
              <w:rPr>
                <w:rFonts w:ascii="GHEA Grapalat" w:eastAsia="Times New Roman" w:hAnsi="GHEA Grapalat" w:cs="Times New Roman"/>
                <w:sz w:val="20"/>
                <w:szCs w:val="20"/>
                <w:lang w:val="hy-AM" w:eastAsia="ru-RU"/>
              </w:rPr>
              <w:lastRenderedPageBreak/>
              <w:t>Զանգվածեղ ալեհատներ</w:t>
            </w:r>
          </w:p>
          <w:p w:rsidR="0030373B" w:rsidRPr="0030373B" w:rsidRDefault="0030373B" w:rsidP="0030373B">
            <w:pPr>
              <w:ind w:left="81"/>
              <w:contextualSpacing/>
              <w:rPr>
                <w:rFonts w:ascii="GHEA Grapalat" w:eastAsia="Times New Roman" w:hAnsi="GHEA Grapalat" w:cs="Times New Roman"/>
                <w:sz w:val="20"/>
                <w:szCs w:val="20"/>
                <w:lang w:val="hy-AM" w:eastAsia="ru-RU"/>
              </w:rPr>
            </w:pPr>
          </w:p>
          <w:p w:rsidR="0030373B" w:rsidRPr="0030373B" w:rsidRDefault="0030373B" w:rsidP="0030373B">
            <w:pPr>
              <w:rPr>
                <w:rFonts w:ascii="Sylfaen" w:eastAsia="Calibri" w:hAnsi="Sylfaen" w:cs="Times New Roman"/>
                <w:lang w:val="hy-AM"/>
              </w:rPr>
            </w:pPr>
          </w:p>
        </w:tc>
        <w:tc>
          <w:tcPr>
            <w:tcW w:w="4990" w:type="dxa"/>
          </w:tcPr>
          <w:p w:rsidR="0030373B" w:rsidRPr="0030373B" w:rsidRDefault="0030373B" w:rsidP="0030373B">
            <w:pPr>
              <w:ind w:left="79"/>
              <w:contextualSpacing/>
              <w:rPr>
                <w:rFonts w:ascii="GHEA Grapalat" w:eastAsia="Times New Roman" w:hAnsi="GHEA Grapalat" w:cs="Times New Roman"/>
                <w:sz w:val="20"/>
                <w:szCs w:val="20"/>
                <w:lang w:val="hy-AM" w:eastAsia="ru-RU"/>
              </w:rPr>
            </w:pPr>
            <w:r w:rsidRPr="0030373B">
              <w:rPr>
                <w:rFonts w:ascii="GHEA Grapalat" w:eastAsia="Times New Roman" w:hAnsi="GHEA Grapalat" w:cs="Times New Roman"/>
                <w:sz w:val="20"/>
                <w:szCs w:val="20"/>
                <w:lang w:eastAsia="ru-RU"/>
              </w:rPr>
              <w:t>Ջ</w:t>
            </w:r>
            <w:r w:rsidRPr="0030373B">
              <w:rPr>
                <w:rFonts w:ascii="GHEA Grapalat" w:eastAsia="Times New Roman" w:hAnsi="GHEA Grapalat" w:cs="Times New Roman"/>
                <w:sz w:val="20"/>
                <w:szCs w:val="20"/>
                <w:lang w:val="hy-AM" w:eastAsia="ru-RU"/>
              </w:rPr>
              <w:t>րամբարներում, ջրի կայուն մակարդակի դեպքում</w:t>
            </w:r>
          </w:p>
          <w:p w:rsidR="0030373B" w:rsidRPr="0030373B" w:rsidRDefault="0030373B" w:rsidP="0030373B">
            <w:pPr>
              <w:rPr>
                <w:rFonts w:ascii="Sylfaen" w:eastAsia="Calibri" w:hAnsi="Sylfaen" w:cs="Times New Roman"/>
                <w:lang w:val="hy-AM"/>
              </w:rPr>
            </w:pPr>
          </w:p>
        </w:tc>
      </w:tr>
      <w:tr w:rsidR="0030373B" w:rsidRPr="0030373B" w:rsidTr="001F57D3">
        <w:tc>
          <w:tcPr>
            <w:tcW w:w="4990" w:type="dxa"/>
          </w:tcPr>
          <w:p w:rsidR="0030373B" w:rsidRPr="0030373B" w:rsidRDefault="0030373B" w:rsidP="0030373B">
            <w:pPr>
              <w:ind w:left="81"/>
              <w:contextualSpacing/>
              <w:rPr>
                <w:rFonts w:ascii="GHEA Grapalat" w:eastAsia="Times New Roman" w:hAnsi="GHEA Grapalat" w:cs="Times New Roman"/>
                <w:i/>
                <w:iCs/>
                <w:sz w:val="20"/>
                <w:szCs w:val="20"/>
                <w:lang w:val="hy-AM" w:eastAsia="ru-RU"/>
              </w:rPr>
            </w:pPr>
            <w:r w:rsidRPr="0030373B">
              <w:rPr>
                <w:rFonts w:ascii="GHEA Grapalat" w:eastAsia="Times New Roman" w:hAnsi="GHEA Grapalat" w:cs="Times New Roman"/>
                <w:i/>
                <w:iCs/>
                <w:sz w:val="20"/>
                <w:szCs w:val="20"/>
                <w:lang w:val="hy-AM" w:eastAsia="ru-RU"/>
              </w:rPr>
              <w:t>2 Շեպավոր</w:t>
            </w:r>
          </w:p>
          <w:p w:rsidR="0030373B" w:rsidRPr="0030373B" w:rsidRDefault="0030373B" w:rsidP="0030373B">
            <w:pPr>
              <w:ind w:left="81"/>
              <w:contextualSpacing/>
              <w:rPr>
                <w:rFonts w:ascii="GHEA Grapalat" w:eastAsia="Times New Roman" w:hAnsi="GHEA Grapalat" w:cs="Times New Roman"/>
                <w:sz w:val="20"/>
                <w:szCs w:val="20"/>
                <w:lang w:val="hy-AM"/>
              </w:rPr>
            </w:pPr>
            <w:r w:rsidRPr="0030373B">
              <w:rPr>
                <w:rFonts w:ascii="GHEA Grapalat" w:eastAsia="Times New Roman" w:hAnsi="GHEA Grapalat" w:cs="Times New Roman"/>
                <w:color w:val="000000"/>
                <w:sz w:val="20"/>
                <w:szCs w:val="20"/>
                <w:lang w:val="hy-AM" w:eastAsia="ru-RU"/>
              </w:rPr>
              <w:t>Բետոնի, ասֆալտբետոնե, ասֆալտի մոնոլիտ ծածկույթներ</w:t>
            </w:r>
            <w:r w:rsidRPr="0030373B">
              <w:rPr>
                <w:rFonts w:ascii="GHEA Grapalat" w:eastAsia="Times New Roman" w:hAnsi="GHEA Grapalat" w:cs="Times New Roman"/>
                <w:sz w:val="20"/>
                <w:szCs w:val="20"/>
                <w:lang w:val="hy-AM"/>
              </w:rPr>
              <w:t xml:space="preserve"> </w:t>
            </w:r>
          </w:p>
          <w:p w:rsidR="0030373B" w:rsidRPr="0030373B" w:rsidRDefault="0030373B" w:rsidP="0030373B">
            <w:pPr>
              <w:rPr>
                <w:rFonts w:ascii="Sylfaen" w:eastAsia="Calibri" w:hAnsi="Sylfaen" w:cs="Times New Roman"/>
                <w:lang w:val="hy-AM"/>
              </w:rPr>
            </w:pPr>
          </w:p>
        </w:tc>
        <w:tc>
          <w:tcPr>
            <w:tcW w:w="4990" w:type="dxa"/>
          </w:tcPr>
          <w:p w:rsidR="0030373B" w:rsidRPr="0030373B" w:rsidRDefault="0030373B" w:rsidP="0030373B">
            <w:pPr>
              <w:ind w:left="79"/>
              <w:contextualSpacing/>
              <w:rPr>
                <w:rFonts w:ascii="GHEA Grapalat" w:eastAsia="Times New Roman" w:hAnsi="GHEA Grapalat" w:cs="Times New Roman"/>
                <w:color w:val="FF0000"/>
                <w:sz w:val="20"/>
                <w:szCs w:val="20"/>
                <w:lang w:val="hy-AM" w:eastAsia="ru-RU"/>
              </w:rPr>
            </w:pPr>
            <w:r w:rsidRPr="0030373B">
              <w:rPr>
                <w:rFonts w:ascii="GHEA Grapalat" w:eastAsia="Times New Roman" w:hAnsi="GHEA Grapalat" w:cs="Times New Roman"/>
                <w:sz w:val="20"/>
                <w:szCs w:val="20"/>
                <w:lang w:val="hy-AM" w:eastAsia="ru-RU"/>
              </w:rPr>
              <w:t>Ջրամբարներում, գետերում, դիմհար հողային կառույցների լանջերին՝ դրանց բավարար ստատիկ կայունության դեպքում</w:t>
            </w:r>
            <w:r w:rsidRPr="0030373B">
              <w:rPr>
                <w:rFonts w:ascii="GHEA Grapalat" w:eastAsia="Times New Roman" w:hAnsi="GHEA Grapalat" w:cs="Times New Roman"/>
                <w:color w:val="FF0000"/>
                <w:sz w:val="20"/>
                <w:szCs w:val="20"/>
                <w:lang w:val="hy-AM" w:eastAsia="ru-RU"/>
              </w:rPr>
              <w:t xml:space="preserve"> </w:t>
            </w:r>
          </w:p>
          <w:p w:rsidR="0030373B" w:rsidRPr="0030373B" w:rsidRDefault="0030373B" w:rsidP="0030373B">
            <w:pPr>
              <w:rPr>
                <w:rFonts w:ascii="Sylfaen" w:eastAsia="Calibri" w:hAnsi="Sylfaen" w:cs="Times New Roman"/>
                <w:lang w:val="hy-AM"/>
              </w:rPr>
            </w:pPr>
          </w:p>
        </w:tc>
      </w:tr>
      <w:tr w:rsidR="0030373B" w:rsidRPr="0030373B" w:rsidTr="001F57D3">
        <w:tc>
          <w:tcPr>
            <w:tcW w:w="4990" w:type="dxa"/>
          </w:tcPr>
          <w:p w:rsidR="0030373B" w:rsidRPr="0030373B" w:rsidRDefault="0030373B" w:rsidP="0030373B">
            <w:pPr>
              <w:ind w:left="81"/>
              <w:contextualSpacing/>
              <w:rPr>
                <w:rFonts w:ascii="GHEA Grapalat" w:eastAsia="Times New Roman" w:hAnsi="GHEA Grapalat" w:cs="Times New Roman"/>
                <w:color w:val="000000"/>
                <w:sz w:val="20"/>
                <w:szCs w:val="20"/>
                <w:lang w:val="hy-AM" w:eastAsia="ru-RU"/>
              </w:rPr>
            </w:pPr>
            <w:r w:rsidRPr="0030373B">
              <w:rPr>
                <w:rFonts w:ascii="GHEA Grapalat" w:eastAsia="Times New Roman" w:hAnsi="GHEA Grapalat" w:cs="Times New Roman"/>
                <w:color w:val="000000"/>
                <w:sz w:val="20"/>
                <w:szCs w:val="20"/>
                <w:lang w:val="hy-AM" w:eastAsia="ru-RU"/>
              </w:rPr>
              <w:t>Ճկուն բետոնե ծածկույթներ</w:t>
            </w:r>
          </w:p>
          <w:p w:rsidR="0030373B" w:rsidRPr="0030373B" w:rsidRDefault="0030373B" w:rsidP="0030373B">
            <w:pPr>
              <w:rPr>
                <w:rFonts w:ascii="Sylfaen" w:eastAsia="Calibri" w:hAnsi="Sylfaen" w:cs="Times New Roman"/>
                <w:lang w:val="hy-AM"/>
              </w:rPr>
            </w:pPr>
          </w:p>
        </w:tc>
        <w:tc>
          <w:tcPr>
            <w:tcW w:w="4990" w:type="dxa"/>
          </w:tcPr>
          <w:p w:rsidR="0030373B" w:rsidRPr="0030373B" w:rsidRDefault="0030373B" w:rsidP="0030373B">
            <w:pPr>
              <w:ind w:left="79"/>
              <w:contextualSpacing/>
              <w:rPr>
                <w:rFonts w:ascii="GHEA Grapalat" w:eastAsia="Times New Roman" w:hAnsi="GHEA Grapalat" w:cs="Times New Roman"/>
                <w:sz w:val="20"/>
                <w:szCs w:val="20"/>
                <w:lang w:val="hy-AM" w:eastAsia="ru-RU"/>
              </w:rPr>
            </w:pPr>
            <w:r w:rsidRPr="0030373B">
              <w:rPr>
                <w:rFonts w:ascii="GHEA Grapalat" w:eastAsia="Times New Roman" w:hAnsi="GHEA Grapalat" w:cs="Times New Roman"/>
                <w:sz w:val="20"/>
                <w:szCs w:val="20"/>
                <w:lang w:val="hy-AM" w:eastAsia="ru-RU"/>
              </w:rPr>
              <w:t>Մինչև 4 մ ալիքների դեպքում</w:t>
            </w:r>
          </w:p>
          <w:p w:rsidR="0030373B" w:rsidRPr="0030373B" w:rsidRDefault="0030373B" w:rsidP="0030373B">
            <w:pPr>
              <w:rPr>
                <w:rFonts w:ascii="Sylfaen" w:eastAsia="Calibri" w:hAnsi="Sylfaen" w:cs="Times New Roman"/>
                <w:lang w:val="hy-AM"/>
              </w:rPr>
            </w:pPr>
          </w:p>
        </w:tc>
      </w:tr>
      <w:tr w:rsidR="0030373B" w:rsidRPr="0030373B" w:rsidTr="001F57D3">
        <w:tc>
          <w:tcPr>
            <w:tcW w:w="4990" w:type="dxa"/>
          </w:tcPr>
          <w:p w:rsidR="0030373B" w:rsidRPr="0030373B" w:rsidRDefault="0030373B" w:rsidP="0030373B">
            <w:pPr>
              <w:ind w:left="81"/>
              <w:contextualSpacing/>
              <w:rPr>
                <w:rFonts w:ascii="GHEA Grapalat" w:eastAsia="Times New Roman" w:hAnsi="GHEA Grapalat" w:cs="Times New Roman"/>
                <w:color w:val="000000"/>
                <w:sz w:val="20"/>
                <w:szCs w:val="20"/>
                <w:lang w:val="hy-AM" w:eastAsia="ru-RU"/>
              </w:rPr>
            </w:pPr>
            <w:r w:rsidRPr="0030373B">
              <w:rPr>
                <w:rFonts w:ascii="GHEA Grapalat" w:eastAsia="Times New Roman" w:hAnsi="GHEA Grapalat" w:cs="Times New Roman"/>
                <w:color w:val="000000"/>
                <w:sz w:val="20"/>
                <w:szCs w:val="20"/>
                <w:lang w:val="hy-AM" w:eastAsia="ru-RU"/>
              </w:rPr>
              <w:t>Ծածկույթներ՝ հավաքովի սալերից</w:t>
            </w:r>
          </w:p>
          <w:p w:rsidR="0030373B" w:rsidRPr="0030373B" w:rsidRDefault="0030373B" w:rsidP="0030373B">
            <w:pPr>
              <w:ind w:left="81"/>
              <w:contextualSpacing/>
              <w:rPr>
                <w:rFonts w:ascii="GHEA Grapalat" w:eastAsia="Times New Roman" w:hAnsi="GHEA Grapalat" w:cs="Times New Roman"/>
                <w:color w:val="000000"/>
                <w:sz w:val="20"/>
                <w:szCs w:val="20"/>
                <w:lang w:val="hy-AM" w:eastAsia="ru-RU"/>
              </w:rPr>
            </w:pPr>
          </w:p>
        </w:tc>
        <w:tc>
          <w:tcPr>
            <w:tcW w:w="4990" w:type="dxa"/>
          </w:tcPr>
          <w:p w:rsidR="0030373B" w:rsidRPr="0030373B" w:rsidRDefault="0030373B" w:rsidP="0030373B">
            <w:pPr>
              <w:ind w:left="79"/>
              <w:contextualSpacing/>
              <w:rPr>
                <w:rFonts w:ascii="GHEA Grapalat" w:eastAsia="Times New Roman" w:hAnsi="GHEA Grapalat" w:cs="Times New Roman"/>
                <w:sz w:val="20"/>
                <w:szCs w:val="20"/>
                <w:lang w:val="hy-AM" w:eastAsia="ru-RU"/>
              </w:rPr>
            </w:pPr>
            <w:r w:rsidRPr="0030373B">
              <w:rPr>
                <w:rFonts w:ascii="GHEA Grapalat" w:eastAsia="Times New Roman" w:hAnsi="GHEA Grapalat" w:cs="Times New Roman"/>
                <w:sz w:val="20"/>
                <w:szCs w:val="20"/>
                <w:lang w:val="hy-AM" w:eastAsia="ru-RU"/>
              </w:rPr>
              <w:t>Մինչև 2,5 մ ալիքների դեպքում</w:t>
            </w:r>
          </w:p>
          <w:p w:rsidR="0030373B" w:rsidRPr="0030373B" w:rsidRDefault="0030373B" w:rsidP="0030373B">
            <w:pPr>
              <w:rPr>
                <w:rFonts w:ascii="Sylfaen" w:eastAsia="Calibri" w:hAnsi="Sylfaen" w:cs="Times New Roman"/>
                <w:lang w:val="hy-AM"/>
              </w:rPr>
            </w:pPr>
          </w:p>
        </w:tc>
      </w:tr>
      <w:tr w:rsidR="0030373B" w:rsidRPr="0030373B" w:rsidTr="001F57D3">
        <w:tc>
          <w:tcPr>
            <w:tcW w:w="4990" w:type="dxa"/>
          </w:tcPr>
          <w:p w:rsidR="0030373B" w:rsidRPr="0030373B" w:rsidRDefault="0030373B" w:rsidP="0030373B">
            <w:pPr>
              <w:ind w:left="81"/>
              <w:contextualSpacing/>
              <w:rPr>
                <w:rFonts w:ascii="GHEA Grapalat" w:eastAsia="Times New Roman" w:hAnsi="GHEA Grapalat" w:cs="Courier New"/>
                <w:sz w:val="20"/>
                <w:szCs w:val="20"/>
                <w:lang w:val="hy-AM"/>
              </w:rPr>
            </w:pPr>
            <w:r w:rsidRPr="0030373B">
              <w:rPr>
                <w:rFonts w:ascii="GHEA Grapalat" w:eastAsia="Times New Roman" w:hAnsi="GHEA Grapalat" w:cs="Times New Roman"/>
                <w:color w:val="000000"/>
                <w:sz w:val="20"/>
                <w:szCs w:val="20"/>
                <w:lang w:val="hy-AM" w:eastAsia="ru-RU"/>
              </w:rPr>
              <w:t xml:space="preserve">Ծածկույթներ՝ ճկուն ներքնակներից և քարով լցված ցանցավոր բլոկներից </w:t>
            </w:r>
          </w:p>
          <w:p w:rsidR="0030373B" w:rsidRPr="0030373B" w:rsidRDefault="0030373B" w:rsidP="0030373B">
            <w:pPr>
              <w:ind w:left="81"/>
              <w:contextualSpacing/>
              <w:rPr>
                <w:rFonts w:ascii="GHEA Grapalat" w:eastAsia="Times New Roman" w:hAnsi="GHEA Grapalat" w:cs="Times New Roman"/>
                <w:color w:val="000000"/>
                <w:sz w:val="20"/>
                <w:szCs w:val="20"/>
                <w:lang w:val="hy-AM" w:eastAsia="ru-RU"/>
              </w:rPr>
            </w:pPr>
          </w:p>
        </w:tc>
        <w:tc>
          <w:tcPr>
            <w:tcW w:w="4990" w:type="dxa"/>
          </w:tcPr>
          <w:p w:rsidR="0030373B" w:rsidRPr="0030373B" w:rsidRDefault="0030373B" w:rsidP="0030373B">
            <w:pPr>
              <w:ind w:left="79"/>
              <w:contextualSpacing/>
              <w:rPr>
                <w:rFonts w:ascii="GHEA Grapalat" w:eastAsia="Times New Roman" w:hAnsi="GHEA Grapalat" w:cs="Times New Roman"/>
                <w:sz w:val="20"/>
                <w:szCs w:val="20"/>
                <w:lang w:val="hy-AM" w:eastAsia="ru-RU"/>
              </w:rPr>
            </w:pPr>
            <w:r w:rsidRPr="0030373B">
              <w:rPr>
                <w:rFonts w:ascii="GHEA Grapalat" w:eastAsia="Times New Roman" w:hAnsi="GHEA Grapalat" w:cs="Times New Roman"/>
                <w:sz w:val="20"/>
                <w:szCs w:val="20"/>
                <w:lang w:val="hy-AM" w:eastAsia="ru-RU"/>
              </w:rPr>
              <w:t xml:space="preserve">Ջրամբարների, գետերի, հողային կառույցների լանջերի վրա (սակավաթեք լանջերով և ցածր ալիքների՝ 0,5 - 0,6 մ - ից պակաս դեպքում) </w:t>
            </w:r>
          </w:p>
          <w:p w:rsidR="0030373B" w:rsidRPr="0030373B" w:rsidRDefault="0030373B" w:rsidP="0030373B">
            <w:pPr>
              <w:rPr>
                <w:rFonts w:ascii="Sylfaen" w:eastAsia="Calibri" w:hAnsi="Sylfaen" w:cs="Times New Roman"/>
                <w:lang w:val="hy-AM"/>
              </w:rPr>
            </w:pPr>
          </w:p>
        </w:tc>
      </w:tr>
      <w:tr w:rsidR="0030373B" w:rsidRPr="0030373B" w:rsidTr="001F57D3">
        <w:tc>
          <w:tcPr>
            <w:tcW w:w="4990" w:type="dxa"/>
          </w:tcPr>
          <w:p w:rsidR="0030373B" w:rsidRPr="0030373B" w:rsidRDefault="0030373B" w:rsidP="0030373B">
            <w:pPr>
              <w:ind w:left="81"/>
              <w:contextualSpacing/>
              <w:rPr>
                <w:rFonts w:ascii="GHEA Grapalat" w:eastAsia="Times New Roman" w:hAnsi="GHEA Grapalat" w:cs="Times New Roman"/>
                <w:color w:val="000000"/>
                <w:sz w:val="20"/>
                <w:szCs w:val="20"/>
                <w:lang w:val="hy-AM" w:eastAsia="ru-RU"/>
              </w:rPr>
            </w:pPr>
            <w:r w:rsidRPr="0030373B">
              <w:rPr>
                <w:rFonts w:ascii="GHEA Grapalat" w:eastAsia="Times New Roman" w:hAnsi="GHEA Grapalat" w:cs="Times New Roman"/>
                <w:color w:val="000000"/>
                <w:sz w:val="20"/>
                <w:szCs w:val="20"/>
                <w:lang w:val="hy-AM" w:eastAsia="ru-RU"/>
              </w:rPr>
              <w:t>Ծածկույթներ՝ սինթեթիկ նյութերից և երկրորդական հումքից</w:t>
            </w:r>
          </w:p>
        </w:tc>
        <w:tc>
          <w:tcPr>
            <w:tcW w:w="4990" w:type="dxa"/>
          </w:tcPr>
          <w:p w:rsidR="0030373B" w:rsidRPr="0030373B" w:rsidRDefault="0030373B" w:rsidP="0030373B">
            <w:pPr>
              <w:rPr>
                <w:rFonts w:ascii="GHEA Grapalat" w:eastAsia="Calibri" w:hAnsi="GHEA Grapalat" w:cs="Times New Roman"/>
                <w:lang w:val="hy-AM"/>
              </w:rPr>
            </w:pPr>
            <w:r w:rsidRPr="0030373B">
              <w:rPr>
                <w:rFonts w:ascii="GHEA Grapalat" w:eastAsia="Calibri" w:hAnsi="GHEA Grapalat" w:cs="Times New Roman"/>
                <w:lang w:val="hy-AM"/>
              </w:rPr>
              <w:t>նույնը</w:t>
            </w:r>
          </w:p>
        </w:tc>
      </w:tr>
      <w:tr w:rsidR="0030373B" w:rsidRPr="0030373B" w:rsidTr="001F57D3">
        <w:tc>
          <w:tcPr>
            <w:tcW w:w="4990" w:type="dxa"/>
          </w:tcPr>
          <w:p w:rsidR="0030373B" w:rsidRPr="0030373B" w:rsidRDefault="0030373B" w:rsidP="0030373B">
            <w:pPr>
              <w:ind w:left="81"/>
              <w:jc w:val="both"/>
              <w:rPr>
                <w:rFonts w:ascii="GHEA Grapalat" w:eastAsia="Times New Roman" w:hAnsi="GHEA Grapalat" w:cs="Courier New"/>
                <w:sz w:val="20"/>
                <w:szCs w:val="20"/>
                <w:lang w:val="hy-AM"/>
              </w:rPr>
            </w:pPr>
            <w:r w:rsidRPr="0030373B">
              <w:rPr>
                <w:rFonts w:ascii="GHEA Grapalat" w:eastAsia="Times New Roman" w:hAnsi="GHEA Grapalat" w:cs="Times New Roman"/>
                <w:b/>
                <w:bCs/>
                <w:color w:val="000000"/>
                <w:sz w:val="20"/>
                <w:szCs w:val="20"/>
                <w:lang w:val="hy-AM" w:eastAsia="ru-RU"/>
              </w:rPr>
              <w:t>II Ալեմարիչներ</w:t>
            </w:r>
          </w:p>
          <w:p w:rsidR="0030373B" w:rsidRPr="0030373B" w:rsidRDefault="0030373B" w:rsidP="0030373B">
            <w:pPr>
              <w:ind w:left="81"/>
              <w:contextualSpacing/>
              <w:rPr>
                <w:rFonts w:ascii="GHEA Grapalat" w:eastAsia="Times New Roman" w:hAnsi="GHEA Grapalat" w:cs="Times New Roman"/>
                <w:i/>
                <w:iCs/>
                <w:sz w:val="20"/>
                <w:szCs w:val="20"/>
                <w:lang w:val="hy-AM" w:eastAsia="ru-RU"/>
              </w:rPr>
            </w:pPr>
          </w:p>
          <w:p w:rsidR="0030373B" w:rsidRPr="0030373B" w:rsidRDefault="0030373B" w:rsidP="0030373B">
            <w:pPr>
              <w:ind w:left="81"/>
              <w:contextualSpacing/>
              <w:rPr>
                <w:rFonts w:ascii="GHEA Grapalat" w:eastAsia="Times New Roman" w:hAnsi="GHEA Grapalat" w:cs="Times New Roman"/>
                <w:i/>
                <w:iCs/>
                <w:sz w:val="20"/>
                <w:szCs w:val="20"/>
                <w:lang w:val="hy-AM" w:eastAsia="ru-RU"/>
              </w:rPr>
            </w:pPr>
            <w:r w:rsidRPr="0030373B">
              <w:rPr>
                <w:rFonts w:ascii="GHEA Grapalat" w:eastAsia="Times New Roman" w:hAnsi="GHEA Grapalat" w:cs="Times New Roman"/>
                <w:i/>
                <w:iCs/>
                <w:sz w:val="20"/>
                <w:szCs w:val="20"/>
                <w:lang w:val="hy-AM" w:eastAsia="ru-RU"/>
              </w:rPr>
              <w:t>1 Ափի երկայնքով</w:t>
            </w:r>
          </w:p>
          <w:p w:rsidR="0030373B" w:rsidRPr="0030373B" w:rsidRDefault="0030373B" w:rsidP="0030373B">
            <w:pPr>
              <w:ind w:left="81"/>
              <w:contextualSpacing/>
              <w:rPr>
                <w:rFonts w:ascii="GHEA Grapalat" w:eastAsia="Times New Roman" w:hAnsi="GHEA Grapalat" w:cs="Times New Roman"/>
                <w:sz w:val="20"/>
                <w:szCs w:val="20"/>
                <w:lang w:val="hy-AM" w:eastAsia="ru-RU"/>
              </w:rPr>
            </w:pPr>
            <w:r w:rsidRPr="0030373B">
              <w:rPr>
                <w:rFonts w:ascii="GHEA Grapalat" w:eastAsia="Times New Roman" w:hAnsi="GHEA Grapalat" w:cs="Times New Roman"/>
                <w:sz w:val="20"/>
                <w:szCs w:val="20"/>
                <w:lang w:val="hy-AM" w:eastAsia="ru-RU"/>
              </w:rPr>
              <w:t xml:space="preserve">Թափանցելի կառույցներ՝ ծակոտկեն վերանիստով և ալեմարիչ խցերով </w:t>
            </w:r>
          </w:p>
          <w:p w:rsidR="0030373B" w:rsidRPr="0030373B" w:rsidRDefault="0030373B" w:rsidP="0030373B">
            <w:pPr>
              <w:ind w:left="81"/>
              <w:contextualSpacing/>
              <w:rPr>
                <w:rFonts w:ascii="GHEA Grapalat" w:eastAsia="Times New Roman" w:hAnsi="GHEA Grapalat" w:cs="Times New Roman"/>
                <w:color w:val="000000"/>
                <w:sz w:val="20"/>
                <w:szCs w:val="20"/>
                <w:lang w:val="hy-AM" w:eastAsia="ru-RU"/>
              </w:rPr>
            </w:pPr>
          </w:p>
        </w:tc>
        <w:tc>
          <w:tcPr>
            <w:tcW w:w="4990" w:type="dxa"/>
          </w:tcPr>
          <w:p w:rsidR="0030373B" w:rsidRPr="0030373B" w:rsidRDefault="0030373B" w:rsidP="0030373B">
            <w:pPr>
              <w:ind w:left="79"/>
              <w:contextualSpacing/>
              <w:rPr>
                <w:rFonts w:ascii="GHEA Grapalat" w:eastAsia="Times New Roman" w:hAnsi="GHEA Grapalat" w:cs="Courier New"/>
                <w:sz w:val="20"/>
                <w:szCs w:val="20"/>
                <w:lang w:val="hy-AM"/>
              </w:rPr>
            </w:pPr>
            <w:r w:rsidRPr="0030373B">
              <w:rPr>
                <w:rFonts w:ascii="GHEA Grapalat" w:eastAsia="Times New Roman" w:hAnsi="GHEA Grapalat" w:cs="Times New Roman"/>
                <w:sz w:val="20"/>
                <w:szCs w:val="20"/>
                <w:lang w:eastAsia="ru-RU"/>
              </w:rPr>
              <w:t>Ջ</w:t>
            </w:r>
            <w:r w:rsidRPr="0030373B">
              <w:rPr>
                <w:rFonts w:ascii="GHEA Grapalat" w:eastAsia="Times New Roman" w:hAnsi="GHEA Grapalat" w:cs="Times New Roman"/>
                <w:sz w:val="20"/>
                <w:szCs w:val="20"/>
                <w:lang w:val="hy-AM" w:eastAsia="ru-RU"/>
              </w:rPr>
              <w:t xml:space="preserve">րամբարներում </w:t>
            </w:r>
          </w:p>
          <w:p w:rsidR="0030373B" w:rsidRPr="0030373B" w:rsidRDefault="0030373B" w:rsidP="0030373B">
            <w:pPr>
              <w:rPr>
                <w:rFonts w:ascii="Sylfaen" w:eastAsia="Calibri" w:hAnsi="Sylfaen" w:cs="Times New Roman"/>
                <w:lang w:val="hy-AM"/>
              </w:rPr>
            </w:pPr>
          </w:p>
        </w:tc>
      </w:tr>
      <w:tr w:rsidR="0030373B" w:rsidRPr="0030373B" w:rsidTr="001F57D3">
        <w:trPr>
          <w:trHeight w:val="1214"/>
        </w:trPr>
        <w:tc>
          <w:tcPr>
            <w:tcW w:w="4990" w:type="dxa"/>
          </w:tcPr>
          <w:p w:rsidR="0030373B" w:rsidRPr="0030373B" w:rsidRDefault="0030373B" w:rsidP="0030373B">
            <w:pPr>
              <w:ind w:left="81"/>
              <w:contextualSpacing/>
              <w:rPr>
                <w:rFonts w:ascii="GHEA Grapalat" w:eastAsia="Times New Roman" w:hAnsi="GHEA Grapalat" w:cs="Times New Roman"/>
                <w:i/>
                <w:iCs/>
                <w:sz w:val="20"/>
                <w:szCs w:val="20"/>
                <w:lang w:val="hy-AM" w:eastAsia="ru-RU"/>
              </w:rPr>
            </w:pPr>
            <w:r w:rsidRPr="0030373B">
              <w:rPr>
                <w:rFonts w:ascii="GHEA Grapalat" w:eastAsia="Times New Roman" w:hAnsi="GHEA Grapalat" w:cs="Times New Roman"/>
                <w:i/>
                <w:iCs/>
                <w:sz w:val="20"/>
                <w:szCs w:val="20"/>
                <w:lang w:val="hy-AM" w:eastAsia="ru-RU"/>
              </w:rPr>
              <w:t>2 Շեպավոր</w:t>
            </w:r>
          </w:p>
          <w:p w:rsidR="0030373B" w:rsidRPr="0030373B" w:rsidRDefault="0030373B" w:rsidP="0030373B">
            <w:pPr>
              <w:ind w:left="81"/>
              <w:contextualSpacing/>
              <w:rPr>
                <w:rFonts w:ascii="GHEA Grapalat" w:eastAsia="Times New Roman" w:hAnsi="GHEA Grapalat" w:cs="Times New Roman"/>
                <w:color w:val="000000"/>
                <w:sz w:val="20"/>
                <w:szCs w:val="20"/>
                <w:lang w:val="hy-AM" w:eastAsia="ru-RU"/>
              </w:rPr>
            </w:pPr>
            <w:r w:rsidRPr="0030373B">
              <w:rPr>
                <w:rFonts w:ascii="GHEA Grapalat" w:eastAsia="Times New Roman" w:hAnsi="GHEA Grapalat" w:cs="Times New Roman"/>
                <w:color w:val="000000"/>
                <w:sz w:val="20"/>
                <w:szCs w:val="20"/>
                <w:lang w:val="hy-AM" w:eastAsia="ru-RU"/>
              </w:rPr>
              <w:t>Քարե լիցք, ճկուն բետոնե ծածկույթներ</w:t>
            </w:r>
          </w:p>
          <w:p w:rsidR="0030373B" w:rsidRPr="0030373B" w:rsidRDefault="0030373B" w:rsidP="0030373B">
            <w:pPr>
              <w:ind w:left="81"/>
              <w:contextualSpacing/>
              <w:rPr>
                <w:rFonts w:ascii="GHEA Grapalat" w:eastAsia="Times New Roman" w:hAnsi="GHEA Grapalat" w:cs="Times New Roman"/>
                <w:color w:val="000000"/>
                <w:sz w:val="20"/>
                <w:szCs w:val="20"/>
                <w:lang w:val="hy-AM" w:eastAsia="ru-RU"/>
              </w:rPr>
            </w:pPr>
          </w:p>
        </w:tc>
        <w:tc>
          <w:tcPr>
            <w:tcW w:w="4990" w:type="dxa"/>
          </w:tcPr>
          <w:p w:rsidR="0030373B" w:rsidRPr="0030373B" w:rsidRDefault="0030373B" w:rsidP="0030373B">
            <w:pPr>
              <w:ind w:left="79"/>
              <w:contextualSpacing/>
              <w:rPr>
                <w:rFonts w:ascii="GHEA Grapalat" w:eastAsia="Times New Roman" w:hAnsi="GHEA Grapalat" w:cs="Times New Roman"/>
                <w:sz w:val="20"/>
                <w:szCs w:val="20"/>
                <w:lang w:val="hy-AM" w:eastAsia="ru-RU"/>
              </w:rPr>
            </w:pPr>
          </w:p>
          <w:p w:rsidR="0030373B" w:rsidRPr="0030373B" w:rsidRDefault="0030373B" w:rsidP="0030373B">
            <w:pPr>
              <w:ind w:left="79"/>
              <w:contextualSpacing/>
              <w:rPr>
                <w:rFonts w:ascii="GHEA Grapalat" w:eastAsia="Times New Roman" w:hAnsi="GHEA Grapalat" w:cs="Courier New"/>
                <w:sz w:val="20"/>
                <w:szCs w:val="20"/>
                <w:lang w:val="hy-AM"/>
              </w:rPr>
            </w:pPr>
            <w:r w:rsidRPr="0030373B">
              <w:rPr>
                <w:rFonts w:ascii="GHEA Grapalat" w:eastAsia="Times New Roman" w:hAnsi="GHEA Grapalat" w:cs="Times New Roman"/>
                <w:sz w:val="20"/>
                <w:szCs w:val="20"/>
                <w:lang w:val="hy-AM" w:eastAsia="ru-RU"/>
              </w:rPr>
              <w:t>Ջրամբարներում, գետերում, հողային կառույցների լանջերին՝ հանգստի համար չօգտագործելու դեպքում</w:t>
            </w:r>
          </w:p>
          <w:p w:rsidR="0030373B" w:rsidRPr="0030373B" w:rsidRDefault="0030373B" w:rsidP="0030373B">
            <w:pPr>
              <w:ind w:left="79"/>
              <w:contextualSpacing/>
              <w:rPr>
                <w:rFonts w:ascii="Sylfaen" w:eastAsia="Calibri" w:hAnsi="Sylfaen" w:cs="Times New Roman"/>
                <w:lang w:val="hy-AM"/>
              </w:rPr>
            </w:pPr>
          </w:p>
        </w:tc>
      </w:tr>
      <w:tr w:rsidR="0030373B" w:rsidRPr="0030373B" w:rsidTr="001F57D3">
        <w:tc>
          <w:tcPr>
            <w:tcW w:w="4990" w:type="dxa"/>
          </w:tcPr>
          <w:p w:rsidR="0030373B" w:rsidRPr="0030373B" w:rsidRDefault="0030373B" w:rsidP="0030373B">
            <w:pPr>
              <w:spacing w:after="220"/>
              <w:ind w:left="81"/>
              <w:rPr>
                <w:rFonts w:ascii="GHEA Grapalat" w:eastAsia="Times New Roman" w:hAnsi="GHEA Grapalat" w:cs="Times New Roman"/>
                <w:color w:val="000000"/>
                <w:sz w:val="20"/>
                <w:szCs w:val="20"/>
                <w:lang w:val="hy-AM" w:eastAsia="ru-RU"/>
              </w:rPr>
            </w:pPr>
            <w:r w:rsidRPr="0030373B">
              <w:rPr>
                <w:rFonts w:ascii="GHEA Grapalat" w:eastAsia="Times New Roman" w:hAnsi="GHEA Grapalat" w:cs="Times New Roman"/>
                <w:color w:val="000000"/>
                <w:sz w:val="20"/>
                <w:szCs w:val="20"/>
                <w:lang w:val="hy-AM" w:eastAsia="ru-RU"/>
              </w:rPr>
              <w:t>Ձևավոր բլոկների շարվածք կամ լիցք</w:t>
            </w:r>
          </w:p>
          <w:p w:rsidR="0030373B" w:rsidRPr="0030373B" w:rsidRDefault="0030373B" w:rsidP="0030373B">
            <w:pPr>
              <w:ind w:left="81"/>
              <w:contextualSpacing/>
              <w:rPr>
                <w:rFonts w:ascii="GHEA Grapalat" w:eastAsia="Times New Roman" w:hAnsi="GHEA Grapalat" w:cs="Times New Roman"/>
                <w:color w:val="000000"/>
                <w:sz w:val="20"/>
                <w:szCs w:val="20"/>
                <w:lang w:val="hy-AM" w:eastAsia="ru-RU"/>
              </w:rPr>
            </w:pPr>
          </w:p>
        </w:tc>
        <w:tc>
          <w:tcPr>
            <w:tcW w:w="4990" w:type="dxa"/>
          </w:tcPr>
          <w:p w:rsidR="0030373B" w:rsidRPr="0030373B" w:rsidRDefault="0030373B" w:rsidP="0030373B">
            <w:pPr>
              <w:ind w:left="79"/>
              <w:contextualSpacing/>
              <w:rPr>
                <w:rFonts w:ascii="GHEA Grapalat" w:eastAsia="Times New Roman" w:hAnsi="GHEA Grapalat" w:cs="Courier New"/>
                <w:sz w:val="20"/>
                <w:szCs w:val="20"/>
                <w:lang w:val="hy-AM"/>
              </w:rPr>
            </w:pPr>
            <w:r w:rsidRPr="0030373B">
              <w:rPr>
                <w:rFonts w:ascii="GHEA Grapalat" w:eastAsia="Times New Roman" w:hAnsi="GHEA Grapalat" w:cs="Times New Roman"/>
                <w:sz w:val="20"/>
                <w:szCs w:val="20"/>
                <w:lang w:eastAsia="ru-RU"/>
              </w:rPr>
              <w:t>Ջ</w:t>
            </w:r>
            <w:r w:rsidRPr="0030373B">
              <w:rPr>
                <w:rFonts w:ascii="GHEA Grapalat" w:eastAsia="Times New Roman" w:hAnsi="GHEA Grapalat" w:cs="Times New Roman"/>
                <w:sz w:val="20"/>
                <w:szCs w:val="20"/>
                <w:lang w:val="hy-AM" w:eastAsia="ru-RU"/>
              </w:rPr>
              <w:t>րամբարներում՝ հանգստի համար չօգտագործելու դեպքում</w:t>
            </w:r>
          </w:p>
          <w:p w:rsidR="0030373B" w:rsidRPr="0030373B" w:rsidRDefault="0030373B" w:rsidP="0030373B">
            <w:pPr>
              <w:rPr>
                <w:rFonts w:ascii="Sylfaen" w:eastAsia="Calibri" w:hAnsi="Sylfaen" w:cs="Times New Roman"/>
                <w:lang w:val="hy-AM"/>
              </w:rPr>
            </w:pPr>
          </w:p>
        </w:tc>
      </w:tr>
      <w:tr w:rsidR="0030373B" w:rsidRPr="0030373B" w:rsidTr="001F57D3">
        <w:tc>
          <w:tcPr>
            <w:tcW w:w="4990" w:type="dxa"/>
          </w:tcPr>
          <w:p w:rsidR="0030373B" w:rsidRPr="0030373B" w:rsidRDefault="0030373B" w:rsidP="0030373B">
            <w:pPr>
              <w:ind w:left="81"/>
              <w:contextualSpacing/>
              <w:rPr>
                <w:rFonts w:ascii="GHEA Grapalat" w:eastAsia="Times New Roman" w:hAnsi="GHEA Grapalat" w:cs="Times New Roman"/>
                <w:color w:val="000000"/>
                <w:sz w:val="20"/>
                <w:szCs w:val="20"/>
                <w:lang w:val="hy-AM" w:eastAsia="ru-RU"/>
              </w:rPr>
            </w:pPr>
            <w:r w:rsidRPr="0030373B">
              <w:rPr>
                <w:rFonts w:ascii="GHEA Grapalat" w:eastAsia="Times New Roman" w:hAnsi="GHEA Grapalat" w:cs="Times New Roman"/>
                <w:color w:val="000000"/>
                <w:sz w:val="20"/>
                <w:szCs w:val="20"/>
                <w:lang w:val="hy-AM" w:eastAsia="ru-RU"/>
              </w:rPr>
              <w:t>Արհեստական ազատ լողափեր</w:t>
            </w:r>
          </w:p>
        </w:tc>
        <w:tc>
          <w:tcPr>
            <w:tcW w:w="4990" w:type="dxa"/>
          </w:tcPr>
          <w:p w:rsidR="0030373B" w:rsidRPr="0030373B" w:rsidRDefault="0030373B" w:rsidP="0030373B">
            <w:pPr>
              <w:rPr>
                <w:rFonts w:ascii="Sylfaen" w:eastAsia="Calibri" w:hAnsi="Sylfaen" w:cs="Times New Roman"/>
                <w:lang w:val="hy-AM"/>
              </w:rPr>
            </w:pPr>
            <w:r w:rsidRPr="0030373B">
              <w:rPr>
                <w:rFonts w:ascii="GHEA Grapalat" w:eastAsia="Times New Roman" w:hAnsi="GHEA Grapalat" w:cs="Times New Roman"/>
                <w:sz w:val="20"/>
                <w:szCs w:val="20"/>
                <w:lang w:val="hy-AM" w:eastAsia="ru-RU"/>
              </w:rPr>
              <w:t>Ջրամբարներում՝ սակավաթեք շեպերի (10°–ից պակաս) դեպքում, ափերի երկայնքով թույլ արտահայտված ջրաբերուկների և ջրի կայուն մակարդակի պայմաններում</w:t>
            </w:r>
          </w:p>
        </w:tc>
      </w:tr>
      <w:tr w:rsidR="0030373B" w:rsidRPr="0030373B" w:rsidTr="001F57D3">
        <w:tc>
          <w:tcPr>
            <w:tcW w:w="4990" w:type="dxa"/>
          </w:tcPr>
          <w:p w:rsidR="0030373B" w:rsidRPr="0030373B" w:rsidRDefault="0030373B" w:rsidP="0030373B">
            <w:pPr>
              <w:jc w:val="both"/>
              <w:rPr>
                <w:rFonts w:ascii="GHEA Grapalat" w:eastAsia="Times New Roman" w:hAnsi="GHEA Grapalat" w:cs="Courier New"/>
                <w:sz w:val="20"/>
                <w:szCs w:val="20"/>
                <w:lang w:val="hy-AM"/>
              </w:rPr>
            </w:pPr>
            <w:r w:rsidRPr="0030373B">
              <w:rPr>
                <w:rFonts w:ascii="GHEA Grapalat" w:eastAsia="Times New Roman" w:hAnsi="GHEA Grapalat" w:cs="Times New Roman"/>
                <w:b/>
                <w:bCs/>
                <w:sz w:val="20"/>
                <w:szCs w:val="20"/>
                <w:lang w:val="hy-AM" w:eastAsia="ru-RU"/>
              </w:rPr>
              <w:t>III Լողափապահ</w:t>
            </w:r>
          </w:p>
          <w:p w:rsidR="0030373B" w:rsidRPr="0030373B" w:rsidRDefault="0030373B" w:rsidP="0030373B">
            <w:pPr>
              <w:contextualSpacing/>
              <w:rPr>
                <w:rFonts w:ascii="GHEA Grapalat" w:eastAsia="Times New Roman" w:hAnsi="GHEA Grapalat" w:cs="Times New Roman"/>
                <w:i/>
                <w:iCs/>
                <w:sz w:val="20"/>
                <w:szCs w:val="20"/>
                <w:lang w:val="hy-AM" w:eastAsia="ru-RU"/>
              </w:rPr>
            </w:pPr>
          </w:p>
          <w:p w:rsidR="0030373B" w:rsidRPr="0030373B" w:rsidRDefault="0030373B" w:rsidP="0030373B">
            <w:pPr>
              <w:contextualSpacing/>
              <w:rPr>
                <w:rFonts w:ascii="GHEA Grapalat" w:eastAsia="Times New Roman" w:hAnsi="GHEA Grapalat" w:cs="Times New Roman"/>
                <w:i/>
                <w:iCs/>
                <w:sz w:val="20"/>
                <w:szCs w:val="20"/>
                <w:lang w:val="hy-AM" w:eastAsia="ru-RU"/>
              </w:rPr>
            </w:pPr>
            <w:r w:rsidRPr="0030373B">
              <w:rPr>
                <w:rFonts w:ascii="GHEA Grapalat" w:eastAsia="Times New Roman" w:hAnsi="GHEA Grapalat" w:cs="Times New Roman"/>
                <w:i/>
                <w:iCs/>
                <w:sz w:val="20"/>
                <w:szCs w:val="20"/>
                <w:lang w:val="hy-AM" w:eastAsia="ru-RU"/>
              </w:rPr>
              <w:t>1 Ափի երկայնքով</w:t>
            </w:r>
          </w:p>
          <w:p w:rsidR="0030373B" w:rsidRPr="0030373B" w:rsidRDefault="0030373B" w:rsidP="0030373B">
            <w:pPr>
              <w:rPr>
                <w:rFonts w:ascii="GHEA Grapalat" w:eastAsia="Times New Roman" w:hAnsi="GHEA Grapalat" w:cs="Courier New"/>
                <w:sz w:val="20"/>
                <w:szCs w:val="20"/>
                <w:lang w:val="hy-AM"/>
              </w:rPr>
            </w:pPr>
            <w:r w:rsidRPr="0030373B">
              <w:rPr>
                <w:rFonts w:ascii="GHEA Grapalat" w:eastAsia="Times New Roman" w:hAnsi="GHEA Grapalat" w:cs="Times New Roman"/>
                <w:sz w:val="20"/>
                <w:szCs w:val="20"/>
                <w:lang w:val="hy-AM" w:eastAsia="ru-RU"/>
              </w:rPr>
              <w:t>Ստորջրյա լրիկներ (բանկետներ)՝ բետոնից, բետոնե բլոկներից, քարից</w:t>
            </w:r>
          </w:p>
          <w:p w:rsidR="0030373B" w:rsidRPr="0030373B" w:rsidRDefault="0030373B" w:rsidP="0030373B">
            <w:pPr>
              <w:ind w:left="81"/>
              <w:contextualSpacing/>
              <w:rPr>
                <w:rFonts w:ascii="GHEA Grapalat" w:eastAsia="Times New Roman" w:hAnsi="GHEA Grapalat" w:cs="Times New Roman"/>
                <w:sz w:val="20"/>
                <w:szCs w:val="20"/>
                <w:lang w:val="hy-AM" w:eastAsia="ru-RU"/>
              </w:rPr>
            </w:pPr>
          </w:p>
        </w:tc>
        <w:tc>
          <w:tcPr>
            <w:tcW w:w="4990" w:type="dxa"/>
          </w:tcPr>
          <w:p w:rsidR="0030373B" w:rsidRPr="0030373B" w:rsidRDefault="0030373B" w:rsidP="0030373B">
            <w:pPr>
              <w:contextualSpacing/>
              <w:rPr>
                <w:rFonts w:ascii="GHEA Grapalat" w:eastAsia="Times New Roman" w:hAnsi="GHEA Grapalat" w:cs="Times New Roman"/>
                <w:sz w:val="20"/>
                <w:szCs w:val="20"/>
                <w:lang w:val="hy-AM" w:eastAsia="ru-RU"/>
              </w:rPr>
            </w:pPr>
          </w:p>
          <w:p w:rsidR="0030373B" w:rsidRPr="0030373B" w:rsidRDefault="0030373B" w:rsidP="0030373B">
            <w:pPr>
              <w:contextualSpacing/>
              <w:rPr>
                <w:rFonts w:ascii="GHEA Grapalat" w:eastAsia="Times New Roman" w:hAnsi="GHEA Grapalat" w:cs="Times New Roman"/>
                <w:sz w:val="20"/>
                <w:szCs w:val="20"/>
                <w:lang w:val="hy-AM" w:eastAsia="ru-RU"/>
              </w:rPr>
            </w:pPr>
          </w:p>
          <w:p w:rsidR="0030373B" w:rsidRPr="0030373B" w:rsidRDefault="0030373B" w:rsidP="0030373B">
            <w:pPr>
              <w:contextualSpacing/>
              <w:rPr>
                <w:rFonts w:ascii="GHEA Grapalat" w:eastAsia="Times New Roman" w:hAnsi="GHEA Grapalat" w:cs="Courier New"/>
                <w:sz w:val="20"/>
                <w:szCs w:val="20"/>
                <w:lang w:val="hy-AM"/>
              </w:rPr>
            </w:pPr>
            <w:r w:rsidRPr="0030373B">
              <w:rPr>
                <w:rFonts w:ascii="GHEA Grapalat" w:eastAsia="Times New Roman" w:hAnsi="GHEA Grapalat" w:cs="Times New Roman"/>
                <w:sz w:val="20"/>
                <w:szCs w:val="20"/>
                <w:lang w:val="hy-AM" w:eastAsia="ru-RU"/>
              </w:rPr>
              <w:t>Ջրամբարներում, փոքր ալեկոծության դեպքում՝ լողափն ամրացնելու համար</w:t>
            </w:r>
          </w:p>
          <w:p w:rsidR="0030373B" w:rsidRPr="0030373B" w:rsidRDefault="0030373B" w:rsidP="0030373B">
            <w:pPr>
              <w:rPr>
                <w:rFonts w:ascii="Sylfaen" w:eastAsia="Calibri" w:hAnsi="Sylfaen" w:cs="Times New Roman"/>
                <w:lang w:val="hy-AM"/>
              </w:rPr>
            </w:pPr>
          </w:p>
        </w:tc>
      </w:tr>
      <w:tr w:rsidR="0030373B" w:rsidRPr="0030373B" w:rsidTr="001F57D3">
        <w:tc>
          <w:tcPr>
            <w:tcW w:w="4990" w:type="dxa"/>
          </w:tcPr>
          <w:p w:rsidR="0030373B" w:rsidRPr="0030373B" w:rsidRDefault="0030373B" w:rsidP="0030373B">
            <w:pPr>
              <w:rPr>
                <w:rFonts w:ascii="GHEA Grapalat" w:eastAsia="Times New Roman" w:hAnsi="GHEA Grapalat" w:cs="Courier New"/>
                <w:sz w:val="20"/>
                <w:szCs w:val="20"/>
                <w:lang w:val="hy-AM"/>
              </w:rPr>
            </w:pPr>
            <w:r w:rsidRPr="0030373B">
              <w:rPr>
                <w:rFonts w:ascii="GHEA Grapalat" w:eastAsia="Times New Roman" w:hAnsi="GHEA Grapalat" w:cs="Times New Roman"/>
                <w:color w:val="000000"/>
                <w:sz w:val="20"/>
                <w:szCs w:val="20"/>
                <w:lang w:val="hy-AM" w:eastAsia="ru-RU"/>
              </w:rPr>
              <w:t>Առանձին տեղամասերում անգործուն լիցք (քարե բանկետներ, ավազաբերուկներ և այլն)</w:t>
            </w:r>
          </w:p>
          <w:p w:rsidR="0030373B" w:rsidRPr="0030373B" w:rsidRDefault="0030373B" w:rsidP="0030373B">
            <w:pPr>
              <w:ind w:left="81"/>
              <w:contextualSpacing/>
              <w:rPr>
                <w:rFonts w:ascii="GHEA Grapalat" w:eastAsia="Times New Roman" w:hAnsi="GHEA Grapalat" w:cs="Times New Roman"/>
                <w:color w:val="000000"/>
                <w:sz w:val="20"/>
                <w:szCs w:val="20"/>
                <w:lang w:val="hy-AM" w:eastAsia="ru-RU"/>
              </w:rPr>
            </w:pPr>
          </w:p>
        </w:tc>
        <w:tc>
          <w:tcPr>
            <w:tcW w:w="4990" w:type="dxa"/>
          </w:tcPr>
          <w:p w:rsidR="0030373B" w:rsidRPr="0030373B" w:rsidRDefault="0030373B" w:rsidP="0030373B">
            <w:pPr>
              <w:contextualSpacing/>
              <w:rPr>
                <w:rFonts w:ascii="GHEA Grapalat" w:eastAsia="Times New Roman" w:hAnsi="GHEA Grapalat" w:cs="Courier New"/>
                <w:sz w:val="20"/>
                <w:szCs w:val="20"/>
                <w:lang w:val="hy-AM"/>
              </w:rPr>
            </w:pPr>
            <w:r w:rsidRPr="0030373B">
              <w:rPr>
                <w:rFonts w:ascii="GHEA Grapalat" w:eastAsia="Times New Roman" w:hAnsi="GHEA Grapalat" w:cs="Times New Roman"/>
                <w:sz w:val="20"/>
                <w:szCs w:val="20"/>
                <w:lang w:val="hy-AM" w:eastAsia="ru-RU"/>
              </w:rPr>
              <w:t>Ջրամբարներում՝</w:t>
            </w:r>
            <w:r w:rsidRPr="0030373B">
              <w:rPr>
                <w:rFonts w:ascii="GHEA Grapalat" w:eastAsia="Times New Roman" w:hAnsi="GHEA Grapalat" w:cs="Times New Roman"/>
                <w:color w:val="000000"/>
                <w:sz w:val="20"/>
                <w:szCs w:val="20"/>
                <w:lang w:val="hy-AM" w:eastAsia="ru-RU"/>
              </w:rPr>
              <w:t xml:space="preserve"> սակավաթեք շեպերի դեպքում </w:t>
            </w:r>
          </w:p>
          <w:p w:rsidR="0030373B" w:rsidRPr="0030373B" w:rsidRDefault="0030373B" w:rsidP="0030373B">
            <w:pPr>
              <w:rPr>
                <w:rFonts w:ascii="Sylfaen" w:eastAsia="Calibri" w:hAnsi="Sylfaen" w:cs="Times New Roman"/>
                <w:lang w:val="hy-AM"/>
              </w:rPr>
            </w:pPr>
          </w:p>
        </w:tc>
      </w:tr>
      <w:tr w:rsidR="0030373B" w:rsidRPr="0030373B" w:rsidTr="001F57D3">
        <w:trPr>
          <w:trHeight w:val="1178"/>
        </w:trPr>
        <w:tc>
          <w:tcPr>
            <w:tcW w:w="4990" w:type="dxa"/>
          </w:tcPr>
          <w:p w:rsidR="0030373B" w:rsidRPr="0030373B" w:rsidRDefault="0030373B" w:rsidP="0030373B">
            <w:pPr>
              <w:tabs>
                <w:tab w:val="left" w:pos="154"/>
              </w:tabs>
              <w:contextualSpacing/>
              <w:rPr>
                <w:rFonts w:ascii="GHEA Grapalat" w:eastAsia="Times New Roman" w:hAnsi="GHEA Grapalat" w:cs="Times New Roman"/>
                <w:sz w:val="20"/>
                <w:szCs w:val="20"/>
                <w:lang w:val="hy-AM"/>
              </w:rPr>
            </w:pPr>
            <w:r w:rsidRPr="0030373B">
              <w:rPr>
                <w:rFonts w:ascii="GHEA Grapalat" w:eastAsia="Times New Roman" w:hAnsi="GHEA Grapalat" w:cs="Times New Roman"/>
                <w:i/>
                <w:iCs/>
                <w:color w:val="000000"/>
                <w:sz w:val="20"/>
                <w:szCs w:val="20"/>
                <w:lang w:val="hy-AM" w:eastAsia="ru-RU"/>
              </w:rPr>
              <w:t>2 Լայնական</w:t>
            </w:r>
          </w:p>
          <w:p w:rsidR="0030373B" w:rsidRPr="0030373B" w:rsidRDefault="0030373B" w:rsidP="0030373B">
            <w:pPr>
              <w:ind w:left="81"/>
              <w:contextualSpacing/>
              <w:rPr>
                <w:rFonts w:ascii="GHEA Grapalat" w:eastAsia="Times New Roman" w:hAnsi="GHEA Grapalat" w:cs="Times New Roman"/>
                <w:color w:val="000000"/>
                <w:sz w:val="20"/>
                <w:szCs w:val="20"/>
                <w:lang w:val="hy-AM" w:eastAsia="ru-RU"/>
              </w:rPr>
            </w:pPr>
            <w:r w:rsidRPr="0030373B">
              <w:rPr>
                <w:rFonts w:ascii="GHEA Grapalat" w:eastAsia="Times New Roman" w:hAnsi="GHEA Grapalat" w:cs="Times New Roman"/>
                <w:color w:val="000000"/>
                <w:sz w:val="20"/>
                <w:szCs w:val="20"/>
                <w:lang w:val="hy-AM" w:eastAsia="ru-RU"/>
              </w:rPr>
              <w:t>Կիսապատնեշներ, ծովապատնեշներ, կարճապատնեշներ (գրավիտացիոն, ցցաշեն, ձևավոր բլոկներ և այլն)</w:t>
            </w:r>
          </w:p>
        </w:tc>
        <w:tc>
          <w:tcPr>
            <w:tcW w:w="4990" w:type="dxa"/>
          </w:tcPr>
          <w:p w:rsidR="0030373B" w:rsidRPr="0030373B" w:rsidRDefault="0030373B" w:rsidP="0030373B">
            <w:pPr>
              <w:rPr>
                <w:rFonts w:ascii="GHEA Grapalat" w:eastAsia="Times New Roman" w:hAnsi="GHEA Grapalat" w:cs="Times New Roman"/>
                <w:sz w:val="20"/>
                <w:szCs w:val="20"/>
                <w:lang w:val="hy-AM" w:eastAsia="ru-RU"/>
              </w:rPr>
            </w:pPr>
          </w:p>
          <w:p w:rsidR="0030373B" w:rsidRPr="0030373B" w:rsidRDefault="0030373B" w:rsidP="0030373B">
            <w:pPr>
              <w:rPr>
                <w:rFonts w:ascii="Sylfaen" w:eastAsia="Calibri" w:hAnsi="Sylfaen" w:cs="Times New Roman"/>
                <w:lang w:val="hy-AM"/>
              </w:rPr>
            </w:pPr>
            <w:r w:rsidRPr="0030373B">
              <w:rPr>
                <w:rFonts w:ascii="GHEA Grapalat" w:eastAsia="Times New Roman" w:hAnsi="GHEA Grapalat" w:cs="Times New Roman"/>
                <w:sz w:val="20"/>
                <w:szCs w:val="20"/>
                <w:lang w:val="hy-AM" w:eastAsia="ru-RU"/>
              </w:rPr>
              <w:t>Ջրամբարներում, գետերում՝ արհեստական լողափերի ստեղծման և ամրացման համար</w:t>
            </w:r>
          </w:p>
        </w:tc>
      </w:tr>
      <w:tr w:rsidR="0030373B" w:rsidRPr="0030373B" w:rsidTr="001F57D3">
        <w:tc>
          <w:tcPr>
            <w:tcW w:w="4990" w:type="dxa"/>
          </w:tcPr>
          <w:p w:rsidR="0030373B" w:rsidRPr="0030373B" w:rsidRDefault="0030373B" w:rsidP="0030373B">
            <w:pPr>
              <w:jc w:val="both"/>
              <w:rPr>
                <w:rFonts w:ascii="GHEA Grapalat" w:eastAsia="Times New Roman" w:hAnsi="GHEA Grapalat" w:cs="Courier New"/>
                <w:sz w:val="20"/>
                <w:szCs w:val="20"/>
                <w:lang w:val="hy-AM"/>
              </w:rPr>
            </w:pPr>
            <w:r w:rsidRPr="0030373B">
              <w:rPr>
                <w:rFonts w:ascii="GHEA Grapalat" w:eastAsia="Times New Roman" w:hAnsi="GHEA Grapalat" w:cs="Times New Roman"/>
                <w:b/>
                <w:bCs/>
                <w:color w:val="000000"/>
                <w:sz w:val="20"/>
                <w:szCs w:val="20"/>
                <w:lang w:val="hy-AM" w:eastAsia="ru-RU"/>
              </w:rPr>
              <w:t>IV Հատուկ</w:t>
            </w:r>
          </w:p>
          <w:p w:rsidR="0030373B" w:rsidRPr="0030373B" w:rsidRDefault="0030373B" w:rsidP="0030373B">
            <w:pPr>
              <w:tabs>
                <w:tab w:val="left" w:pos="149"/>
              </w:tabs>
              <w:jc w:val="both"/>
              <w:rPr>
                <w:rFonts w:ascii="GHEA Grapalat" w:eastAsia="Times New Roman" w:hAnsi="GHEA Grapalat" w:cs="Times New Roman"/>
                <w:i/>
                <w:iCs/>
                <w:color w:val="000000"/>
                <w:sz w:val="20"/>
                <w:szCs w:val="20"/>
                <w:lang w:val="hy-AM" w:eastAsia="ru-RU"/>
              </w:rPr>
            </w:pPr>
          </w:p>
          <w:p w:rsidR="0030373B" w:rsidRPr="0030373B" w:rsidRDefault="0030373B" w:rsidP="0030373B">
            <w:pPr>
              <w:tabs>
                <w:tab w:val="left" w:pos="149"/>
              </w:tabs>
              <w:jc w:val="both"/>
              <w:rPr>
                <w:rFonts w:ascii="GHEA Grapalat" w:eastAsia="Times New Roman" w:hAnsi="GHEA Grapalat" w:cs="Times New Roman"/>
                <w:sz w:val="20"/>
                <w:szCs w:val="20"/>
                <w:lang w:val="hy-AM"/>
              </w:rPr>
            </w:pPr>
            <w:r w:rsidRPr="0030373B">
              <w:rPr>
                <w:rFonts w:ascii="GHEA Grapalat" w:eastAsia="Times New Roman" w:hAnsi="GHEA Grapalat" w:cs="Times New Roman"/>
                <w:i/>
                <w:iCs/>
                <w:color w:val="000000"/>
                <w:sz w:val="20"/>
                <w:szCs w:val="20"/>
                <w:lang w:val="hy-AM" w:eastAsia="ru-RU"/>
              </w:rPr>
              <w:t>1 Կարգավորող</w:t>
            </w:r>
          </w:p>
          <w:p w:rsidR="0030373B" w:rsidRPr="0030373B" w:rsidRDefault="0030373B" w:rsidP="0030373B">
            <w:pPr>
              <w:contextualSpacing/>
              <w:rPr>
                <w:rFonts w:ascii="GHEA Grapalat" w:eastAsia="Times New Roman" w:hAnsi="GHEA Grapalat" w:cs="Times New Roman"/>
                <w:sz w:val="20"/>
                <w:szCs w:val="20"/>
                <w:lang w:val="hy-AM"/>
              </w:rPr>
            </w:pPr>
            <w:r w:rsidRPr="0030373B">
              <w:rPr>
                <w:rFonts w:ascii="GHEA Grapalat" w:eastAsia="Times New Roman" w:hAnsi="GHEA Grapalat" w:cs="Times New Roman"/>
                <w:color w:val="000000"/>
                <w:sz w:val="20"/>
                <w:szCs w:val="20"/>
                <w:lang w:val="hy-AM" w:eastAsia="ru-RU"/>
              </w:rPr>
              <w:t>Գետերի հոսքի կառավարում (ջրանետման կարգավորում, ջրհոսերի միավորումը մեկ հունում և այլն)</w:t>
            </w:r>
            <w:r w:rsidRPr="0030373B">
              <w:rPr>
                <w:rFonts w:ascii="GHEA Grapalat" w:eastAsia="Times New Roman" w:hAnsi="GHEA Grapalat" w:cs="Times New Roman"/>
                <w:sz w:val="20"/>
                <w:szCs w:val="20"/>
                <w:lang w:val="hy-AM"/>
              </w:rPr>
              <w:t xml:space="preserve"> </w:t>
            </w:r>
          </w:p>
          <w:p w:rsidR="0030373B" w:rsidRPr="0030373B" w:rsidRDefault="0030373B" w:rsidP="0030373B">
            <w:pPr>
              <w:ind w:left="81"/>
              <w:contextualSpacing/>
              <w:rPr>
                <w:rFonts w:ascii="GHEA Grapalat" w:eastAsia="Times New Roman" w:hAnsi="GHEA Grapalat" w:cs="Times New Roman"/>
                <w:color w:val="000000"/>
                <w:sz w:val="20"/>
                <w:szCs w:val="20"/>
                <w:lang w:val="hy-AM" w:eastAsia="ru-RU"/>
              </w:rPr>
            </w:pPr>
          </w:p>
        </w:tc>
        <w:tc>
          <w:tcPr>
            <w:tcW w:w="4990" w:type="dxa"/>
          </w:tcPr>
          <w:p w:rsidR="0030373B" w:rsidRPr="0030373B" w:rsidRDefault="0030373B" w:rsidP="0030373B">
            <w:pPr>
              <w:contextualSpacing/>
              <w:rPr>
                <w:rFonts w:ascii="GHEA Grapalat" w:eastAsia="Times New Roman" w:hAnsi="GHEA Grapalat" w:cs="Times New Roman"/>
                <w:sz w:val="20"/>
                <w:szCs w:val="20"/>
                <w:lang w:val="hy-AM" w:eastAsia="ru-RU"/>
              </w:rPr>
            </w:pPr>
          </w:p>
          <w:p w:rsidR="0030373B" w:rsidRPr="0030373B" w:rsidRDefault="0030373B" w:rsidP="0030373B">
            <w:pPr>
              <w:contextualSpacing/>
              <w:rPr>
                <w:rFonts w:ascii="GHEA Grapalat" w:eastAsia="Times New Roman" w:hAnsi="GHEA Grapalat" w:cs="Times New Roman"/>
                <w:sz w:val="20"/>
                <w:szCs w:val="20"/>
                <w:lang w:val="hy-AM" w:eastAsia="ru-RU"/>
              </w:rPr>
            </w:pPr>
          </w:p>
          <w:p w:rsidR="0030373B" w:rsidRPr="0030373B" w:rsidRDefault="0030373B" w:rsidP="0030373B">
            <w:pPr>
              <w:contextualSpacing/>
              <w:rPr>
                <w:rFonts w:ascii="GHEA Grapalat" w:eastAsia="Times New Roman" w:hAnsi="GHEA Grapalat" w:cs="Courier New"/>
                <w:sz w:val="20"/>
                <w:szCs w:val="20"/>
                <w:lang w:val="hy-AM"/>
              </w:rPr>
            </w:pPr>
            <w:r w:rsidRPr="0030373B">
              <w:rPr>
                <w:rFonts w:ascii="GHEA Grapalat" w:eastAsia="Times New Roman" w:hAnsi="GHEA Grapalat" w:cs="Times New Roman"/>
                <w:sz w:val="20"/>
                <w:szCs w:val="20"/>
                <w:lang w:val="hy-AM" w:eastAsia="ru-RU"/>
              </w:rPr>
              <w:t xml:space="preserve">Նստվածքների ծավալը մեծացնելու համար, շրջանցելով ափամերձ հոսքի երկայնքով ցածր թողունակության տարածքները </w:t>
            </w:r>
          </w:p>
          <w:p w:rsidR="0030373B" w:rsidRPr="0030373B" w:rsidRDefault="0030373B" w:rsidP="0030373B">
            <w:pPr>
              <w:rPr>
                <w:rFonts w:ascii="Sylfaen" w:eastAsia="Calibri" w:hAnsi="Sylfaen" w:cs="Times New Roman"/>
                <w:lang w:val="hy-AM"/>
              </w:rPr>
            </w:pPr>
          </w:p>
        </w:tc>
      </w:tr>
      <w:tr w:rsidR="0030373B" w:rsidRPr="0030373B" w:rsidTr="001F57D3">
        <w:tc>
          <w:tcPr>
            <w:tcW w:w="4990" w:type="dxa"/>
          </w:tcPr>
          <w:p w:rsidR="0030373B" w:rsidRPr="0030373B" w:rsidRDefault="0030373B" w:rsidP="0030373B">
            <w:pPr>
              <w:contextualSpacing/>
              <w:rPr>
                <w:rFonts w:ascii="GHEA Grapalat" w:eastAsia="Times New Roman" w:hAnsi="GHEA Grapalat" w:cs="Times New Roman"/>
                <w:color w:val="000000"/>
                <w:sz w:val="20"/>
                <w:szCs w:val="20"/>
                <w:lang w:val="hy-AM" w:eastAsia="ru-RU"/>
              </w:rPr>
            </w:pPr>
            <w:r w:rsidRPr="0030373B">
              <w:rPr>
                <w:rFonts w:ascii="GHEA Grapalat" w:eastAsia="Times New Roman" w:hAnsi="GHEA Grapalat" w:cs="Times New Roman"/>
                <w:color w:val="000000"/>
                <w:sz w:val="20"/>
                <w:szCs w:val="20"/>
                <w:lang w:val="hy-AM" w:eastAsia="ru-RU"/>
              </w:rPr>
              <w:lastRenderedPageBreak/>
              <w:t>Կառույցներ, որոնք ընդօրինակում են բնական ռելիեֆի ձևերը</w:t>
            </w:r>
          </w:p>
          <w:p w:rsidR="0030373B" w:rsidRPr="0030373B" w:rsidRDefault="0030373B" w:rsidP="0030373B">
            <w:pPr>
              <w:ind w:left="81"/>
              <w:contextualSpacing/>
              <w:rPr>
                <w:rFonts w:ascii="GHEA Grapalat" w:eastAsia="Times New Roman" w:hAnsi="GHEA Grapalat" w:cs="Times New Roman"/>
                <w:color w:val="000000"/>
                <w:sz w:val="20"/>
                <w:szCs w:val="20"/>
                <w:lang w:val="hy-AM" w:eastAsia="ru-RU"/>
              </w:rPr>
            </w:pPr>
          </w:p>
        </w:tc>
        <w:tc>
          <w:tcPr>
            <w:tcW w:w="4990" w:type="dxa"/>
          </w:tcPr>
          <w:p w:rsidR="0030373B" w:rsidRPr="0030373B" w:rsidRDefault="0030373B" w:rsidP="0030373B">
            <w:pPr>
              <w:contextualSpacing/>
              <w:rPr>
                <w:rFonts w:ascii="GHEA Grapalat" w:eastAsia="Times New Roman" w:hAnsi="GHEA Grapalat" w:cs="Times New Roman"/>
                <w:sz w:val="20"/>
                <w:szCs w:val="20"/>
                <w:lang w:val="hy-AM" w:eastAsia="ru-RU"/>
              </w:rPr>
            </w:pPr>
            <w:r w:rsidRPr="0030373B">
              <w:rPr>
                <w:rFonts w:ascii="GHEA Grapalat" w:eastAsia="Times New Roman" w:hAnsi="GHEA Grapalat" w:cs="Times New Roman"/>
                <w:sz w:val="20"/>
                <w:szCs w:val="20"/>
                <w:lang w:val="hy-AM" w:eastAsia="ru-RU"/>
              </w:rPr>
              <w:t>Ջրամբարներում՝ առափնյա գործընթացները կարգավորելու համար</w:t>
            </w:r>
          </w:p>
          <w:p w:rsidR="0030373B" w:rsidRPr="0030373B" w:rsidRDefault="0030373B" w:rsidP="0030373B">
            <w:pPr>
              <w:rPr>
                <w:rFonts w:ascii="Sylfaen" w:eastAsia="Calibri" w:hAnsi="Sylfaen" w:cs="Times New Roman"/>
                <w:lang w:val="hy-AM"/>
              </w:rPr>
            </w:pPr>
          </w:p>
        </w:tc>
      </w:tr>
      <w:tr w:rsidR="0030373B" w:rsidRPr="0030373B" w:rsidTr="001F57D3">
        <w:tc>
          <w:tcPr>
            <w:tcW w:w="4990" w:type="dxa"/>
          </w:tcPr>
          <w:p w:rsidR="0030373B" w:rsidRPr="0030373B" w:rsidRDefault="0030373B" w:rsidP="0030373B">
            <w:pPr>
              <w:contextualSpacing/>
              <w:rPr>
                <w:rFonts w:ascii="GHEA Grapalat" w:eastAsia="Times New Roman" w:hAnsi="GHEA Grapalat" w:cs="Times New Roman"/>
                <w:color w:val="000000"/>
                <w:sz w:val="20"/>
                <w:szCs w:val="20"/>
                <w:lang w:val="hy-AM" w:eastAsia="ru-RU"/>
              </w:rPr>
            </w:pPr>
            <w:r w:rsidRPr="0030373B">
              <w:rPr>
                <w:rFonts w:ascii="GHEA Grapalat" w:eastAsia="Times New Roman" w:hAnsi="GHEA Grapalat" w:cs="Times New Roman"/>
                <w:color w:val="000000"/>
                <w:sz w:val="20"/>
                <w:szCs w:val="20"/>
                <w:lang w:val="hy-AM" w:eastAsia="ru-RU"/>
              </w:rPr>
              <w:t>Նստվածքների պահուստի տեղափոխում (ափի երկայնքով տեղափոխում, ստորջրյա բացահանքերի օգտագործում և այլն)</w:t>
            </w:r>
          </w:p>
          <w:p w:rsidR="0030373B" w:rsidRPr="0030373B" w:rsidRDefault="0030373B" w:rsidP="0030373B">
            <w:pPr>
              <w:ind w:left="81"/>
              <w:contextualSpacing/>
              <w:rPr>
                <w:rFonts w:ascii="GHEA Grapalat" w:eastAsia="Times New Roman" w:hAnsi="GHEA Grapalat" w:cs="Times New Roman"/>
                <w:color w:val="000000"/>
                <w:sz w:val="20"/>
                <w:szCs w:val="20"/>
                <w:lang w:val="hy-AM" w:eastAsia="ru-RU"/>
              </w:rPr>
            </w:pPr>
          </w:p>
        </w:tc>
        <w:tc>
          <w:tcPr>
            <w:tcW w:w="4990" w:type="dxa"/>
          </w:tcPr>
          <w:p w:rsidR="0030373B" w:rsidRPr="0030373B" w:rsidRDefault="0030373B" w:rsidP="0030373B">
            <w:pPr>
              <w:rPr>
                <w:rFonts w:ascii="Sylfaen" w:eastAsia="Calibri" w:hAnsi="Sylfaen" w:cs="Times New Roman"/>
                <w:lang w:val="hy-AM"/>
              </w:rPr>
            </w:pPr>
            <w:r w:rsidRPr="0030373B">
              <w:rPr>
                <w:rFonts w:ascii="GHEA Grapalat" w:eastAsia="Times New Roman" w:hAnsi="GHEA Grapalat" w:cs="Times New Roman"/>
                <w:sz w:val="20"/>
                <w:szCs w:val="20"/>
                <w:lang w:val="hy-AM" w:eastAsia="ru-RU"/>
              </w:rPr>
              <w:t>Ջրամբարներում՝ նստվածքների հավասարակշռությունը կարգավորելու համար</w:t>
            </w:r>
          </w:p>
        </w:tc>
      </w:tr>
      <w:tr w:rsidR="0030373B" w:rsidRPr="0030373B" w:rsidTr="001F57D3">
        <w:tc>
          <w:tcPr>
            <w:tcW w:w="4990" w:type="dxa"/>
          </w:tcPr>
          <w:p w:rsidR="0030373B" w:rsidRPr="0030373B" w:rsidRDefault="0030373B" w:rsidP="0030373B">
            <w:pPr>
              <w:tabs>
                <w:tab w:val="left" w:pos="149"/>
              </w:tabs>
              <w:rPr>
                <w:rFonts w:ascii="GHEA Grapalat" w:eastAsia="Times New Roman" w:hAnsi="GHEA Grapalat" w:cs="Times New Roman"/>
                <w:sz w:val="20"/>
                <w:szCs w:val="20"/>
                <w:lang w:val="hy-AM"/>
              </w:rPr>
            </w:pPr>
            <w:r w:rsidRPr="0030373B">
              <w:rPr>
                <w:rFonts w:ascii="GHEA Grapalat" w:eastAsia="Times New Roman" w:hAnsi="GHEA Grapalat" w:cs="Times New Roman"/>
                <w:i/>
                <w:iCs/>
                <w:color w:val="000000"/>
                <w:sz w:val="20"/>
                <w:szCs w:val="20"/>
                <w:lang w:val="hy-AM" w:eastAsia="ru-RU"/>
              </w:rPr>
              <w:t>2 Շիթաուղղորդող</w:t>
            </w:r>
          </w:p>
          <w:p w:rsidR="0030373B" w:rsidRPr="0030373B" w:rsidRDefault="0030373B" w:rsidP="0030373B">
            <w:pPr>
              <w:rPr>
                <w:rFonts w:ascii="GHEA Grapalat" w:eastAsia="Times New Roman" w:hAnsi="GHEA Grapalat" w:cs="Courier New"/>
                <w:sz w:val="20"/>
                <w:szCs w:val="20"/>
                <w:lang w:val="hy-AM"/>
              </w:rPr>
            </w:pPr>
            <w:r w:rsidRPr="0030373B">
              <w:rPr>
                <w:rFonts w:ascii="GHEA Grapalat" w:eastAsia="Times New Roman" w:hAnsi="GHEA Grapalat" w:cs="Times New Roman"/>
                <w:color w:val="000000"/>
                <w:sz w:val="20"/>
                <w:szCs w:val="20"/>
                <w:lang w:val="hy-AM" w:eastAsia="ru-RU"/>
              </w:rPr>
              <w:t>Շիթաուղղորդող պատվարներ՝ քարի լցումով</w:t>
            </w:r>
          </w:p>
          <w:p w:rsidR="0030373B" w:rsidRPr="0030373B" w:rsidRDefault="0030373B" w:rsidP="0030373B">
            <w:pPr>
              <w:ind w:left="81"/>
              <w:contextualSpacing/>
              <w:rPr>
                <w:rFonts w:ascii="GHEA Grapalat" w:eastAsia="Times New Roman" w:hAnsi="GHEA Grapalat" w:cs="Times New Roman"/>
                <w:color w:val="000000"/>
                <w:sz w:val="20"/>
                <w:szCs w:val="20"/>
                <w:lang w:val="hy-AM" w:eastAsia="ru-RU"/>
              </w:rPr>
            </w:pPr>
          </w:p>
        </w:tc>
        <w:tc>
          <w:tcPr>
            <w:tcW w:w="4990" w:type="dxa"/>
          </w:tcPr>
          <w:p w:rsidR="0030373B" w:rsidRPr="0030373B" w:rsidRDefault="0030373B" w:rsidP="0030373B">
            <w:pPr>
              <w:contextualSpacing/>
              <w:rPr>
                <w:rFonts w:ascii="GHEA Grapalat" w:eastAsia="Times New Roman" w:hAnsi="GHEA Grapalat" w:cs="Times New Roman"/>
                <w:color w:val="000000"/>
                <w:sz w:val="20"/>
                <w:szCs w:val="20"/>
                <w:lang w:val="hy-AM" w:eastAsia="ru-RU"/>
              </w:rPr>
            </w:pPr>
          </w:p>
          <w:p w:rsidR="0030373B" w:rsidRPr="0030373B" w:rsidRDefault="0030373B" w:rsidP="0030373B">
            <w:pPr>
              <w:contextualSpacing/>
              <w:rPr>
                <w:rFonts w:ascii="GHEA Grapalat" w:eastAsia="Times New Roman" w:hAnsi="GHEA Grapalat" w:cs="Times New Roman"/>
                <w:color w:val="000000"/>
                <w:sz w:val="20"/>
                <w:szCs w:val="20"/>
                <w:lang w:val="hy-AM" w:eastAsia="ru-RU"/>
              </w:rPr>
            </w:pPr>
            <w:r w:rsidRPr="0030373B">
              <w:rPr>
                <w:rFonts w:ascii="GHEA Grapalat" w:eastAsia="Times New Roman" w:hAnsi="GHEA Grapalat" w:cs="Times New Roman"/>
                <w:color w:val="000000"/>
                <w:sz w:val="20"/>
                <w:szCs w:val="20"/>
                <w:lang w:val="hy-AM" w:eastAsia="ru-RU"/>
              </w:rPr>
              <w:t xml:space="preserve">Գետերում՝ գետերի ափերը և ափի քայքայումից հոսքի առանցքը շեղվելուց պաշտպանելու համար </w:t>
            </w:r>
          </w:p>
          <w:p w:rsidR="0030373B" w:rsidRPr="0030373B" w:rsidRDefault="0030373B" w:rsidP="0030373B">
            <w:pPr>
              <w:rPr>
                <w:rFonts w:ascii="Sylfaen" w:eastAsia="Calibri" w:hAnsi="Sylfaen" w:cs="Times New Roman"/>
                <w:lang w:val="hy-AM"/>
              </w:rPr>
            </w:pPr>
          </w:p>
        </w:tc>
      </w:tr>
      <w:tr w:rsidR="0030373B" w:rsidRPr="0030373B" w:rsidTr="001F57D3">
        <w:tc>
          <w:tcPr>
            <w:tcW w:w="4990" w:type="dxa"/>
          </w:tcPr>
          <w:p w:rsidR="0030373B" w:rsidRPr="0030373B" w:rsidRDefault="0030373B" w:rsidP="0030373B">
            <w:pPr>
              <w:ind w:left="81"/>
              <w:contextualSpacing/>
              <w:rPr>
                <w:rFonts w:ascii="GHEA Grapalat" w:eastAsia="Times New Roman" w:hAnsi="GHEA Grapalat" w:cs="Times New Roman"/>
                <w:color w:val="000000"/>
                <w:sz w:val="20"/>
                <w:szCs w:val="20"/>
                <w:lang w:val="hy-AM" w:eastAsia="ru-RU"/>
              </w:rPr>
            </w:pPr>
            <w:r w:rsidRPr="0030373B">
              <w:rPr>
                <w:rFonts w:ascii="GHEA Grapalat" w:eastAsia="Times New Roman" w:hAnsi="GHEA Grapalat" w:cs="Times New Roman"/>
                <w:color w:val="000000"/>
                <w:sz w:val="20"/>
                <w:szCs w:val="20"/>
                <w:lang w:val="hy-AM" w:eastAsia="ru-RU"/>
              </w:rPr>
              <w:t>Շիթաուղղորդող պատվարներ՝ գրունտից</w:t>
            </w:r>
          </w:p>
        </w:tc>
        <w:tc>
          <w:tcPr>
            <w:tcW w:w="4990" w:type="dxa"/>
          </w:tcPr>
          <w:p w:rsidR="0030373B" w:rsidRPr="0030373B" w:rsidRDefault="0030373B" w:rsidP="0030373B">
            <w:pPr>
              <w:contextualSpacing/>
              <w:rPr>
                <w:rFonts w:ascii="GHEA Grapalat" w:eastAsia="Times New Roman" w:hAnsi="GHEA Grapalat" w:cs="Courier New"/>
                <w:sz w:val="20"/>
                <w:szCs w:val="20"/>
                <w:lang w:val="hy-AM"/>
              </w:rPr>
            </w:pPr>
            <w:r w:rsidRPr="0030373B">
              <w:rPr>
                <w:rFonts w:ascii="GHEA Grapalat" w:eastAsia="Times New Roman" w:hAnsi="GHEA Grapalat" w:cs="Times New Roman"/>
                <w:color w:val="000000"/>
                <w:sz w:val="20"/>
                <w:szCs w:val="20"/>
                <w:lang w:val="hy-AM" w:eastAsia="ru-RU"/>
              </w:rPr>
              <w:t>Գետերում՝</w:t>
            </w:r>
            <w:r w:rsidRPr="0030373B">
              <w:rPr>
                <w:rFonts w:ascii="GHEA Grapalat" w:eastAsia="Times New Roman" w:hAnsi="GHEA Grapalat" w:cs="Times New Roman"/>
                <w:sz w:val="20"/>
                <w:szCs w:val="20"/>
                <w:lang w:val="hy-AM"/>
              </w:rPr>
              <w:t xml:space="preserve"> </w:t>
            </w:r>
            <w:r w:rsidRPr="0030373B">
              <w:rPr>
                <w:rFonts w:ascii="GHEA Grapalat" w:eastAsia="Times New Roman" w:hAnsi="GHEA Grapalat" w:cs="Times New Roman"/>
                <w:color w:val="000000"/>
                <w:sz w:val="20"/>
                <w:szCs w:val="20"/>
                <w:lang w:val="hy-AM" w:eastAsia="ru-RU"/>
              </w:rPr>
              <w:t>հոսքի ցածր արագության դեպքում հոսքի առանցքը շեղելու համար</w:t>
            </w:r>
          </w:p>
          <w:p w:rsidR="0030373B" w:rsidRPr="0030373B" w:rsidRDefault="0030373B" w:rsidP="0030373B">
            <w:pPr>
              <w:contextualSpacing/>
              <w:rPr>
                <w:rFonts w:ascii="Sylfaen" w:eastAsia="Calibri" w:hAnsi="Sylfaen" w:cs="Times New Roman"/>
                <w:lang w:val="hy-AM"/>
              </w:rPr>
            </w:pPr>
          </w:p>
        </w:tc>
      </w:tr>
      <w:tr w:rsidR="0030373B" w:rsidRPr="0030373B" w:rsidTr="001F57D3">
        <w:tc>
          <w:tcPr>
            <w:tcW w:w="4990" w:type="dxa"/>
          </w:tcPr>
          <w:p w:rsidR="0030373B" w:rsidRPr="0030373B" w:rsidRDefault="0030373B" w:rsidP="0030373B">
            <w:pPr>
              <w:ind w:left="81"/>
              <w:contextualSpacing/>
              <w:rPr>
                <w:rFonts w:ascii="GHEA Grapalat" w:eastAsia="Times New Roman" w:hAnsi="GHEA Grapalat" w:cs="Times New Roman"/>
                <w:color w:val="000000"/>
                <w:sz w:val="20"/>
                <w:szCs w:val="20"/>
                <w:lang w:val="hy-AM" w:eastAsia="ru-RU"/>
              </w:rPr>
            </w:pPr>
            <w:r w:rsidRPr="0030373B">
              <w:rPr>
                <w:rFonts w:ascii="GHEA Grapalat" w:eastAsia="Times New Roman" w:hAnsi="GHEA Grapalat" w:cs="Times New Roman"/>
                <w:color w:val="000000"/>
                <w:sz w:val="20"/>
                <w:szCs w:val="20"/>
                <w:lang w:val="hy-AM" w:eastAsia="ru-RU"/>
              </w:rPr>
              <w:t>Շիթաուղղորդող զանգվածեղ ծովապատնեշներ կամ կարճապատնեշներ</w:t>
            </w:r>
          </w:p>
        </w:tc>
        <w:tc>
          <w:tcPr>
            <w:tcW w:w="4990" w:type="dxa"/>
          </w:tcPr>
          <w:p w:rsidR="0030373B" w:rsidRPr="0030373B" w:rsidRDefault="0030373B" w:rsidP="0030373B">
            <w:pPr>
              <w:contextualSpacing/>
              <w:rPr>
                <w:rFonts w:ascii="GHEA Grapalat" w:eastAsia="Times New Roman" w:hAnsi="GHEA Grapalat" w:cs="Courier New"/>
                <w:sz w:val="20"/>
                <w:szCs w:val="20"/>
                <w:lang w:val="hy-AM"/>
              </w:rPr>
            </w:pPr>
            <w:r w:rsidRPr="0030373B">
              <w:rPr>
                <w:rFonts w:ascii="GHEA Grapalat" w:eastAsia="Times New Roman" w:hAnsi="GHEA Grapalat" w:cs="Times New Roman"/>
                <w:color w:val="000000"/>
                <w:sz w:val="20"/>
                <w:szCs w:val="20"/>
                <w:lang w:val="hy-AM" w:eastAsia="ru-RU"/>
              </w:rPr>
              <w:t>Նույնը</w:t>
            </w:r>
          </w:p>
          <w:p w:rsidR="0030373B" w:rsidRPr="0030373B" w:rsidRDefault="0030373B" w:rsidP="0030373B">
            <w:pPr>
              <w:rPr>
                <w:rFonts w:ascii="Sylfaen" w:eastAsia="Calibri" w:hAnsi="Sylfaen" w:cs="Times New Roman"/>
                <w:lang w:val="hy-AM"/>
              </w:rPr>
            </w:pPr>
          </w:p>
        </w:tc>
      </w:tr>
      <w:tr w:rsidR="0030373B" w:rsidRPr="0030373B" w:rsidTr="001F57D3">
        <w:trPr>
          <w:trHeight w:val="1334"/>
        </w:trPr>
        <w:tc>
          <w:tcPr>
            <w:tcW w:w="4990" w:type="dxa"/>
          </w:tcPr>
          <w:p w:rsidR="0030373B" w:rsidRPr="0030373B" w:rsidRDefault="0030373B" w:rsidP="0030373B">
            <w:pPr>
              <w:tabs>
                <w:tab w:val="left" w:pos="149"/>
              </w:tabs>
              <w:jc w:val="both"/>
              <w:rPr>
                <w:rFonts w:ascii="GHEA Grapalat" w:eastAsia="Times New Roman" w:hAnsi="GHEA Grapalat" w:cs="Times New Roman"/>
                <w:sz w:val="20"/>
                <w:szCs w:val="20"/>
                <w:lang w:val="hy-AM"/>
              </w:rPr>
            </w:pPr>
            <w:r w:rsidRPr="0030373B">
              <w:rPr>
                <w:rFonts w:ascii="GHEA Grapalat" w:eastAsia="Times New Roman" w:hAnsi="GHEA Grapalat" w:cs="Times New Roman"/>
                <w:i/>
                <w:iCs/>
                <w:color w:val="000000"/>
                <w:sz w:val="20"/>
                <w:szCs w:val="20"/>
                <w:lang w:val="hy-AM" w:eastAsia="ru-RU"/>
              </w:rPr>
              <w:t>3 Շեպաամրացնող</w:t>
            </w:r>
          </w:p>
          <w:p w:rsidR="0030373B" w:rsidRPr="0030373B" w:rsidRDefault="0030373B" w:rsidP="0030373B">
            <w:pPr>
              <w:ind w:left="81"/>
              <w:contextualSpacing/>
              <w:rPr>
                <w:rFonts w:ascii="GHEA Grapalat" w:eastAsia="Times New Roman" w:hAnsi="GHEA Grapalat" w:cs="Times New Roman"/>
                <w:color w:val="000000"/>
                <w:sz w:val="20"/>
                <w:szCs w:val="20"/>
                <w:lang w:val="hy-AM" w:eastAsia="ru-RU"/>
              </w:rPr>
            </w:pPr>
            <w:r w:rsidRPr="0030373B">
              <w:rPr>
                <w:rFonts w:ascii="GHEA Grapalat" w:eastAsia="Times New Roman" w:hAnsi="GHEA Grapalat" w:cs="Times New Roman"/>
                <w:color w:val="000000"/>
                <w:sz w:val="20"/>
                <w:szCs w:val="20"/>
                <w:lang w:val="hy-AM" w:eastAsia="ru-RU"/>
              </w:rPr>
              <w:t>Շեպերի գրունտի արհեստական ամրացում</w:t>
            </w:r>
          </w:p>
        </w:tc>
        <w:tc>
          <w:tcPr>
            <w:tcW w:w="4990" w:type="dxa"/>
          </w:tcPr>
          <w:p w:rsidR="0030373B" w:rsidRPr="0030373B" w:rsidRDefault="0030373B" w:rsidP="0030373B">
            <w:pPr>
              <w:rPr>
                <w:rFonts w:ascii="GHEA Grapalat" w:eastAsia="Times New Roman" w:hAnsi="GHEA Grapalat" w:cs="Times New Roman"/>
                <w:sz w:val="20"/>
                <w:szCs w:val="20"/>
                <w:lang w:val="hy-AM" w:eastAsia="ru-RU"/>
              </w:rPr>
            </w:pPr>
          </w:p>
          <w:p w:rsidR="0030373B" w:rsidRPr="0030373B" w:rsidRDefault="0030373B" w:rsidP="0030373B">
            <w:pPr>
              <w:rPr>
                <w:rFonts w:ascii="Sylfaen" w:eastAsia="Calibri" w:hAnsi="Sylfaen" w:cs="Times New Roman"/>
                <w:lang w:val="hy-AM"/>
              </w:rPr>
            </w:pPr>
            <w:r w:rsidRPr="0030373B">
              <w:rPr>
                <w:rFonts w:ascii="GHEA Grapalat" w:eastAsia="Times New Roman" w:hAnsi="GHEA Grapalat" w:cs="Times New Roman"/>
                <w:sz w:val="20"/>
                <w:szCs w:val="20"/>
                <w:lang w:val="hy-AM" w:eastAsia="ru-RU"/>
              </w:rPr>
              <w:t>Ջրամբարներում,</w:t>
            </w:r>
            <w:r w:rsidRPr="0030373B">
              <w:rPr>
                <w:rFonts w:ascii="GHEA Grapalat" w:eastAsia="Times New Roman" w:hAnsi="GHEA Grapalat" w:cs="Times New Roman"/>
                <w:color w:val="000000"/>
                <w:sz w:val="20"/>
                <w:szCs w:val="20"/>
                <w:lang w:val="hy-AM" w:eastAsia="ru-RU"/>
              </w:rPr>
              <w:t xml:space="preserve"> գետերում, հողային կառույցների շեպերում՝ մինչև 0,5 մ ալիքների  բարձրության դեպքում</w:t>
            </w:r>
          </w:p>
        </w:tc>
      </w:tr>
    </w:tbl>
    <w:p w:rsidR="0030373B" w:rsidRPr="0030373B" w:rsidRDefault="0030373B" w:rsidP="0030373B">
      <w:pPr>
        <w:jc w:val="both"/>
        <w:rPr>
          <w:rFonts w:ascii="Sylfaen" w:eastAsia="Calibri" w:hAnsi="Sylfaen" w:cs="Times New Roman"/>
          <w:lang w:val="hy-AM"/>
        </w:rPr>
      </w:pPr>
    </w:p>
    <w:p w:rsidR="0030373B" w:rsidRPr="0030373B" w:rsidRDefault="0030373B" w:rsidP="0030373B">
      <w:pPr>
        <w:rPr>
          <w:rFonts w:ascii="Calibri" w:eastAsia="Calibri" w:hAnsi="Calibri" w:cs="Times New Roman"/>
          <w:lang w:val="hy-AM"/>
        </w:rPr>
      </w:pPr>
    </w:p>
    <w:p w:rsidR="009B633E" w:rsidRPr="0030373B" w:rsidRDefault="005672D9">
      <w:pPr>
        <w:rPr>
          <w:lang w:val="hy-AM"/>
        </w:rPr>
      </w:pPr>
    </w:p>
    <w:sectPr w:rsidR="009B633E" w:rsidRPr="0030373B" w:rsidSect="00771664">
      <w:headerReference w:type="even" r:id="rId7"/>
      <w:pgSz w:w="11900" w:h="16840"/>
      <w:pgMar w:top="810" w:right="740" w:bottom="630" w:left="1170" w:header="0" w:footer="3" w:gutter="0"/>
      <w:pgNumType w:start="27"/>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72D9" w:rsidRDefault="005672D9">
      <w:pPr>
        <w:spacing w:after="0" w:line="240" w:lineRule="auto"/>
      </w:pPr>
      <w:r>
        <w:separator/>
      </w:r>
    </w:p>
  </w:endnote>
  <w:endnote w:type="continuationSeparator" w:id="0">
    <w:p w:rsidR="005672D9" w:rsidRDefault="005672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w:panose1 w:val="020B06040202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72D9" w:rsidRDefault="005672D9">
      <w:pPr>
        <w:spacing w:after="0" w:line="240" w:lineRule="auto"/>
      </w:pPr>
      <w:r>
        <w:separator/>
      </w:r>
    </w:p>
  </w:footnote>
  <w:footnote w:type="continuationSeparator" w:id="0">
    <w:p w:rsidR="005672D9" w:rsidRDefault="005672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77C" w:rsidRDefault="0030373B">
    <w:pPr>
      <w:spacing w:line="1" w:lineRule="exact"/>
    </w:pPr>
    <w:r>
      <w:rPr>
        <w:noProof/>
      </w:rPr>
      <mc:AlternateContent>
        <mc:Choice Requires="wps">
          <w:drawing>
            <wp:anchor distT="0" distB="0" distL="0" distR="0" simplePos="0" relativeHeight="251659264" behindDoc="1" locked="0" layoutInCell="1" allowOverlap="1" wp14:anchorId="6F5BCE09" wp14:editId="2FFC1818">
              <wp:simplePos x="0" y="0"/>
              <wp:positionH relativeFrom="page">
                <wp:posOffset>902335</wp:posOffset>
              </wp:positionH>
              <wp:positionV relativeFrom="page">
                <wp:posOffset>859790</wp:posOffset>
              </wp:positionV>
              <wp:extent cx="1048385" cy="146050"/>
              <wp:effectExtent l="0" t="2540" r="1270" b="4445"/>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83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77C" w:rsidRDefault="0030373B">
                          <w:pPr>
                            <w:pStyle w:val="Headerorfooter20"/>
                            <w:rPr>
                              <w:rFonts w:ascii="Courier New" w:hAnsi="Courier New" w:cs="Courier New"/>
                              <w:sz w:val="24"/>
                              <w:szCs w:val="24"/>
                            </w:rPr>
                          </w:pPr>
                          <w:r>
                            <w:rPr>
                              <w:rStyle w:val="Headerorfooter2"/>
                              <w:b/>
                              <w:bCs/>
                              <w:color w:val="000000"/>
                              <w:lang w:eastAsia="ru-RU"/>
                            </w:rPr>
                            <w:t>СП 116.13330.2012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F5BCE09" id="_x0000_t202" coordsize="21600,21600" o:spt="202" path="m,l,21600r21600,l21600,xe">
              <v:stroke joinstyle="miter"/>
              <v:path gradientshapeok="t" o:connecttype="rect"/>
            </v:shapetype>
            <v:shape id="Text Box 16" o:spid="_x0000_s1026" type="#_x0000_t202" style="position:absolute;margin-left:71.05pt;margin-top:67.7pt;width:82.55pt;height:11.5pt;z-index:-251657216;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" filled="f" stroked="f">
              <v:textbox style="mso-fit-shape-to-text:t" inset="0,0,0,0">
                <w:txbxContent>
                  <w:p w:rsidR="00A9577C" w:rsidRDefault="0030373B">
                    <w:pPr>
                      <w:pStyle w:val="Headerorfooter20"/>
                      <w:rPr>
                        <w:rFonts w:ascii="Courier New" w:hAnsi="Courier New" w:cs="Courier New"/>
                        <w:sz w:val="24"/>
                        <w:szCs w:val="24"/>
                      </w:rPr>
                    </w:pPr>
                    <w:r>
                      <w:rPr>
                        <w:rStyle w:val="Headerorfooter2"/>
                        <w:b/>
                        <w:bCs/>
                        <w:color w:val="000000"/>
                        <w:lang w:eastAsia="ru-RU"/>
                      </w:rPr>
                      <w:t>СП 116.13330.2012</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 w15:restartNumberingAfterBreak="0">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5"/>
    <w:multiLevelType w:val="multilevel"/>
    <w:tmpl w:val="00000004"/>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0000007"/>
    <w:multiLevelType w:val="multilevel"/>
    <w:tmpl w:val="00000006"/>
    <w:lvl w:ilvl="0">
      <w:start w:val="6"/>
      <w:numFmt w:val="decimal"/>
      <w:lvlText w:val="%1"/>
      <w:lvlJc w:val="left"/>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1.%2"/>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1"/>
      <w:numFmt w:val="decimal"/>
      <w:lvlText w:val="%1.%2"/>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1"/>
      <w:numFmt w:val="decimal"/>
      <w:lvlText w:val="%1.%2"/>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1"/>
      <w:numFmt w:val="decimal"/>
      <w:lvlText w:val="%1.%2"/>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1"/>
      <w:numFmt w:val="decimal"/>
      <w:lvlText w:val="%1.%2"/>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1"/>
      <w:numFmt w:val="decimal"/>
      <w:lvlText w:val="%1.%2"/>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1"/>
      <w:numFmt w:val="decimal"/>
      <w:lvlText w:val="%1.%2"/>
      <w:lvlJc w:val="left"/>
      <w:rPr>
        <w:rFonts w:ascii="Times New Roman" w:hAnsi="Times New Roman" w:cs="Times New Roman"/>
        <w:b/>
        <w:bCs/>
        <w:i w:val="0"/>
        <w:iCs w:val="0"/>
        <w:smallCaps w:val="0"/>
        <w:strike w:val="0"/>
        <w:color w:val="000000"/>
        <w:spacing w:val="0"/>
        <w:w w:val="100"/>
        <w:position w:val="0"/>
        <w:sz w:val="24"/>
        <w:szCs w:val="24"/>
        <w:u w:val="none"/>
      </w:rPr>
    </w:lvl>
  </w:abstractNum>
  <w:abstractNum w:abstractNumId="4" w15:restartNumberingAfterBreak="0">
    <w:nsid w:val="00000009"/>
    <w:multiLevelType w:val="multilevel"/>
    <w:tmpl w:val="00000008"/>
    <w:lvl w:ilvl="0">
      <w:start w:val="7"/>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5" w15:restartNumberingAfterBreak="0">
    <w:nsid w:val="0000000B"/>
    <w:multiLevelType w:val="multilevel"/>
    <w:tmpl w:val="0000000A"/>
    <w:lvl w:ilvl="0">
      <w:start w:val="9"/>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1.%2"/>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1"/>
      <w:numFmt w:val="decimal"/>
      <w:lvlText w:val="%1.%2"/>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1"/>
      <w:numFmt w:val="decimal"/>
      <w:lvlText w:val="%1.%2"/>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1"/>
      <w:numFmt w:val="decimal"/>
      <w:lvlText w:val="%1.%2"/>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1"/>
      <w:numFmt w:val="decimal"/>
      <w:lvlText w:val="%1.%2"/>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1"/>
      <w:numFmt w:val="decimal"/>
      <w:lvlText w:val="%1.%2"/>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1"/>
      <w:numFmt w:val="decimal"/>
      <w:lvlText w:val="%1.%2"/>
      <w:lvlJc w:val="left"/>
      <w:rPr>
        <w:rFonts w:ascii="Times New Roman" w:hAnsi="Times New Roman" w:cs="Times New Roman"/>
        <w:b/>
        <w:bCs/>
        <w:i w:val="0"/>
        <w:iCs w:val="0"/>
        <w:smallCaps w:val="0"/>
        <w:strike w:val="0"/>
        <w:color w:val="000000"/>
        <w:spacing w:val="0"/>
        <w:w w:val="100"/>
        <w:position w:val="0"/>
        <w:sz w:val="24"/>
        <w:szCs w:val="24"/>
        <w:u w:val="none"/>
      </w:rPr>
    </w:lvl>
  </w:abstractNum>
  <w:abstractNum w:abstractNumId="6" w15:restartNumberingAfterBreak="0">
    <w:nsid w:val="0000000D"/>
    <w:multiLevelType w:val="multilevel"/>
    <w:tmpl w:val="0000000C"/>
    <w:lvl w:ilvl="0">
      <w:start w:val="11"/>
      <w:numFmt w:val="decimal"/>
      <w:lvlText w:val="%1,"/>
      <w:lvlJc w:val="left"/>
    </w:lvl>
    <w:lvl w:ilvl="1">
      <w:start w:val="12"/>
      <w:numFmt w:val="decimal"/>
      <w:lvlText w:val="%1.%2,"/>
      <w:lvlJc w:val="left"/>
      <w:rPr>
        <w:rFonts w:ascii="Times New Roman" w:hAnsi="Times New Roman" w:cs="Times New Roman"/>
        <w:b w:val="0"/>
        <w:bCs w:val="0"/>
        <w:i/>
        <w:iCs/>
        <w:smallCaps w:val="0"/>
        <w:strike w:val="0"/>
        <w:color w:val="000000"/>
        <w:spacing w:val="0"/>
        <w:w w:val="100"/>
        <w:position w:val="0"/>
        <w:sz w:val="24"/>
        <w:szCs w:val="24"/>
        <w:u w:val="none"/>
      </w:rPr>
    </w:lvl>
    <w:lvl w:ilvl="2">
      <w:start w:val="12"/>
      <w:numFmt w:val="decimal"/>
      <w:lvlText w:val="%1.%2,"/>
      <w:lvlJc w:val="left"/>
      <w:rPr>
        <w:rFonts w:ascii="Times New Roman" w:hAnsi="Times New Roman" w:cs="Times New Roman"/>
        <w:b w:val="0"/>
        <w:bCs w:val="0"/>
        <w:i/>
        <w:iCs/>
        <w:smallCaps w:val="0"/>
        <w:strike w:val="0"/>
        <w:color w:val="000000"/>
        <w:spacing w:val="0"/>
        <w:w w:val="100"/>
        <w:position w:val="0"/>
        <w:sz w:val="24"/>
        <w:szCs w:val="24"/>
        <w:u w:val="none"/>
      </w:rPr>
    </w:lvl>
    <w:lvl w:ilvl="3">
      <w:start w:val="12"/>
      <w:numFmt w:val="decimal"/>
      <w:lvlText w:val="%1.%2,"/>
      <w:lvlJc w:val="left"/>
      <w:rPr>
        <w:rFonts w:ascii="Times New Roman" w:hAnsi="Times New Roman" w:cs="Times New Roman"/>
        <w:b w:val="0"/>
        <w:bCs w:val="0"/>
        <w:i/>
        <w:iCs/>
        <w:smallCaps w:val="0"/>
        <w:strike w:val="0"/>
        <w:color w:val="000000"/>
        <w:spacing w:val="0"/>
        <w:w w:val="100"/>
        <w:position w:val="0"/>
        <w:sz w:val="24"/>
        <w:szCs w:val="24"/>
        <w:u w:val="none"/>
      </w:rPr>
    </w:lvl>
    <w:lvl w:ilvl="4">
      <w:start w:val="12"/>
      <w:numFmt w:val="decimal"/>
      <w:lvlText w:val="%1.%2,"/>
      <w:lvlJc w:val="left"/>
      <w:rPr>
        <w:rFonts w:ascii="Times New Roman" w:hAnsi="Times New Roman" w:cs="Times New Roman"/>
        <w:b w:val="0"/>
        <w:bCs w:val="0"/>
        <w:i/>
        <w:iCs/>
        <w:smallCaps w:val="0"/>
        <w:strike w:val="0"/>
        <w:color w:val="000000"/>
        <w:spacing w:val="0"/>
        <w:w w:val="100"/>
        <w:position w:val="0"/>
        <w:sz w:val="24"/>
        <w:szCs w:val="24"/>
        <w:u w:val="none"/>
      </w:rPr>
    </w:lvl>
    <w:lvl w:ilvl="5">
      <w:start w:val="12"/>
      <w:numFmt w:val="decimal"/>
      <w:lvlText w:val="%1.%2,"/>
      <w:lvlJc w:val="left"/>
      <w:rPr>
        <w:rFonts w:ascii="Times New Roman" w:hAnsi="Times New Roman" w:cs="Times New Roman"/>
        <w:b w:val="0"/>
        <w:bCs w:val="0"/>
        <w:i/>
        <w:iCs/>
        <w:smallCaps w:val="0"/>
        <w:strike w:val="0"/>
        <w:color w:val="000000"/>
        <w:spacing w:val="0"/>
        <w:w w:val="100"/>
        <w:position w:val="0"/>
        <w:sz w:val="24"/>
        <w:szCs w:val="24"/>
        <w:u w:val="none"/>
      </w:rPr>
    </w:lvl>
    <w:lvl w:ilvl="6">
      <w:start w:val="12"/>
      <w:numFmt w:val="decimal"/>
      <w:lvlText w:val="%1.%2,"/>
      <w:lvlJc w:val="left"/>
      <w:rPr>
        <w:rFonts w:ascii="Times New Roman" w:hAnsi="Times New Roman" w:cs="Times New Roman"/>
        <w:b w:val="0"/>
        <w:bCs w:val="0"/>
        <w:i/>
        <w:iCs/>
        <w:smallCaps w:val="0"/>
        <w:strike w:val="0"/>
        <w:color w:val="000000"/>
        <w:spacing w:val="0"/>
        <w:w w:val="100"/>
        <w:position w:val="0"/>
        <w:sz w:val="24"/>
        <w:szCs w:val="24"/>
        <w:u w:val="none"/>
      </w:rPr>
    </w:lvl>
    <w:lvl w:ilvl="7">
      <w:start w:val="12"/>
      <w:numFmt w:val="decimal"/>
      <w:lvlText w:val="%1.%2,"/>
      <w:lvlJc w:val="left"/>
      <w:rPr>
        <w:rFonts w:ascii="Times New Roman" w:hAnsi="Times New Roman" w:cs="Times New Roman"/>
        <w:b w:val="0"/>
        <w:bCs w:val="0"/>
        <w:i/>
        <w:iCs/>
        <w:smallCaps w:val="0"/>
        <w:strike w:val="0"/>
        <w:color w:val="000000"/>
        <w:spacing w:val="0"/>
        <w:w w:val="100"/>
        <w:position w:val="0"/>
        <w:sz w:val="24"/>
        <w:szCs w:val="24"/>
        <w:u w:val="none"/>
      </w:rPr>
    </w:lvl>
    <w:lvl w:ilvl="8">
      <w:start w:val="12"/>
      <w:numFmt w:val="decimal"/>
      <w:lvlText w:val="%1.%2,"/>
      <w:lvlJc w:val="left"/>
      <w:rPr>
        <w:rFonts w:ascii="Times New Roman" w:hAnsi="Times New Roman" w:cs="Times New Roman"/>
        <w:b w:val="0"/>
        <w:bCs w:val="0"/>
        <w:i/>
        <w:iCs/>
        <w:smallCaps w:val="0"/>
        <w:strike w:val="0"/>
        <w:color w:val="000000"/>
        <w:spacing w:val="0"/>
        <w:w w:val="100"/>
        <w:position w:val="0"/>
        <w:sz w:val="24"/>
        <w:szCs w:val="24"/>
        <w:u w:val="none"/>
      </w:rPr>
    </w:lvl>
  </w:abstractNum>
  <w:abstractNum w:abstractNumId="7" w15:restartNumberingAfterBreak="0">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8" w15:restartNumberingAfterBreak="0">
    <w:nsid w:val="00000011"/>
    <w:multiLevelType w:val="multilevel"/>
    <w:tmpl w:val="00000010"/>
    <w:lvl w:ilvl="0">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9" w15:restartNumberingAfterBreak="0">
    <w:nsid w:val="00000013"/>
    <w:multiLevelType w:val="multilevel"/>
    <w:tmpl w:val="00000012"/>
    <w:lvl w:ilvl="0">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0" w15:restartNumberingAfterBreak="0">
    <w:nsid w:val="00000015"/>
    <w:multiLevelType w:val="multilevel"/>
    <w:tmpl w:val="00000014"/>
    <w:lvl w:ilvl="0">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1" w15:restartNumberingAfterBreak="0">
    <w:nsid w:val="00000017"/>
    <w:multiLevelType w:val="multilevel"/>
    <w:tmpl w:val="0000001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2" w15:restartNumberingAfterBreak="0">
    <w:nsid w:val="018629CB"/>
    <w:multiLevelType w:val="hybridMultilevel"/>
    <w:tmpl w:val="11C64C68"/>
    <w:lvl w:ilvl="0" w:tplc="8E8AA7C8">
      <w:start w:val="1"/>
      <w:numFmt w:val="decimal"/>
      <w:lvlText w:val="%1)"/>
      <w:lvlJc w:val="left"/>
      <w:pPr>
        <w:ind w:left="936" w:hanging="360"/>
      </w:pPr>
      <w:rPr>
        <w:rFonts w:hint="default"/>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13" w15:restartNumberingAfterBreak="0">
    <w:nsid w:val="09426B46"/>
    <w:multiLevelType w:val="hybridMultilevel"/>
    <w:tmpl w:val="70DE6D26"/>
    <w:lvl w:ilvl="0" w:tplc="04190001">
      <w:start w:val="1"/>
      <w:numFmt w:val="bullet"/>
      <w:lvlText w:val=""/>
      <w:lvlJc w:val="left"/>
      <w:pPr>
        <w:ind w:left="1267" w:hanging="360"/>
      </w:pPr>
      <w:rPr>
        <w:rFonts w:ascii="Symbol" w:hAnsi="Symbol" w:hint="default"/>
      </w:rPr>
    </w:lvl>
    <w:lvl w:ilvl="1" w:tplc="04190003" w:tentative="1">
      <w:start w:val="1"/>
      <w:numFmt w:val="bullet"/>
      <w:lvlText w:val="o"/>
      <w:lvlJc w:val="left"/>
      <w:pPr>
        <w:ind w:left="1987" w:hanging="360"/>
      </w:pPr>
      <w:rPr>
        <w:rFonts w:ascii="Courier New" w:hAnsi="Courier New" w:cs="Courier New" w:hint="default"/>
      </w:rPr>
    </w:lvl>
    <w:lvl w:ilvl="2" w:tplc="04190005" w:tentative="1">
      <w:start w:val="1"/>
      <w:numFmt w:val="bullet"/>
      <w:lvlText w:val=""/>
      <w:lvlJc w:val="left"/>
      <w:pPr>
        <w:ind w:left="2707" w:hanging="360"/>
      </w:pPr>
      <w:rPr>
        <w:rFonts w:ascii="Wingdings" w:hAnsi="Wingdings" w:hint="default"/>
      </w:rPr>
    </w:lvl>
    <w:lvl w:ilvl="3" w:tplc="04190001" w:tentative="1">
      <w:start w:val="1"/>
      <w:numFmt w:val="bullet"/>
      <w:lvlText w:val=""/>
      <w:lvlJc w:val="left"/>
      <w:pPr>
        <w:ind w:left="3427" w:hanging="360"/>
      </w:pPr>
      <w:rPr>
        <w:rFonts w:ascii="Symbol" w:hAnsi="Symbol" w:hint="default"/>
      </w:rPr>
    </w:lvl>
    <w:lvl w:ilvl="4" w:tplc="04190003" w:tentative="1">
      <w:start w:val="1"/>
      <w:numFmt w:val="bullet"/>
      <w:lvlText w:val="o"/>
      <w:lvlJc w:val="left"/>
      <w:pPr>
        <w:ind w:left="4147" w:hanging="360"/>
      </w:pPr>
      <w:rPr>
        <w:rFonts w:ascii="Courier New" w:hAnsi="Courier New" w:cs="Courier New" w:hint="default"/>
      </w:rPr>
    </w:lvl>
    <w:lvl w:ilvl="5" w:tplc="04190005" w:tentative="1">
      <w:start w:val="1"/>
      <w:numFmt w:val="bullet"/>
      <w:lvlText w:val=""/>
      <w:lvlJc w:val="left"/>
      <w:pPr>
        <w:ind w:left="4867" w:hanging="360"/>
      </w:pPr>
      <w:rPr>
        <w:rFonts w:ascii="Wingdings" w:hAnsi="Wingdings" w:hint="default"/>
      </w:rPr>
    </w:lvl>
    <w:lvl w:ilvl="6" w:tplc="04190001" w:tentative="1">
      <w:start w:val="1"/>
      <w:numFmt w:val="bullet"/>
      <w:lvlText w:val=""/>
      <w:lvlJc w:val="left"/>
      <w:pPr>
        <w:ind w:left="5587" w:hanging="360"/>
      </w:pPr>
      <w:rPr>
        <w:rFonts w:ascii="Symbol" w:hAnsi="Symbol" w:hint="default"/>
      </w:rPr>
    </w:lvl>
    <w:lvl w:ilvl="7" w:tplc="04190003" w:tentative="1">
      <w:start w:val="1"/>
      <w:numFmt w:val="bullet"/>
      <w:lvlText w:val="o"/>
      <w:lvlJc w:val="left"/>
      <w:pPr>
        <w:ind w:left="6307" w:hanging="360"/>
      </w:pPr>
      <w:rPr>
        <w:rFonts w:ascii="Courier New" w:hAnsi="Courier New" w:cs="Courier New" w:hint="default"/>
      </w:rPr>
    </w:lvl>
    <w:lvl w:ilvl="8" w:tplc="04190005" w:tentative="1">
      <w:start w:val="1"/>
      <w:numFmt w:val="bullet"/>
      <w:lvlText w:val=""/>
      <w:lvlJc w:val="left"/>
      <w:pPr>
        <w:ind w:left="7027" w:hanging="360"/>
      </w:pPr>
      <w:rPr>
        <w:rFonts w:ascii="Wingdings" w:hAnsi="Wingdings" w:hint="default"/>
      </w:rPr>
    </w:lvl>
  </w:abstractNum>
  <w:abstractNum w:abstractNumId="14" w15:restartNumberingAfterBreak="0">
    <w:nsid w:val="2C8B05D5"/>
    <w:multiLevelType w:val="hybridMultilevel"/>
    <w:tmpl w:val="CC44EAA8"/>
    <w:lvl w:ilvl="0" w:tplc="04190001">
      <w:start w:val="1"/>
      <w:numFmt w:val="bullet"/>
      <w:lvlText w:val=""/>
      <w:lvlJc w:val="left"/>
      <w:pPr>
        <w:ind w:left="1267" w:hanging="360"/>
      </w:pPr>
      <w:rPr>
        <w:rFonts w:ascii="Symbol" w:hAnsi="Symbol" w:hint="default"/>
      </w:rPr>
    </w:lvl>
    <w:lvl w:ilvl="1" w:tplc="04190003" w:tentative="1">
      <w:start w:val="1"/>
      <w:numFmt w:val="bullet"/>
      <w:lvlText w:val="o"/>
      <w:lvlJc w:val="left"/>
      <w:pPr>
        <w:ind w:left="1987" w:hanging="360"/>
      </w:pPr>
      <w:rPr>
        <w:rFonts w:ascii="Courier New" w:hAnsi="Courier New" w:cs="Courier New" w:hint="default"/>
      </w:rPr>
    </w:lvl>
    <w:lvl w:ilvl="2" w:tplc="04190005" w:tentative="1">
      <w:start w:val="1"/>
      <w:numFmt w:val="bullet"/>
      <w:lvlText w:val=""/>
      <w:lvlJc w:val="left"/>
      <w:pPr>
        <w:ind w:left="2707" w:hanging="360"/>
      </w:pPr>
      <w:rPr>
        <w:rFonts w:ascii="Wingdings" w:hAnsi="Wingdings" w:hint="default"/>
      </w:rPr>
    </w:lvl>
    <w:lvl w:ilvl="3" w:tplc="04190001" w:tentative="1">
      <w:start w:val="1"/>
      <w:numFmt w:val="bullet"/>
      <w:lvlText w:val=""/>
      <w:lvlJc w:val="left"/>
      <w:pPr>
        <w:ind w:left="3427" w:hanging="360"/>
      </w:pPr>
      <w:rPr>
        <w:rFonts w:ascii="Symbol" w:hAnsi="Symbol" w:hint="default"/>
      </w:rPr>
    </w:lvl>
    <w:lvl w:ilvl="4" w:tplc="04190003" w:tentative="1">
      <w:start w:val="1"/>
      <w:numFmt w:val="bullet"/>
      <w:lvlText w:val="o"/>
      <w:lvlJc w:val="left"/>
      <w:pPr>
        <w:ind w:left="4147" w:hanging="360"/>
      </w:pPr>
      <w:rPr>
        <w:rFonts w:ascii="Courier New" w:hAnsi="Courier New" w:cs="Courier New" w:hint="default"/>
      </w:rPr>
    </w:lvl>
    <w:lvl w:ilvl="5" w:tplc="04190005" w:tentative="1">
      <w:start w:val="1"/>
      <w:numFmt w:val="bullet"/>
      <w:lvlText w:val=""/>
      <w:lvlJc w:val="left"/>
      <w:pPr>
        <w:ind w:left="4867" w:hanging="360"/>
      </w:pPr>
      <w:rPr>
        <w:rFonts w:ascii="Wingdings" w:hAnsi="Wingdings" w:hint="default"/>
      </w:rPr>
    </w:lvl>
    <w:lvl w:ilvl="6" w:tplc="04190001" w:tentative="1">
      <w:start w:val="1"/>
      <w:numFmt w:val="bullet"/>
      <w:lvlText w:val=""/>
      <w:lvlJc w:val="left"/>
      <w:pPr>
        <w:ind w:left="5587" w:hanging="360"/>
      </w:pPr>
      <w:rPr>
        <w:rFonts w:ascii="Symbol" w:hAnsi="Symbol" w:hint="default"/>
      </w:rPr>
    </w:lvl>
    <w:lvl w:ilvl="7" w:tplc="04190003" w:tentative="1">
      <w:start w:val="1"/>
      <w:numFmt w:val="bullet"/>
      <w:lvlText w:val="o"/>
      <w:lvlJc w:val="left"/>
      <w:pPr>
        <w:ind w:left="6307" w:hanging="360"/>
      </w:pPr>
      <w:rPr>
        <w:rFonts w:ascii="Courier New" w:hAnsi="Courier New" w:cs="Courier New" w:hint="default"/>
      </w:rPr>
    </w:lvl>
    <w:lvl w:ilvl="8" w:tplc="04190005" w:tentative="1">
      <w:start w:val="1"/>
      <w:numFmt w:val="bullet"/>
      <w:lvlText w:val=""/>
      <w:lvlJc w:val="left"/>
      <w:pPr>
        <w:ind w:left="7027" w:hanging="360"/>
      </w:pPr>
      <w:rPr>
        <w:rFonts w:ascii="Wingdings" w:hAnsi="Wingdings" w:hint="default"/>
      </w:rPr>
    </w:lvl>
  </w:abstractNum>
  <w:abstractNum w:abstractNumId="15" w15:restartNumberingAfterBreak="0">
    <w:nsid w:val="2F2B332D"/>
    <w:multiLevelType w:val="hybridMultilevel"/>
    <w:tmpl w:val="872E7F98"/>
    <w:lvl w:ilvl="0" w:tplc="334E96FA">
      <w:start w:val="2"/>
      <w:numFmt w:val="decimal"/>
      <w:lvlText w:val="%1"/>
      <w:lvlJc w:val="left"/>
      <w:pPr>
        <w:ind w:left="936" w:hanging="360"/>
      </w:pPr>
      <w:rPr>
        <w:rFonts w:hint="default"/>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16" w15:restartNumberingAfterBreak="0">
    <w:nsid w:val="4FF53015"/>
    <w:multiLevelType w:val="hybridMultilevel"/>
    <w:tmpl w:val="0790655A"/>
    <w:lvl w:ilvl="0" w:tplc="8E6082A8">
      <w:start w:val="1"/>
      <w:numFmt w:val="decimal"/>
      <w:lvlText w:val="%1)"/>
      <w:lvlJc w:val="left"/>
      <w:pPr>
        <w:ind w:left="936" w:hanging="360"/>
      </w:pPr>
      <w:rPr>
        <w:rFonts w:hint="default"/>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17" w15:restartNumberingAfterBreak="0">
    <w:nsid w:val="5ECE5FB0"/>
    <w:multiLevelType w:val="hybridMultilevel"/>
    <w:tmpl w:val="3D7C1742"/>
    <w:lvl w:ilvl="0" w:tplc="04190001">
      <w:start w:val="1"/>
      <w:numFmt w:val="bullet"/>
      <w:lvlText w:val=""/>
      <w:lvlJc w:val="left"/>
      <w:pPr>
        <w:ind w:left="1267" w:hanging="360"/>
      </w:pPr>
      <w:rPr>
        <w:rFonts w:ascii="Symbol" w:hAnsi="Symbol" w:hint="default"/>
      </w:rPr>
    </w:lvl>
    <w:lvl w:ilvl="1" w:tplc="04190003" w:tentative="1">
      <w:start w:val="1"/>
      <w:numFmt w:val="bullet"/>
      <w:lvlText w:val="o"/>
      <w:lvlJc w:val="left"/>
      <w:pPr>
        <w:ind w:left="1987" w:hanging="360"/>
      </w:pPr>
      <w:rPr>
        <w:rFonts w:ascii="Courier New" w:hAnsi="Courier New" w:cs="Courier New" w:hint="default"/>
      </w:rPr>
    </w:lvl>
    <w:lvl w:ilvl="2" w:tplc="04190005" w:tentative="1">
      <w:start w:val="1"/>
      <w:numFmt w:val="bullet"/>
      <w:lvlText w:val=""/>
      <w:lvlJc w:val="left"/>
      <w:pPr>
        <w:ind w:left="2707" w:hanging="360"/>
      </w:pPr>
      <w:rPr>
        <w:rFonts w:ascii="Wingdings" w:hAnsi="Wingdings" w:hint="default"/>
      </w:rPr>
    </w:lvl>
    <w:lvl w:ilvl="3" w:tplc="04190001" w:tentative="1">
      <w:start w:val="1"/>
      <w:numFmt w:val="bullet"/>
      <w:lvlText w:val=""/>
      <w:lvlJc w:val="left"/>
      <w:pPr>
        <w:ind w:left="3427" w:hanging="360"/>
      </w:pPr>
      <w:rPr>
        <w:rFonts w:ascii="Symbol" w:hAnsi="Symbol" w:hint="default"/>
      </w:rPr>
    </w:lvl>
    <w:lvl w:ilvl="4" w:tplc="04190003" w:tentative="1">
      <w:start w:val="1"/>
      <w:numFmt w:val="bullet"/>
      <w:lvlText w:val="o"/>
      <w:lvlJc w:val="left"/>
      <w:pPr>
        <w:ind w:left="4147" w:hanging="360"/>
      </w:pPr>
      <w:rPr>
        <w:rFonts w:ascii="Courier New" w:hAnsi="Courier New" w:cs="Courier New" w:hint="default"/>
      </w:rPr>
    </w:lvl>
    <w:lvl w:ilvl="5" w:tplc="04190005" w:tentative="1">
      <w:start w:val="1"/>
      <w:numFmt w:val="bullet"/>
      <w:lvlText w:val=""/>
      <w:lvlJc w:val="left"/>
      <w:pPr>
        <w:ind w:left="4867" w:hanging="360"/>
      </w:pPr>
      <w:rPr>
        <w:rFonts w:ascii="Wingdings" w:hAnsi="Wingdings" w:hint="default"/>
      </w:rPr>
    </w:lvl>
    <w:lvl w:ilvl="6" w:tplc="04190001" w:tentative="1">
      <w:start w:val="1"/>
      <w:numFmt w:val="bullet"/>
      <w:lvlText w:val=""/>
      <w:lvlJc w:val="left"/>
      <w:pPr>
        <w:ind w:left="5587" w:hanging="360"/>
      </w:pPr>
      <w:rPr>
        <w:rFonts w:ascii="Symbol" w:hAnsi="Symbol" w:hint="default"/>
      </w:rPr>
    </w:lvl>
    <w:lvl w:ilvl="7" w:tplc="04190003" w:tentative="1">
      <w:start w:val="1"/>
      <w:numFmt w:val="bullet"/>
      <w:lvlText w:val="o"/>
      <w:lvlJc w:val="left"/>
      <w:pPr>
        <w:ind w:left="6307" w:hanging="360"/>
      </w:pPr>
      <w:rPr>
        <w:rFonts w:ascii="Courier New" w:hAnsi="Courier New" w:cs="Courier New" w:hint="default"/>
      </w:rPr>
    </w:lvl>
    <w:lvl w:ilvl="8" w:tplc="04190005" w:tentative="1">
      <w:start w:val="1"/>
      <w:numFmt w:val="bullet"/>
      <w:lvlText w:val=""/>
      <w:lvlJc w:val="left"/>
      <w:pPr>
        <w:ind w:left="7027" w:hanging="360"/>
      </w:pPr>
      <w:rPr>
        <w:rFonts w:ascii="Wingdings" w:hAnsi="Wingdings" w:hint="default"/>
      </w:rPr>
    </w:lvl>
  </w:abstractNum>
  <w:abstractNum w:abstractNumId="18" w15:restartNumberingAfterBreak="0">
    <w:nsid w:val="6BB71095"/>
    <w:multiLevelType w:val="hybridMultilevel"/>
    <w:tmpl w:val="62BA1402"/>
    <w:lvl w:ilvl="0" w:tplc="495A6C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72904664"/>
    <w:multiLevelType w:val="hybridMultilevel"/>
    <w:tmpl w:val="74881678"/>
    <w:lvl w:ilvl="0" w:tplc="04190001">
      <w:start w:val="1"/>
      <w:numFmt w:val="bullet"/>
      <w:lvlText w:val=""/>
      <w:lvlJc w:val="left"/>
      <w:pPr>
        <w:ind w:left="1267" w:hanging="360"/>
      </w:pPr>
      <w:rPr>
        <w:rFonts w:ascii="Symbol" w:hAnsi="Symbol" w:hint="default"/>
      </w:rPr>
    </w:lvl>
    <w:lvl w:ilvl="1" w:tplc="04190003" w:tentative="1">
      <w:start w:val="1"/>
      <w:numFmt w:val="bullet"/>
      <w:lvlText w:val="o"/>
      <w:lvlJc w:val="left"/>
      <w:pPr>
        <w:ind w:left="1987" w:hanging="360"/>
      </w:pPr>
      <w:rPr>
        <w:rFonts w:ascii="Courier New" w:hAnsi="Courier New" w:cs="Courier New" w:hint="default"/>
      </w:rPr>
    </w:lvl>
    <w:lvl w:ilvl="2" w:tplc="04190005" w:tentative="1">
      <w:start w:val="1"/>
      <w:numFmt w:val="bullet"/>
      <w:lvlText w:val=""/>
      <w:lvlJc w:val="left"/>
      <w:pPr>
        <w:ind w:left="2707" w:hanging="360"/>
      </w:pPr>
      <w:rPr>
        <w:rFonts w:ascii="Wingdings" w:hAnsi="Wingdings" w:hint="default"/>
      </w:rPr>
    </w:lvl>
    <w:lvl w:ilvl="3" w:tplc="04190001" w:tentative="1">
      <w:start w:val="1"/>
      <w:numFmt w:val="bullet"/>
      <w:lvlText w:val=""/>
      <w:lvlJc w:val="left"/>
      <w:pPr>
        <w:ind w:left="3427" w:hanging="360"/>
      </w:pPr>
      <w:rPr>
        <w:rFonts w:ascii="Symbol" w:hAnsi="Symbol" w:hint="default"/>
      </w:rPr>
    </w:lvl>
    <w:lvl w:ilvl="4" w:tplc="04190003" w:tentative="1">
      <w:start w:val="1"/>
      <w:numFmt w:val="bullet"/>
      <w:lvlText w:val="o"/>
      <w:lvlJc w:val="left"/>
      <w:pPr>
        <w:ind w:left="4147" w:hanging="360"/>
      </w:pPr>
      <w:rPr>
        <w:rFonts w:ascii="Courier New" w:hAnsi="Courier New" w:cs="Courier New" w:hint="default"/>
      </w:rPr>
    </w:lvl>
    <w:lvl w:ilvl="5" w:tplc="04190005" w:tentative="1">
      <w:start w:val="1"/>
      <w:numFmt w:val="bullet"/>
      <w:lvlText w:val=""/>
      <w:lvlJc w:val="left"/>
      <w:pPr>
        <w:ind w:left="4867" w:hanging="360"/>
      </w:pPr>
      <w:rPr>
        <w:rFonts w:ascii="Wingdings" w:hAnsi="Wingdings" w:hint="default"/>
      </w:rPr>
    </w:lvl>
    <w:lvl w:ilvl="6" w:tplc="04190001" w:tentative="1">
      <w:start w:val="1"/>
      <w:numFmt w:val="bullet"/>
      <w:lvlText w:val=""/>
      <w:lvlJc w:val="left"/>
      <w:pPr>
        <w:ind w:left="5587" w:hanging="360"/>
      </w:pPr>
      <w:rPr>
        <w:rFonts w:ascii="Symbol" w:hAnsi="Symbol" w:hint="default"/>
      </w:rPr>
    </w:lvl>
    <w:lvl w:ilvl="7" w:tplc="04190003" w:tentative="1">
      <w:start w:val="1"/>
      <w:numFmt w:val="bullet"/>
      <w:lvlText w:val="o"/>
      <w:lvlJc w:val="left"/>
      <w:pPr>
        <w:ind w:left="6307" w:hanging="360"/>
      </w:pPr>
      <w:rPr>
        <w:rFonts w:ascii="Courier New" w:hAnsi="Courier New" w:cs="Courier New" w:hint="default"/>
      </w:rPr>
    </w:lvl>
    <w:lvl w:ilvl="8" w:tplc="04190005" w:tentative="1">
      <w:start w:val="1"/>
      <w:numFmt w:val="bullet"/>
      <w:lvlText w:val=""/>
      <w:lvlJc w:val="left"/>
      <w:pPr>
        <w:ind w:left="702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9"/>
  </w:num>
  <w:num w:numId="14">
    <w:abstractNumId w:val="17"/>
  </w:num>
  <w:num w:numId="15">
    <w:abstractNumId w:val="13"/>
  </w:num>
  <w:num w:numId="16">
    <w:abstractNumId w:val="14"/>
  </w:num>
  <w:num w:numId="17">
    <w:abstractNumId w:val="12"/>
  </w:num>
  <w:num w:numId="18">
    <w:abstractNumId w:val="16"/>
  </w:num>
  <w:num w:numId="19">
    <w:abstractNumId w:val="15"/>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45A"/>
    <w:rsid w:val="001E4BF0"/>
    <w:rsid w:val="002A14BE"/>
    <w:rsid w:val="0030373B"/>
    <w:rsid w:val="0034145A"/>
    <w:rsid w:val="005672D9"/>
    <w:rsid w:val="00ED18B1"/>
    <w:rsid w:val="00EF50F6"/>
    <w:rsid w:val="00FF3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8D72A7-AC76-4107-9696-5C1E896B2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1"/>
    <w:uiPriority w:val="9"/>
    <w:qFormat/>
    <w:rsid w:val="0030373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30373B"/>
    <w:pPr>
      <w:keepNext/>
      <w:keepLines/>
      <w:spacing w:before="40" w:after="0"/>
      <w:outlineLvl w:val="1"/>
    </w:pPr>
    <w:rPr>
      <w:rFonts w:ascii="Cambria" w:eastAsia="Times New Roman" w:hAnsi="Cambria" w:cs="Times New Roman"/>
      <w:color w:val="943634"/>
      <w:sz w:val="28"/>
      <w:szCs w:val="28"/>
      <w:lang w:val="ru-RU"/>
    </w:rPr>
  </w:style>
  <w:style w:type="paragraph" w:styleId="Heading3">
    <w:name w:val="heading 3"/>
    <w:basedOn w:val="Normal"/>
    <w:next w:val="Normal"/>
    <w:link w:val="Heading3Char"/>
    <w:uiPriority w:val="9"/>
    <w:semiHidden/>
    <w:unhideWhenUsed/>
    <w:qFormat/>
    <w:rsid w:val="0030373B"/>
    <w:pPr>
      <w:keepNext/>
      <w:keepLines/>
      <w:spacing w:before="40" w:after="0"/>
      <w:outlineLvl w:val="2"/>
    </w:pPr>
    <w:rPr>
      <w:rFonts w:ascii="Cambria" w:eastAsia="Times New Roman" w:hAnsi="Cambria" w:cs="Times New Roman"/>
      <w:color w:val="E36C0A"/>
      <w:sz w:val="26"/>
      <w:szCs w:val="26"/>
      <w:lang w:val="ru-RU"/>
    </w:rPr>
  </w:style>
  <w:style w:type="paragraph" w:styleId="Heading4">
    <w:name w:val="heading 4"/>
    <w:basedOn w:val="Normal"/>
    <w:next w:val="Normal"/>
    <w:link w:val="Heading4Char"/>
    <w:uiPriority w:val="9"/>
    <w:semiHidden/>
    <w:unhideWhenUsed/>
    <w:qFormat/>
    <w:rsid w:val="0030373B"/>
    <w:pPr>
      <w:keepNext/>
      <w:keepLines/>
      <w:spacing w:before="40" w:after="0"/>
      <w:outlineLvl w:val="3"/>
    </w:pPr>
    <w:rPr>
      <w:rFonts w:ascii="Cambria" w:eastAsia="Times New Roman" w:hAnsi="Cambria" w:cs="Times New Roman"/>
      <w:i/>
      <w:iCs/>
      <w:color w:val="31849B"/>
      <w:sz w:val="25"/>
      <w:szCs w:val="25"/>
      <w:lang w:val="ru-RU"/>
    </w:rPr>
  </w:style>
  <w:style w:type="paragraph" w:styleId="Heading5">
    <w:name w:val="heading 5"/>
    <w:basedOn w:val="Normal"/>
    <w:next w:val="Normal"/>
    <w:link w:val="Heading5Char"/>
    <w:uiPriority w:val="9"/>
    <w:semiHidden/>
    <w:unhideWhenUsed/>
    <w:qFormat/>
    <w:rsid w:val="0030373B"/>
    <w:pPr>
      <w:keepNext/>
      <w:keepLines/>
      <w:spacing w:before="40" w:after="0"/>
      <w:outlineLvl w:val="4"/>
    </w:pPr>
    <w:rPr>
      <w:rFonts w:ascii="Cambria" w:eastAsia="Times New Roman" w:hAnsi="Cambria" w:cs="Times New Roman"/>
      <w:i/>
      <w:iCs/>
      <w:color w:val="632423"/>
      <w:sz w:val="24"/>
      <w:szCs w:val="24"/>
      <w:lang w:val="ru-RU"/>
    </w:rPr>
  </w:style>
  <w:style w:type="paragraph" w:styleId="Heading6">
    <w:name w:val="heading 6"/>
    <w:basedOn w:val="Normal"/>
    <w:next w:val="Normal"/>
    <w:link w:val="Heading6Char"/>
    <w:uiPriority w:val="9"/>
    <w:semiHidden/>
    <w:unhideWhenUsed/>
    <w:qFormat/>
    <w:rsid w:val="0030373B"/>
    <w:pPr>
      <w:keepNext/>
      <w:keepLines/>
      <w:spacing w:before="40" w:after="0"/>
      <w:outlineLvl w:val="5"/>
    </w:pPr>
    <w:rPr>
      <w:rFonts w:ascii="Cambria" w:eastAsia="Times New Roman" w:hAnsi="Cambria" w:cs="Times New Roman"/>
      <w:i/>
      <w:iCs/>
      <w:color w:val="984806"/>
      <w:sz w:val="23"/>
      <w:szCs w:val="23"/>
      <w:lang w:val="ru-RU"/>
    </w:rPr>
  </w:style>
  <w:style w:type="paragraph" w:styleId="Heading7">
    <w:name w:val="heading 7"/>
    <w:basedOn w:val="Normal"/>
    <w:next w:val="Normal"/>
    <w:link w:val="Heading7Char"/>
    <w:uiPriority w:val="9"/>
    <w:semiHidden/>
    <w:unhideWhenUsed/>
    <w:qFormat/>
    <w:rsid w:val="0030373B"/>
    <w:pPr>
      <w:keepNext/>
      <w:keepLines/>
      <w:spacing w:before="40" w:after="0"/>
      <w:outlineLvl w:val="6"/>
    </w:pPr>
    <w:rPr>
      <w:rFonts w:ascii="Cambria" w:eastAsia="Times New Roman" w:hAnsi="Cambria" w:cs="Times New Roman"/>
      <w:color w:val="244061"/>
      <w:lang w:val="ru-RU"/>
    </w:rPr>
  </w:style>
  <w:style w:type="paragraph" w:styleId="Heading8">
    <w:name w:val="heading 8"/>
    <w:basedOn w:val="Normal"/>
    <w:next w:val="Normal"/>
    <w:link w:val="Heading8Char"/>
    <w:uiPriority w:val="9"/>
    <w:semiHidden/>
    <w:unhideWhenUsed/>
    <w:qFormat/>
    <w:rsid w:val="0030373B"/>
    <w:pPr>
      <w:keepNext/>
      <w:keepLines/>
      <w:spacing w:before="40" w:after="0"/>
      <w:outlineLvl w:val="7"/>
    </w:pPr>
    <w:rPr>
      <w:rFonts w:ascii="Cambria" w:eastAsia="Times New Roman" w:hAnsi="Cambria" w:cs="Times New Roman"/>
      <w:color w:val="632423"/>
      <w:sz w:val="21"/>
      <w:szCs w:val="21"/>
      <w:lang w:val="ru-RU"/>
    </w:rPr>
  </w:style>
  <w:style w:type="paragraph" w:styleId="Heading9">
    <w:name w:val="heading 9"/>
    <w:basedOn w:val="Normal"/>
    <w:next w:val="Normal"/>
    <w:link w:val="Heading9Char"/>
    <w:uiPriority w:val="9"/>
    <w:semiHidden/>
    <w:unhideWhenUsed/>
    <w:qFormat/>
    <w:rsid w:val="0030373B"/>
    <w:pPr>
      <w:keepNext/>
      <w:keepLines/>
      <w:spacing w:before="40" w:after="0"/>
      <w:outlineLvl w:val="8"/>
    </w:pPr>
    <w:rPr>
      <w:rFonts w:ascii="Cambria" w:eastAsia="Times New Roman" w:hAnsi="Cambria" w:cs="Times New Roman"/>
      <w:color w:val="984806"/>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link w:val="Heading1Char"/>
    <w:uiPriority w:val="9"/>
    <w:qFormat/>
    <w:rsid w:val="0030373B"/>
    <w:pPr>
      <w:keepNext/>
      <w:keepLines/>
      <w:spacing w:before="240" w:after="0"/>
      <w:outlineLvl w:val="0"/>
    </w:pPr>
    <w:rPr>
      <w:rFonts w:ascii="Calibri Light" w:eastAsia="Times New Roman" w:hAnsi="Calibri Light" w:cs="Times New Roman"/>
      <w:color w:val="2E74B5"/>
      <w:sz w:val="32"/>
      <w:szCs w:val="32"/>
    </w:rPr>
  </w:style>
  <w:style w:type="character" w:customStyle="1" w:styleId="Heading2Char">
    <w:name w:val="Heading 2 Char"/>
    <w:basedOn w:val="DefaultParagraphFont"/>
    <w:link w:val="Heading2"/>
    <w:uiPriority w:val="9"/>
    <w:semiHidden/>
    <w:rsid w:val="0030373B"/>
    <w:rPr>
      <w:rFonts w:ascii="Cambria" w:eastAsia="Times New Roman" w:hAnsi="Cambria" w:cs="Times New Roman"/>
      <w:color w:val="943634"/>
      <w:sz w:val="28"/>
      <w:szCs w:val="28"/>
      <w:lang w:val="ru-RU"/>
    </w:rPr>
  </w:style>
  <w:style w:type="character" w:customStyle="1" w:styleId="Heading3Char">
    <w:name w:val="Heading 3 Char"/>
    <w:basedOn w:val="DefaultParagraphFont"/>
    <w:link w:val="Heading3"/>
    <w:uiPriority w:val="9"/>
    <w:semiHidden/>
    <w:rsid w:val="0030373B"/>
    <w:rPr>
      <w:rFonts w:ascii="Cambria" w:eastAsia="Times New Roman" w:hAnsi="Cambria" w:cs="Times New Roman"/>
      <w:color w:val="E36C0A"/>
      <w:sz w:val="26"/>
      <w:szCs w:val="26"/>
      <w:lang w:val="ru-RU"/>
    </w:rPr>
  </w:style>
  <w:style w:type="character" w:customStyle="1" w:styleId="Heading4Char">
    <w:name w:val="Heading 4 Char"/>
    <w:basedOn w:val="DefaultParagraphFont"/>
    <w:link w:val="Heading4"/>
    <w:uiPriority w:val="9"/>
    <w:semiHidden/>
    <w:rsid w:val="0030373B"/>
    <w:rPr>
      <w:rFonts w:ascii="Cambria" w:eastAsia="Times New Roman" w:hAnsi="Cambria" w:cs="Times New Roman"/>
      <w:i/>
      <w:iCs/>
      <w:color w:val="31849B"/>
      <w:sz w:val="25"/>
      <w:szCs w:val="25"/>
      <w:lang w:val="ru-RU"/>
    </w:rPr>
  </w:style>
  <w:style w:type="character" w:customStyle="1" w:styleId="Heading5Char">
    <w:name w:val="Heading 5 Char"/>
    <w:basedOn w:val="DefaultParagraphFont"/>
    <w:link w:val="Heading5"/>
    <w:uiPriority w:val="9"/>
    <w:semiHidden/>
    <w:rsid w:val="0030373B"/>
    <w:rPr>
      <w:rFonts w:ascii="Cambria" w:eastAsia="Times New Roman" w:hAnsi="Cambria" w:cs="Times New Roman"/>
      <w:i/>
      <w:iCs/>
      <w:color w:val="632423"/>
      <w:sz w:val="24"/>
      <w:szCs w:val="24"/>
      <w:lang w:val="ru-RU"/>
    </w:rPr>
  </w:style>
  <w:style w:type="character" w:customStyle="1" w:styleId="Heading6Char">
    <w:name w:val="Heading 6 Char"/>
    <w:basedOn w:val="DefaultParagraphFont"/>
    <w:link w:val="Heading6"/>
    <w:uiPriority w:val="9"/>
    <w:semiHidden/>
    <w:rsid w:val="0030373B"/>
    <w:rPr>
      <w:rFonts w:ascii="Cambria" w:eastAsia="Times New Roman" w:hAnsi="Cambria" w:cs="Times New Roman"/>
      <w:i/>
      <w:iCs/>
      <w:color w:val="984806"/>
      <w:sz w:val="23"/>
      <w:szCs w:val="23"/>
      <w:lang w:val="ru-RU"/>
    </w:rPr>
  </w:style>
  <w:style w:type="character" w:customStyle="1" w:styleId="Heading7Char">
    <w:name w:val="Heading 7 Char"/>
    <w:basedOn w:val="DefaultParagraphFont"/>
    <w:link w:val="Heading7"/>
    <w:uiPriority w:val="9"/>
    <w:semiHidden/>
    <w:rsid w:val="0030373B"/>
    <w:rPr>
      <w:rFonts w:ascii="Cambria" w:eastAsia="Times New Roman" w:hAnsi="Cambria" w:cs="Times New Roman"/>
      <w:color w:val="244061"/>
      <w:lang w:val="ru-RU"/>
    </w:rPr>
  </w:style>
  <w:style w:type="character" w:customStyle="1" w:styleId="Heading8Char">
    <w:name w:val="Heading 8 Char"/>
    <w:basedOn w:val="DefaultParagraphFont"/>
    <w:link w:val="Heading8"/>
    <w:uiPriority w:val="9"/>
    <w:semiHidden/>
    <w:rsid w:val="0030373B"/>
    <w:rPr>
      <w:rFonts w:ascii="Cambria" w:eastAsia="Times New Roman" w:hAnsi="Cambria" w:cs="Times New Roman"/>
      <w:color w:val="632423"/>
      <w:sz w:val="21"/>
      <w:szCs w:val="21"/>
      <w:lang w:val="ru-RU"/>
    </w:rPr>
  </w:style>
  <w:style w:type="character" w:customStyle="1" w:styleId="Heading9Char">
    <w:name w:val="Heading 9 Char"/>
    <w:basedOn w:val="DefaultParagraphFont"/>
    <w:link w:val="Heading9"/>
    <w:uiPriority w:val="9"/>
    <w:semiHidden/>
    <w:rsid w:val="0030373B"/>
    <w:rPr>
      <w:rFonts w:ascii="Cambria" w:eastAsia="Times New Roman" w:hAnsi="Cambria" w:cs="Times New Roman"/>
      <w:color w:val="984806"/>
      <w:lang w:val="ru-RU"/>
    </w:rPr>
  </w:style>
  <w:style w:type="character" w:customStyle="1" w:styleId="1">
    <w:name w:val="Заголовок 1 Знак"/>
    <w:basedOn w:val="DefaultParagraphFont"/>
    <w:link w:val="11"/>
    <w:uiPriority w:val="9"/>
    <w:rsid w:val="0030373B"/>
    <w:rPr>
      <w:rFonts w:ascii="Calibri Light" w:eastAsia="Times New Roman" w:hAnsi="Calibri Light" w:cs="Times New Roman"/>
      <w:color w:val="2E74B5"/>
      <w:sz w:val="32"/>
      <w:szCs w:val="32"/>
    </w:rPr>
  </w:style>
  <w:style w:type="numbering" w:customStyle="1" w:styleId="10">
    <w:name w:val="Нет списка1"/>
    <w:next w:val="NoList"/>
    <w:uiPriority w:val="99"/>
    <w:semiHidden/>
    <w:unhideWhenUsed/>
    <w:rsid w:val="0030373B"/>
  </w:style>
  <w:style w:type="character" w:customStyle="1" w:styleId="Other">
    <w:name w:val="Other_"/>
    <w:basedOn w:val="DefaultParagraphFont"/>
    <w:link w:val="Other0"/>
    <w:uiPriority w:val="99"/>
    <w:rsid w:val="0030373B"/>
    <w:rPr>
      <w:rFonts w:ascii="Times New Roman" w:hAnsi="Times New Roman" w:cs="Times New Roman"/>
    </w:rPr>
  </w:style>
  <w:style w:type="character" w:customStyle="1" w:styleId="Headerorfooter2">
    <w:name w:val="Header or footer (2)_"/>
    <w:basedOn w:val="DefaultParagraphFont"/>
    <w:link w:val="Headerorfooter20"/>
    <w:uiPriority w:val="99"/>
    <w:rsid w:val="0030373B"/>
    <w:rPr>
      <w:rFonts w:ascii="Times New Roman" w:hAnsi="Times New Roman" w:cs="Times New Roman"/>
      <w:sz w:val="20"/>
      <w:szCs w:val="20"/>
    </w:rPr>
  </w:style>
  <w:style w:type="character" w:customStyle="1" w:styleId="Bodytext2">
    <w:name w:val="Body text (2)_"/>
    <w:basedOn w:val="DefaultParagraphFont"/>
    <w:link w:val="Bodytext20"/>
    <w:uiPriority w:val="99"/>
    <w:rsid w:val="0030373B"/>
    <w:rPr>
      <w:rFonts w:ascii="Arial" w:hAnsi="Arial" w:cs="Arial"/>
      <w:sz w:val="19"/>
      <w:szCs w:val="19"/>
    </w:rPr>
  </w:style>
  <w:style w:type="character" w:customStyle="1" w:styleId="BodyTextChar1">
    <w:name w:val="Body Text Char1"/>
    <w:basedOn w:val="DefaultParagraphFont"/>
    <w:link w:val="BodyText"/>
    <w:uiPriority w:val="99"/>
    <w:rsid w:val="0030373B"/>
    <w:rPr>
      <w:rFonts w:ascii="Times New Roman" w:hAnsi="Times New Roman" w:cs="Times New Roman"/>
    </w:rPr>
  </w:style>
  <w:style w:type="character" w:customStyle="1" w:styleId="Tableofcontents">
    <w:name w:val="Table of contents_"/>
    <w:basedOn w:val="DefaultParagraphFont"/>
    <w:link w:val="Tableofcontents0"/>
    <w:uiPriority w:val="99"/>
    <w:rsid w:val="0030373B"/>
    <w:rPr>
      <w:rFonts w:ascii="Times New Roman" w:hAnsi="Times New Roman" w:cs="Times New Roman"/>
    </w:rPr>
  </w:style>
  <w:style w:type="character" w:customStyle="1" w:styleId="Tablecaption">
    <w:name w:val="Table caption_"/>
    <w:basedOn w:val="DefaultParagraphFont"/>
    <w:link w:val="Tablecaption0"/>
    <w:uiPriority w:val="99"/>
    <w:rsid w:val="0030373B"/>
    <w:rPr>
      <w:rFonts w:ascii="Times New Roman" w:hAnsi="Times New Roman" w:cs="Times New Roman"/>
    </w:rPr>
  </w:style>
  <w:style w:type="character" w:customStyle="1" w:styleId="Heading20">
    <w:name w:val="Heading #2_"/>
    <w:basedOn w:val="DefaultParagraphFont"/>
    <w:link w:val="Heading21"/>
    <w:uiPriority w:val="99"/>
    <w:rsid w:val="0030373B"/>
    <w:rPr>
      <w:rFonts w:ascii="Times New Roman" w:hAnsi="Times New Roman" w:cs="Times New Roman"/>
      <w:b/>
      <w:bCs/>
    </w:rPr>
  </w:style>
  <w:style w:type="character" w:customStyle="1" w:styleId="Bodytext3">
    <w:name w:val="Body text (3)_"/>
    <w:basedOn w:val="DefaultParagraphFont"/>
    <w:link w:val="Bodytext30"/>
    <w:uiPriority w:val="99"/>
    <w:rsid w:val="0030373B"/>
    <w:rPr>
      <w:rFonts w:ascii="Times New Roman" w:hAnsi="Times New Roman" w:cs="Times New Roman"/>
      <w:sz w:val="20"/>
      <w:szCs w:val="20"/>
    </w:rPr>
  </w:style>
  <w:style w:type="character" w:customStyle="1" w:styleId="Heading10">
    <w:name w:val="Heading #1_"/>
    <w:basedOn w:val="DefaultParagraphFont"/>
    <w:link w:val="Heading12"/>
    <w:uiPriority w:val="99"/>
    <w:rsid w:val="0030373B"/>
    <w:rPr>
      <w:rFonts w:ascii="Times New Roman" w:hAnsi="Times New Roman" w:cs="Times New Roman"/>
      <w:sz w:val="26"/>
      <w:szCs w:val="26"/>
    </w:rPr>
  </w:style>
  <w:style w:type="character" w:customStyle="1" w:styleId="Bodytext6">
    <w:name w:val="Body text (6)_"/>
    <w:basedOn w:val="DefaultParagraphFont"/>
    <w:link w:val="Bodytext60"/>
    <w:uiPriority w:val="99"/>
    <w:rsid w:val="0030373B"/>
    <w:rPr>
      <w:rFonts w:ascii="Times New Roman" w:hAnsi="Times New Roman" w:cs="Times New Roman"/>
      <w:sz w:val="16"/>
      <w:szCs w:val="16"/>
    </w:rPr>
  </w:style>
  <w:style w:type="character" w:customStyle="1" w:styleId="Bodytext7">
    <w:name w:val="Body text (7)_"/>
    <w:basedOn w:val="DefaultParagraphFont"/>
    <w:link w:val="Bodytext70"/>
    <w:uiPriority w:val="99"/>
    <w:rsid w:val="0030373B"/>
    <w:rPr>
      <w:rFonts w:ascii="Times New Roman" w:hAnsi="Times New Roman" w:cs="Times New Roman"/>
      <w:i/>
      <w:iCs/>
      <w:sz w:val="18"/>
      <w:szCs w:val="18"/>
    </w:rPr>
  </w:style>
  <w:style w:type="paragraph" w:customStyle="1" w:styleId="Other0">
    <w:name w:val="Other"/>
    <w:basedOn w:val="Normal"/>
    <w:link w:val="Other"/>
    <w:uiPriority w:val="99"/>
    <w:rsid w:val="0030373B"/>
    <w:pPr>
      <w:widowControl w:val="0"/>
      <w:spacing w:after="0" w:line="240" w:lineRule="auto"/>
      <w:ind w:firstLine="400"/>
    </w:pPr>
    <w:rPr>
      <w:rFonts w:ascii="Times New Roman" w:hAnsi="Times New Roman" w:cs="Times New Roman"/>
    </w:rPr>
  </w:style>
  <w:style w:type="paragraph" w:customStyle="1" w:styleId="Headerorfooter20">
    <w:name w:val="Header or footer (2)"/>
    <w:basedOn w:val="Normal"/>
    <w:link w:val="Headerorfooter2"/>
    <w:uiPriority w:val="99"/>
    <w:rsid w:val="0030373B"/>
    <w:pPr>
      <w:widowControl w:val="0"/>
      <w:spacing w:after="0" w:line="240" w:lineRule="auto"/>
    </w:pPr>
    <w:rPr>
      <w:rFonts w:ascii="Times New Roman" w:hAnsi="Times New Roman" w:cs="Times New Roman"/>
      <w:sz w:val="20"/>
      <w:szCs w:val="20"/>
    </w:rPr>
  </w:style>
  <w:style w:type="paragraph" w:customStyle="1" w:styleId="Bodytext20">
    <w:name w:val="Body text (2)"/>
    <w:basedOn w:val="Normal"/>
    <w:link w:val="Bodytext2"/>
    <w:uiPriority w:val="99"/>
    <w:rsid w:val="0030373B"/>
    <w:pPr>
      <w:widowControl w:val="0"/>
      <w:spacing w:after="220" w:line="276" w:lineRule="auto"/>
      <w:ind w:firstLine="580"/>
    </w:pPr>
    <w:rPr>
      <w:rFonts w:ascii="Arial" w:hAnsi="Arial" w:cs="Arial"/>
      <w:sz w:val="19"/>
      <w:szCs w:val="19"/>
    </w:rPr>
  </w:style>
  <w:style w:type="paragraph" w:styleId="BodyText">
    <w:name w:val="Body Text"/>
    <w:basedOn w:val="Normal"/>
    <w:link w:val="BodyTextChar1"/>
    <w:uiPriority w:val="99"/>
    <w:qFormat/>
    <w:rsid w:val="0030373B"/>
    <w:pPr>
      <w:widowControl w:val="0"/>
      <w:spacing w:after="0" w:line="240" w:lineRule="auto"/>
      <w:ind w:firstLine="400"/>
    </w:pPr>
    <w:rPr>
      <w:rFonts w:ascii="Times New Roman" w:hAnsi="Times New Roman" w:cs="Times New Roman"/>
    </w:rPr>
  </w:style>
  <w:style w:type="character" w:customStyle="1" w:styleId="BodyTextChar">
    <w:name w:val="Body Text Char"/>
    <w:basedOn w:val="DefaultParagraphFont"/>
    <w:uiPriority w:val="99"/>
    <w:semiHidden/>
    <w:rsid w:val="0030373B"/>
  </w:style>
  <w:style w:type="character" w:customStyle="1" w:styleId="12">
    <w:name w:val="Основной текст Знак1"/>
    <w:basedOn w:val="DefaultParagraphFont"/>
    <w:uiPriority w:val="99"/>
    <w:semiHidden/>
    <w:rsid w:val="0030373B"/>
  </w:style>
  <w:style w:type="paragraph" w:customStyle="1" w:styleId="Tableofcontents0">
    <w:name w:val="Table of contents"/>
    <w:basedOn w:val="Normal"/>
    <w:link w:val="Tableofcontents"/>
    <w:uiPriority w:val="99"/>
    <w:rsid w:val="0030373B"/>
    <w:pPr>
      <w:widowControl w:val="0"/>
      <w:spacing w:after="0" w:line="240" w:lineRule="auto"/>
      <w:ind w:firstLine="300"/>
    </w:pPr>
    <w:rPr>
      <w:rFonts w:ascii="Times New Roman" w:hAnsi="Times New Roman" w:cs="Times New Roman"/>
    </w:rPr>
  </w:style>
  <w:style w:type="paragraph" w:customStyle="1" w:styleId="Tablecaption0">
    <w:name w:val="Table caption"/>
    <w:basedOn w:val="Normal"/>
    <w:link w:val="Tablecaption"/>
    <w:uiPriority w:val="99"/>
    <w:rsid w:val="0030373B"/>
    <w:pPr>
      <w:widowControl w:val="0"/>
      <w:spacing w:after="0" w:line="240" w:lineRule="auto"/>
    </w:pPr>
    <w:rPr>
      <w:rFonts w:ascii="Times New Roman" w:hAnsi="Times New Roman" w:cs="Times New Roman"/>
    </w:rPr>
  </w:style>
  <w:style w:type="paragraph" w:customStyle="1" w:styleId="Heading21">
    <w:name w:val="Heading #2"/>
    <w:basedOn w:val="Normal"/>
    <w:link w:val="Heading20"/>
    <w:uiPriority w:val="99"/>
    <w:rsid w:val="0030373B"/>
    <w:pPr>
      <w:widowControl w:val="0"/>
      <w:spacing w:after="80" w:line="240" w:lineRule="auto"/>
      <w:ind w:firstLine="580"/>
      <w:outlineLvl w:val="1"/>
    </w:pPr>
    <w:rPr>
      <w:rFonts w:ascii="Times New Roman" w:hAnsi="Times New Roman" w:cs="Times New Roman"/>
      <w:b/>
      <w:bCs/>
    </w:rPr>
  </w:style>
  <w:style w:type="paragraph" w:customStyle="1" w:styleId="Bodytext30">
    <w:name w:val="Body text (3)"/>
    <w:basedOn w:val="Normal"/>
    <w:link w:val="Bodytext3"/>
    <w:uiPriority w:val="99"/>
    <w:rsid w:val="0030373B"/>
    <w:pPr>
      <w:widowControl w:val="0"/>
      <w:spacing w:after="320" w:line="240" w:lineRule="auto"/>
      <w:ind w:firstLine="600"/>
    </w:pPr>
    <w:rPr>
      <w:rFonts w:ascii="Times New Roman" w:hAnsi="Times New Roman" w:cs="Times New Roman"/>
      <w:sz w:val="20"/>
      <w:szCs w:val="20"/>
    </w:rPr>
  </w:style>
  <w:style w:type="paragraph" w:customStyle="1" w:styleId="Heading12">
    <w:name w:val="Heading #1"/>
    <w:basedOn w:val="Normal"/>
    <w:link w:val="Heading10"/>
    <w:uiPriority w:val="99"/>
    <w:rsid w:val="0030373B"/>
    <w:pPr>
      <w:widowControl w:val="0"/>
      <w:spacing w:after="0" w:line="180" w:lineRule="auto"/>
      <w:ind w:left="3540"/>
      <w:outlineLvl w:val="0"/>
    </w:pPr>
    <w:rPr>
      <w:rFonts w:ascii="Times New Roman" w:hAnsi="Times New Roman" w:cs="Times New Roman"/>
      <w:sz w:val="26"/>
      <w:szCs w:val="26"/>
    </w:rPr>
  </w:style>
  <w:style w:type="paragraph" w:customStyle="1" w:styleId="Bodytext60">
    <w:name w:val="Body text (6)"/>
    <w:basedOn w:val="Normal"/>
    <w:link w:val="Bodytext6"/>
    <w:uiPriority w:val="99"/>
    <w:rsid w:val="0030373B"/>
    <w:pPr>
      <w:widowControl w:val="0"/>
      <w:spacing w:after="100" w:line="180" w:lineRule="auto"/>
      <w:ind w:left="3420"/>
    </w:pPr>
    <w:rPr>
      <w:rFonts w:ascii="Times New Roman" w:hAnsi="Times New Roman" w:cs="Times New Roman"/>
      <w:sz w:val="16"/>
      <w:szCs w:val="16"/>
    </w:rPr>
  </w:style>
  <w:style w:type="paragraph" w:customStyle="1" w:styleId="Bodytext70">
    <w:name w:val="Body text (7)"/>
    <w:basedOn w:val="Normal"/>
    <w:link w:val="Bodytext7"/>
    <w:uiPriority w:val="99"/>
    <w:rsid w:val="0030373B"/>
    <w:pPr>
      <w:widowControl w:val="0"/>
      <w:spacing w:after="220" w:line="240" w:lineRule="auto"/>
      <w:jc w:val="center"/>
    </w:pPr>
    <w:rPr>
      <w:rFonts w:ascii="Times New Roman" w:hAnsi="Times New Roman" w:cs="Times New Roman"/>
      <w:i/>
      <w:iCs/>
      <w:sz w:val="18"/>
      <w:szCs w:val="18"/>
    </w:rPr>
  </w:style>
  <w:style w:type="table" w:styleId="TableGrid">
    <w:name w:val="Table Grid"/>
    <w:basedOn w:val="TableNormal"/>
    <w:uiPriority w:val="39"/>
    <w:rsid w:val="0030373B"/>
    <w:pPr>
      <w:spacing w:after="0" w:line="240" w:lineRule="auto"/>
    </w:pPr>
    <w:rPr>
      <w:rFonts w:ascii="Courier New" w:eastAsia="Times New Roman" w:hAnsi="Courier New"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373B"/>
    <w:pPr>
      <w:ind w:left="720"/>
      <w:contextualSpacing/>
    </w:pPr>
    <w:rPr>
      <w:lang w:val="ru-RU"/>
    </w:rPr>
  </w:style>
  <w:style w:type="paragraph" w:customStyle="1" w:styleId="vhc">
    <w:name w:val="vhc"/>
    <w:basedOn w:val="Normal"/>
    <w:rsid w:val="0030373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BalloonText">
    <w:name w:val="Balloon Text"/>
    <w:basedOn w:val="Normal"/>
    <w:link w:val="BalloonTextChar"/>
    <w:uiPriority w:val="99"/>
    <w:semiHidden/>
    <w:unhideWhenUsed/>
    <w:rsid w:val="0030373B"/>
    <w:pPr>
      <w:spacing w:after="0" w:line="240" w:lineRule="auto"/>
    </w:pPr>
    <w:rPr>
      <w:rFonts w:ascii="Segoe UI" w:hAnsi="Segoe UI" w:cs="Segoe UI"/>
      <w:sz w:val="18"/>
      <w:szCs w:val="18"/>
      <w:lang w:val="ru-RU"/>
    </w:rPr>
  </w:style>
  <w:style w:type="character" w:customStyle="1" w:styleId="BalloonTextChar">
    <w:name w:val="Balloon Text Char"/>
    <w:basedOn w:val="DefaultParagraphFont"/>
    <w:link w:val="BalloonText"/>
    <w:uiPriority w:val="99"/>
    <w:semiHidden/>
    <w:rsid w:val="0030373B"/>
    <w:rPr>
      <w:rFonts w:ascii="Segoe UI" w:hAnsi="Segoe UI" w:cs="Segoe UI"/>
      <w:sz w:val="18"/>
      <w:szCs w:val="18"/>
      <w:lang w:val="ru-RU"/>
    </w:rPr>
  </w:style>
  <w:style w:type="numbering" w:customStyle="1" w:styleId="2">
    <w:name w:val="Нет списка2"/>
    <w:next w:val="NoList"/>
    <w:uiPriority w:val="99"/>
    <w:semiHidden/>
    <w:unhideWhenUsed/>
    <w:rsid w:val="0030373B"/>
  </w:style>
  <w:style w:type="paragraph" w:styleId="Header">
    <w:name w:val="header"/>
    <w:basedOn w:val="Normal"/>
    <w:link w:val="HeaderChar"/>
    <w:uiPriority w:val="99"/>
    <w:unhideWhenUsed/>
    <w:rsid w:val="0030373B"/>
    <w:pPr>
      <w:widowControl w:val="0"/>
      <w:tabs>
        <w:tab w:val="center" w:pos="4680"/>
        <w:tab w:val="right" w:pos="9360"/>
      </w:tabs>
      <w:spacing w:after="0" w:line="240" w:lineRule="auto"/>
    </w:pPr>
    <w:rPr>
      <w:rFonts w:ascii="Courier New" w:eastAsia="Times New Roman" w:hAnsi="Courier New" w:cs="Courier New"/>
      <w:color w:val="000000"/>
      <w:sz w:val="24"/>
      <w:szCs w:val="24"/>
      <w:lang w:val="ru-RU" w:eastAsia="ru-RU"/>
    </w:rPr>
  </w:style>
  <w:style w:type="character" w:customStyle="1" w:styleId="HeaderChar">
    <w:name w:val="Header Char"/>
    <w:basedOn w:val="DefaultParagraphFont"/>
    <w:link w:val="Header"/>
    <w:uiPriority w:val="99"/>
    <w:rsid w:val="0030373B"/>
    <w:rPr>
      <w:rFonts w:ascii="Courier New" w:eastAsia="Times New Roman" w:hAnsi="Courier New" w:cs="Courier New"/>
      <w:color w:val="000000"/>
      <w:sz w:val="24"/>
      <w:szCs w:val="24"/>
      <w:lang w:val="ru-RU" w:eastAsia="ru-RU"/>
    </w:rPr>
  </w:style>
  <w:style w:type="paragraph" w:styleId="Footer">
    <w:name w:val="footer"/>
    <w:basedOn w:val="Normal"/>
    <w:link w:val="FooterChar"/>
    <w:uiPriority w:val="99"/>
    <w:unhideWhenUsed/>
    <w:rsid w:val="0030373B"/>
    <w:pPr>
      <w:widowControl w:val="0"/>
      <w:tabs>
        <w:tab w:val="center" w:pos="4680"/>
        <w:tab w:val="right" w:pos="9360"/>
      </w:tabs>
      <w:spacing w:after="0" w:line="240" w:lineRule="auto"/>
    </w:pPr>
    <w:rPr>
      <w:rFonts w:ascii="Courier New" w:eastAsia="Times New Roman" w:hAnsi="Courier New" w:cs="Courier New"/>
      <w:color w:val="000000"/>
      <w:sz w:val="24"/>
      <w:szCs w:val="24"/>
      <w:lang w:val="ru-RU" w:eastAsia="ru-RU"/>
    </w:rPr>
  </w:style>
  <w:style w:type="character" w:customStyle="1" w:styleId="FooterChar">
    <w:name w:val="Footer Char"/>
    <w:basedOn w:val="DefaultParagraphFont"/>
    <w:link w:val="Footer"/>
    <w:uiPriority w:val="99"/>
    <w:rsid w:val="0030373B"/>
    <w:rPr>
      <w:rFonts w:ascii="Courier New" w:eastAsia="Times New Roman" w:hAnsi="Courier New" w:cs="Courier New"/>
      <w:color w:val="000000"/>
      <w:sz w:val="24"/>
      <w:szCs w:val="24"/>
      <w:lang w:val="ru-RU" w:eastAsia="ru-RU"/>
    </w:rPr>
  </w:style>
  <w:style w:type="numbering" w:customStyle="1" w:styleId="3">
    <w:name w:val="Нет списка3"/>
    <w:next w:val="NoList"/>
    <w:uiPriority w:val="99"/>
    <w:semiHidden/>
    <w:unhideWhenUsed/>
    <w:rsid w:val="0030373B"/>
  </w:style>
  <w:style w:type="paragraph" w:customStyle="1" w:styleId="11">
    <w:name w:val="Заголовок 11"/>
    <w:basedOn w:val="Normal"/>
    <w:next w:val="Normal"/>
    <w:link w:val="1"/>
    <w:uiPriority w:val="9"/>
    <w:qFormat/>
    <w:rsid w:val="0030373B"/>
    <w:pPr>
      <w:keepNext/>
      <w:keepLines/>
      <w:spacing w:before="320" w:after="0" w:line="240" w:lineRule="auto"/>
      <w:outlineLvl w:val="0"/>
    </w:pPr>
    <w:rPr>
      <w:rFonts w:ascii="Calibri Light" w:eastAsia="Times New Roman" w:hAnsi="Calibri Light" w:cs="Times New Roman"/>
      <w:color w:val="2E74B5"/>
      <w:sz w:val="32"/>
      <w:szCs w:val="32"/>
    </w:rPr>
  </w:style>
  <w:style w:type="paragraph" w:customStyle="1" w:styleId="21">
    <w:name w:val="Заголовок 21"/>
    <w:basedOn w:val="Normal"/>
    <w:next w:val="Normal"/>
    <w:uiPriority w:val="9"/>
    <w:unhideWhenUsed/>
    <w:qFormat/>
    <w:rsid w:val="0030373B"/>
    <w:pPr>
      <w:keepNext/>
      <w:keepLines/>
      <w:spacing w:before="40" w:after="0" w:line="240" w:lineRule="auto"/>
      <w:outlineLvl w:val="1"/>
    </w:pPr>
    <w:rPr>
      <w:rFonts w:ascii="Cambria" w:eastAsia="Times New Roman" w:hAnsi="Cambria" w:cs="Times New Roman"/>
      <w:color w:val="943634"/>
      <w:sz w:val="28"/>
      <w:szCs w:val="28"/>
    </w:rPr>
  </w:style>
  <w:style w:type="paragraph" w:customStyle="1" w:styleId="31">
    <w:name w:val="Заголовок 31"/>
    <w:basedOn w:val="Normal"/>
    <w:next w:val="Normal"/>
    <w:uiPriority w:val="9"/>
    <w:semiHidden/>
    <w:unhideWhenUsed/>
    <w:qFormat/>
    <w:rsid w:val="0030373B"/>
    <w:pPr>
      <w:keepNext/>
      <w:keepLines/>
      <w:spacing w:before="40" w:after="0" w:line="240" w:lineRule="auto"/>
      <w:outlineLvl w:val="2"/>
    </w:pPr>
    <w:rPr>
      <w:rFonts w:ascii="Cambria" w:eastAsia="Times New Roman" w:hAnsi="Cambria" w:cs="Times New Roman"/>
      <w:color w:val="E36C0A"/>
      <w:sz w:val="26"/>
      <w:szCs w:val="26"/>
    </w:rPr>
  </w:style>
  <w:style w:type="paragraph" w:customStyle="1" w:styleId="41">
    <w:name w:val="Заголовок 41"/>
    <w:basedOn w:val="Normal"/>
    <w:next w:val="Normal"/>
    <w:uiPriority w:val="9"/>
    <w:semiHidden/>
    <w:unhideWhenUsed/>
    <w:qFormat/>
    <w:rsid w:val="0030373B"/>
    <w:pPr>
      <w:keepNext/>
      <w:keepLines/>
      <w:spacing w:before="40" w:after="0"/>
      <w:outlineLvl w:val="3"/>
    </w:pPr>
    <w:rPr>
      <w:rFonts w:ascii="Cambria" w:eastAsia="Times New Roman" w:hAnsi="Cambria" w:cs="Times New Roman"/>
      <w:i/>
      <w:iCs/>
      <w:color w:val="31849B"/>
      <w:sz w:val="25"/>
      <w:szCs w:val="25"/>
    </w:rPr>
  </w:style>
  <w:style w:type="paragraph" w:customStyle="1" w:styleId="51">
    <w:name w:val="Заголовок 51"/>
    <w:basedOn w:val="Normal"/>
    <w:next w:val="Normal"/>
    <w:uiPriority w:val="9"/>
    <w:semiHidden/>
    <w:unhideWhenUsed/>
    <w:qFormat/>
    <w:rsid w:val="0030373B"/>
    <w:pPr>
      <w:keepNext/>
      <w:keepLines/>
      <w:spacing w:before="40" w:after="0"/>
      <w:outlineLvl w:val="4"/>
    </w:pPr>
    <w:rPr>
      <w:rFonts w:ascii="Cambria" w:eastAsia="Times New Roman" w:hAnsi="Cambria" w:cs="Times New Roman"/>
      <w:i/>
      <w:iCs/>
      <w:color w:val="632423"/>
      <w:sz w:val="24"/>
      <w:szCs w:val="24"/>
    </w:rPr>
  </w:style>
  <w:style w:type="paragraph" w:customStyle="1" w:styleId="61">
    <w:name w:val="Заголовок 61"/>
    <w:basedOn w:val="Normal"/>
    <w:next w:val="Normal"/>
    <w:uiPriority w:val="9"/>
    <w:semiHidden/>
    <w:unhideWhenUsed/>
    <w:qFormat/>
    <w:rsid w:val="0030373B"/>
    <w:pPr>
      <w:keepNext/>
      <w:keepLines/>
      <w:spacing w:before="40" w:after="0"/>
      <w:outlineLvl w:val="5"/>
    </w:pPr>
    <w:rPr>
      <w:rFonts w:ascii="Cambria" w:eastAsia="Times New Roman" w:hAnsi="Cambria" w:cs="Times New Roman"/>
      <w:i/>
      <w:iCs/>
      <w:color w:val="984806"/>
      <w:sz w:val="23"/>
      <w:szCs w:val="23"/>
    </w:rPr>
  </w:style>
  <w:style w:type="paragraph" w:customStyle="1" w:styleId="71">
    <w:name w:val="Заголовок 71"/>
    <w:basedOn w:val="Normal"/>
    <w:next w:val="Normal"/>
    <w:uiPriority w:val="9"/>
    <w:semiHidden/>
    <w:unhideWhenUsed/>
    <w:qFormat/>
    <w:rsid w:val="0030373B"/>
    <w:pPr>
      <w:keepNext/>
      <w:keepLines/>
      <w:spacing w:before="40" w:after="0"/>
      <w:outlineLvl w:val="6"/>
    </w:pPr>
    <w:rPr>
      <w:rFonts w:ascii="Cambria" w:eastAsia="Times New Roman" w:hAnsi="Cambria" w:cs="Times New Roman"/>
      <w:color w:val="244061"/>
    </w:rPr>
  </w:style>
  <w:style w:type="paragraph" w:customStyle="1" w:styleId="81">
    <w:name w:val="Заголовок 81"/>
    <w:basedOn w:val="Normal"/>
    <w:next w:val="Normal"/>
    <w:uiPriority w:val="9"/>
    <w:semiHidden/>
    <w:unhideWhenUsed/>
    <w:qFormat/>
    <w:rsid w:val="0030373B"/>
    <w:pPr>
      <w:keepNext/>
      <w:keepLines/>
      <w:spacing w:before="40" w:after="0"/>
      <w:outlineLvl w:val="7"/>
    </w:pPr>
    <w:rPr>
      <w:rFonts w:ascii="Cambria" w:eastAsia="Times New Roman" w:hAnsi="Cambria" w:cs="Times New Roman"/>
      <w:color w:val="632423"/>
      <w:sz w:val="21"/>
      <w:szCs w:val="21"/>
    </w:rPr>
  </w:style>
  <w:style w:type="paragraph" w:customStyle="1" w:styleId="91">
    <w:name w:val="Заголовок 91"/>
    <w:basedOn w:val="Normal"/>
    <w:next w:val="Normal"/>
    <w:uiPriority w:val="9"/>
    <w:semiHidden/>
    <w:unhideWhenUsed/>
    <w:qFormat/>
    <w:rsid w:val="0030373B"/>
    <w:pPr>
      <w:keepNext/>
      <w:keepLines/>
      <w:spacing w:before="40" w:after="0"/>
      <w:outlineLvl w:val="8"/>
    </w:pPr>
    <w:rPr>
      <w:rFonts w:ascii="Cambria" w:eastAsia="Times New Roman" w:hAnsi="Cambria" w:cs="Times New Roman"/>
      <w:color w:val="984806"/>
    </w:rPr>
  </w:style>
  <w:style w:type="numbering" w:customStyle="1" w:styleId="110">
    <w:name w:val="Нет списка11"/>
    <w:next w:val="NoList"/>
    <w:uiPriority w:val="99"/>
    <w:semiHidden/>
    <w:unhideWhenUsed/>
    <w:rsid w:val="0030373B"/>
  </w:style>
  <w:style w:type="paragraph" w:customStyle="1" w:styleId="13">
    <w:name w:val="Название объекта1"/>
    <w:basedOn w:val="Normal"/>
    <w:next w:val="Normal"/>
    <w:uiPriority w:val="35"/>
    <w:semiHidden/>
    <w:unhideWhenUsed/>
    <w:qFormat/>
    <w:rsid w:val="0030373B"/>
    <w:pPr>
      <w:spacing w:line="240" w:lineRule="auto"/>
    </w:pPr>
    <w:rPr>
      <w:rFonts w:eastAsia="Times New Roman"/>
      <w:b/>
      <w:bCs/>
      <w:smallCaps/>
      <w:color w:val="4F81BD"/>
      <w:spacing w:val="6"/>
    </w:rPr>
  </w:style>
  <w:style w:type="paragraph" w:customStyle="1" w:styleId="14">
    <w:name w:val="Заголовок1"/>
    <w:basedOn w:val="Normal"/>
    <w:next w:val="Normal"/>
    <w:uiPriority w:val="10"/>
    <w:qFormat/>
    <w:rsid w:val="0030373B"/>
    <w:pPr>
      <w:spacing w:after="0" w:line="240" w:lineRule="auto"/>
      <w:contextualSpacing/>
    </w:pPr>
    <w:rPr>
      <w:rFonts w:ascii="Cambria" w:eastAsia="Times New Roman" w:hAnsi="Cambria" w:cs="Times New Roman"/>
      <w:color w:val="365F91"/>
      <w:spacing w:val="-10"/>
      <w:sz w:val="52"/>
      <w:szCs w:val="52"/>
    </w:rPr>
  </w:style>
  <w:style w:type="character" w:customStyle="1" w:styleId="TitleChar">
    <w:name w:val="Title Char"/>
    <w:basedOn w:val="DefaultParagraphFont"/>
    <w:link w:val="Title"/>
    <w:uiPriority w:val="10"/>
    <w:rsid w:val="0030373B"/>
    <w:rPr>
      <w:rFonts w:ascii="Cambria" w:eastAsia="Times New Roman" w:hAnsi="Cambria" w:cs="Times New Roman"/>
      <w:color w:val="365F91"/>
      <w:spacing w:val="-10"/>
      <w:sz w:val="52"/>
      <w:szCs w:val="52"/>
    </w:rPr>
  </w:style>
  <w:style w:type="paragraph" w:customStyle="1" w:styleId="15">
    <w:name w:val="Подзаголовок1"/>
    <w:basedOn w:val="Normal"/>
    <w:next w:val="Normal"/>
    <w:uiPriority w:val="11"/>
    <w:qFormat/>
    <w:rsid w:val="0030373B"/>
    <w:pPr>
      <w:numPr>
        <w:ilvl w:val="1"/>
      </w:numPr>
      <w:spacing w:line="240" w:lineRule="auto"/>
    </w:pPr>
    <w:rPr>
      <w:rFonts w:ascii="Cambria" w:eastAsia="Times New Roman" w:hAnsi="Cambria" w:cs="Times New Roman"/>
    </w:rPr>
  </w:style>
  <w:style w:type="character" w:customStyle="1" w:styleId="SubtitleChar">
    <w:name w:val="Subtitle Char"/>
    <w:basedOn w:val="DefaultParagraphFont"/>
    <w:link w:val="Subtitle"/>
    <w:uiPriority w:val="11"/>
    <w:rsid w:val="0030373B"/>
    <w:rPr>
      <w:rFonts w:ascii="Cambria" w:eastAsia="Times New Roman" w:hAnsi="Cambria" w:cs="Times New Roman"/>
    </w:rPr>
  </w:style>
  <w:style w:type="character" w:styleId="Strong">
    <w:name w:val="Strong"/>
    <w:basedOn w:val="DefaultParagraphFont"/>
    <w:uiPriority w:val="22"/>
    <w:qFormat/>
    <w:rsid w:val="0030373B"/>
    <w:rPr>
      <w:b/>
      <w:bCs/>
    </w:rPr>
  </w:style>
  <w:style w:type="character" w:styleId="Emphasis">
    <w:name w:val="Emphasis"/>
    <w:basedOn w:val="DefaultParagraphFont"/>
    <w:uiPriority w:val="20"/>
    <w:qFormat/>
    <w:rsid w:val="0030373B"/>
    <w:rPr>
      <w:i/>
      <w:iCs/>
    </w:rPr>
  </w:style>
  <w:style w:type="paragraph" w:styleId="NoSpacing">
    <w:name w:val="No Spacing"/>
    <w:uiPriority w:val="1"/>
    <w:qFormat/>
    <w:rsid w:val="0030373B"/>
    <w:pPr>
      <w:spacing w:after="0" w:line="240" w:lineRule="auto"/>
    </w:pPr>
    <w:rPr>
      <w:rFonts w:eastAsia="Times New Roman"/>
    </w:rPr>
  </w:style>
  <w:style w:type="paragraph" w:styleId="Quote">
    <w:name w:val="Quote"/>
    <w:basedOn w:val="Normal"/>
    <w:next w:val="Normal"/>
    <w:link w:val="QuoteChar"/>
    <w:uiPriority w:val="29"/>
    <w:qFormat/>
    <w:rsid w:val="0030373B"/>
    <w:pPr>
      <w:spacing w:before="120"/>
      <w:ind w:left="720" w:right="720"/>
      <w:jc w:val="center"/>
    </w:pPr>
    <w:rPr>
      <w:rFonts w:eastAsia="Times New Roman"/>
      <w:i/>
      <w:iCs/>
    </w:rPr>
  </w:style>
  <w:style w:type="character" w:customStyle="1" w:styleId="QuoteChar">
    <w:name w:val="Quote Char"/>
    <w:basedOn w:val="DefaultParagraphFont"/>
    <w:link w:val="Quote"/>
    <w:uiPriority w:val="29"/>
    <w:rsid w:val="0030373B"/>
    <w:rPr>
      <w:rFonts w:eastAsia="Times New Roman"/>
      <w:i/>
      <w:iCs/>
    </w:rPr>
  </w:style>
  <w:style w:type="paragraph" w:customStyle="1" w:styleId="16">
    <w:name w:val="Выделенная цитата1"/>
    <w:basedOn w:val="Normal"/>
    <w:next w:val="Normal"/>
    <w:uiPriority w:val="30"/>
    <w:qFormat/>
    <w:rsid w:val="0030373B"/>
    <w:pPr>
      <w:spacing w:before="120" w:line="300" w:lineRule="auto"/>
      <w:ind w:left="576" w:right="576"/>
      <w:jc w:val="center"/>
    </w:pPr>
    <w:rPr>
      <w:rFonts w:ascii="Cambria" w:eastAsia="Times New Roman" w:hAnsi="Cambria" w:cs="Times New Roman"/>
      <w:color w:val="4F81BD"/>
      <w:sz w:val="24"/>
      <w:szCs w:val="24"/>
    </w:rPr>
  </w:style>
  <w:style w:type="character" w:customStyle="1" w:styleId="IntenseQuoteChar">
    <w:name w:val="Intense Quote Char"/>
    <w:basedOn w:val="DefaultParagraphFont"/>
    <w:link w:val="IntenseQuote"/>
    <w:uiPriority w:val="30"/>
    <w:rsid w:val="0030373B"/>
    <w:rPr>
      <w:rFonts w:ascii="Cambria" w:eastAsia="Times New Roman" w:hAnsi="Cambria" w:cs="Times New Roman"/>
      <w:color w:val="4F81BD"/>
      <w:sz w:val="24"/>
      <w:szCs w:val="24"/>
    </w:rPr>
  </w:style>
  <w:style w:type="character" w:customStyle="1" w:styleId="17">
    <w:name w:val="Слабое выделение1"/>
    <w:basedOn w:val="DefaultParagraphFont"/>
    <w:uiPriority w:val="19"/>
    <w:qFormat/>
    <w:rsid w:val="0030373B"/>
    <w:rPr>
      <w:i/>
      <w:iCs/>
      <w:color w:val="404040"/>
    </w:rPr>
  </w:style>
  <w:style w:type="character" w:customStyle="1" w:styleId="18">
    <w:name w:val="Сильное выделение1"/>
    <w:basedOn w:val="DefaultParagraphFont"/>
    <w:uiPriority w:val="21"/>
    <w:qFormat/>
    <w:rsid w:val="0030373B"/>
    <w:rPr>
      <w:b w:val="0"/>
      <w:bCs w:val="0"/>
      <w:i/>
      <w:iCs/>
      <w:color w:val="4F81BD"/>
    </w:rPr>
  </w:style>
  <w:style w:type="character" w:customStyle="1" w:styleId="19">
    <w:name w:val="Слабая ссылка1"/>
    <w:basedOn w:val="DefaultParagraphFont"/>
    <w:uiPriority w:val="31"/>
    <w:qFormat/>
    <w:rsid w:val="0030373B"/>
    <w:rPr>
      <w:smallCaps/>
      <w:color w:val="404040"/>
      <w:u w:val="single" w:color="7F7F7F"/>
    </w:rPr>
  </w:style>
  <w:style w:type="character" w:customStyle="1" w:styleId="1a">
    <w:name w:val="Сильная ссылка1"/>
    <w:basedOn w:val="DefaultParagraphFont"/>
    <w:uiPriority w:val="32"/>
    <w:qFormat/>
    <w:rsid w:val="0030373B"/>
    <w:rPr>
      <w:b/>
      <w:bCs/>
      <w:smallCaps/>
      <w:color w:val="4F81BD"/>
      <w:spacing w:val="5"/>
      <w:u w:val="single"/>
    </w:rPr>
  </w:style>
  <w:style w:type="character" w:styleId="BookTitle">
    <w:name w:val="Book Title"/>
    <w:basedOn w:val="DefaultParagraphFont"/>
    <w:uiPriority w:val="33"/>
    <w:qFormat/>
    <w:rsid w:val="0030373B"/>
    <w:rPr>
      <w:b/>
      <w:bCs/>
      <w:smallCaps/>
    </w:rPr>
  </w:style>
  <w:style w:type="character" w:customStyle="1" w:styleId="Heading1Char">
    <w:name w:val="Heading 1 Char"/>
    <w:basedOn w:val="DefaultParagraphFont"/>
    <w:link w:val="Heading11"/>
    <w:uiPriority w:val="9"/>
    <w:rsid w:val="0030373B"/>
    <w:rPr>
      <w:rFonts w:ascii="Calibri Light" w:eastAsia="Times New Roman" w:hAnsi="Calibri Light" w:cs="Times New Roman"/>
      <w:color w:val="2E74B5"/>
      <w:sz w:val="32"/>
      <w:szCs w:val="32"/>
    </w:rPr>
  </w:style>
  <w:style w:type="character" w:customStyle="1" w:styleId="Heading1Char1">
    <w:name w:val="Heading 1 Char1"/>
    <w:basedOn w:val="DefaultParagraphFont"/>
    <w:link w:val="Heading1"/>
    <w:uiPriority w:val="9"/>
    <w:rsid w:val="0030373B"/>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semiHidden/>
    <w:unhideWhenUsed/>
    <w:qFormat/>
    <w:rsid w:val="0030373B"/>
    <w:pPr>
      <w:spacing w:before="320" w:line="240" w:lineRule="auto"/>
      <w:outlineLvl w:val="9"/>
    </w:pPr>
    <w:rPr>
      <w:sz w:val="30"/>
      <w:szCs w:val="30"/>
    </w:rPr>
  </w:style>
  <w:style w:type="character" w:customStyle="1" w:styleId="210">
    <w:name w:val="Заголовок 2 Знак1"/>
    <w:basedOn w:val="DefaultParagraphFont"/>
    <w:uiPriority w:val="9"/>
    <w:semiHidden/>
    <w:rsid w:val="0030373B"/>
    <w:rPr>
      <w:rFonts w:ascii="Calibri Light" w:eastAsia="Times New Roman" w:hAnsi="Calibri Light" w:cs="Times New Roman"/>
      <w:color w:val="2E74B5"/>
      <w:sz w:val="26"/>
      <w:szCs w:val="26"/>
    </w:rPr>
  </w:style>
  <w:style w:type="character" w:customStyle="1" w:styleId="310">
    <w:name w:val="Заголовок 3 Знак1"/>
    <w:basedOn w:val="DefaultParagraphFont"/>
    <w:uiPriority w:val="9"/>
    <w:semiHidden/>
    <w:rsid w:val="0030373B"/>
    <w:rPr>
      <w:rFonts w:ascii="Calibri Light" w:eastAsia="Times New Roman" w:hAnsi="Calibri Light" w:cs="Times New Roman"/>
      <w:color w:val="1F4D78"/>
      <w:sz w:val="24"/>
      <w:szCs w:val="24"/>
    </w:rPr>
  </w:style>
  <w:style w:type="character" w:customStyle="1" w:styleId="410">
    <w:name w:val="Заголовок 4 Знак1"/>
    <w:basedOn w:val="DefaultParagraphFont"/>
    <w:uiPriority w:val="9"/>
    <w:semiHidden/>
    <w:rsid w:val="0030373B"/>
    <w:rPr>
      <w:rFonts w:ascii="Calibri Light" w:eastAsia="Times New Roman" w:hAnsi="Calibri Light" w:cs="Times New Roman"/>
      <w:i/>
      <w:iCs/>
      <w:color w:val="2E74B5"/>
    </w:rPr>
  </w:style>
  <w:style w:type="character" w:customStyle="1" w:styleId="510">
    <w:name w:val="Заголовок 5 Знак1"/>
    <w:basedOn w:val="DefaultParagraphFont"/>
    <w:uiPriority w:val="9"/>
    <w:semiHidden/>
    <w:rsid w:val="0030373B"/>
    <w:rPr>
      <w:rFonts w:ascii="Calibri Light" w:eastAsia="Times New Roman" w:hAnsi="Calibri Light" w:cs="Times New Roman"/>
      <w:color w:val="2E74B5"/>
    </w:rPr>
  </w:style>
  <w:style w:type="character" w:customStyle="1" w:styleId="610">
    <w:name w:val="Заголовок 6 Знак1"/>
    <w:basedOn w:val="DefaultParagraphFont"/>
    <w:uiPriority w:val="9"/>
    <w:semiHidden/>
    <w:rsid w:val="0030373B"/>
    <w:rPr>
      <w:rFonts w:ascii="Calibri Light" w:eastAsia="Times New Roman" w:hAnsi="Calibri Light" w:cs="Times New Roman"/>
      <w:color w:val="1F4D78"/>
    </w:rPr>
  </w:style>
  <w:style w:type="character" w:customStyle="1" w:styleId="710">
    <w:name w:val="Заголовок 7 Знак1"/>
    <w:basedOn w:val="DefaultParagraphFont"/>
    <w:uiPriority w:val="9"/>
    <w:semiHidden/>
    <w:rsid w:val="0030373B"/>
    <w:rPr>
      <w:rFonts w:ascii="Calibri Light" w:eastAsia="Times New Roman" w:hAnsi="Calibri Light" w:cs="Times New Roman"/>
      <w:i/>
      <w:iCs/>
      <w:color w:val="1F4D78"/>
    </w:rPr>
  </w:style>
  <w:style w:type="character" w:customStyle="1" w:styleId="810">
    <w:name w:val="Заголовок 8 Знак1"/>
    <w:basedOn w:val="DefaultParagraphFont"/>
    <w:uiPriority w:val="9"/>
    <w:semiHidden/>
    <w:rsid w:val="0030373B"/>
    <w:rPr>
      <w:rFonts w:ascii="Calibri Light" w:eastAsia="Times New Roman" w:hAnsi="Calibri Light" w:cs="Times New Roman"/>
      <w:color w:val="272727"/>
      <w:sz w:val="21"/>
      <w:szCs w:val="21"/>
    </w:rPr>
  </w:style>
  <w:style w:type="character" w:customStyle="1" w:styleId="910">
    <w:name w:val="Заголовок 9 Знак1"/>
    <w:basedOn w:val="DefaultParagraphFont"/>
    <w:uiPriority w:val="9"/>
    <w:semiHidden/>
    <w:rsid w:val="0030373B"/>
    <w:rPr>
      <w:rFonts w:ascii="Calibri Light" w:eastAsia="Times New Roman" w:hAnsi="Calibri Light" w:cs="Times New Roman"/>
      <w:i/>
      <w:iCs/>
      <w:color w:val="272727"/>
      <w:sz w:val="21"/>
      <w:szCs w:val="21"/>
    </w:rPr>
  </w:style>
  <w:style w:type="paragraph" w:styleId="Title">
    <w:name w:val="Title"/>
    <w:basedOn w:val="Normal"/>
    <w:next w:val="Normal"/>
    <w:link w:val="TitleChar"/>
    <w:uiPriority w:val="10"/>
    <w:qFormat/>
    <w:rsid w:val="0030373B"/>
    <w:pPr>
      <w:spacing w:after="0" w:line="240" w:lineRule="auto"/>
      <w:contextualSpacing/>
    </w:pPr>
    <w:rPr>
      <w:rFonts w:ascii="Cambria" w:eastAsia="Times New Roman" w:hAnsi="Cambria" w:cs="Times New Roman"/>
      <w:color w:val="365F91"/>
      <w:spacing w:val="-10"/>
      <w:sz w:val="52"/>
      <w:szCs w:val="52"/>
    </w:rPr>
  </w:style>
  <w:style w:type="character" w:customStyle="1" w:styleId="TitleChar1">
    <w:name w:val="Title Char1"/>
    <w:basedOn w:val="DefaultParagraphFont"/>
    <w:uiPriority w:val="10"/>
    <w:rsid w:val="0030373B"/>
    <w:rPr>
      <w:rFonts w:asciiTheme="majorHAnsi" w:eastAsiaTheme="majorEastAsia" w:hAnsiTheme="majorHAnsi" w:cstheme="majorBidi"/>
      <w:spacing w:val="-10"/>
      <w:kern w:val="28"/>
      <w:sz w:val="56"/>
      <w:szCs w:val="56"/>
    </w:rPr>
  </w:style>
  <w:style w:type="character" w:customStyle="1" w:styleId="1b">
    <w:name w:val="Заголовок Знак1"/>
    <w:basedOn w:val="DefaultParagraphFont"/>
    <w:uiPriority w:val="10"/>
    <w:rsid w:val="0030373B"/>
    <w:rPr>
      <w:rFonts w:ascii="Calibri Light" w:eastAsia="Times New Roman" w:hAnsi="Calibri Light" w:cs="Times New Roman"/>
      <w:spacing w:val="-10"/>
      <w:kern w:val="28"/>
      <w:sz w:val="56"/>
      <w:szCs w:val="56"/>
    </w:rPr>
  </w:style>
  <w:style w:type="paragraph" w:styleId="Subtitle">
    <w:name w:val="Subtitle"/>
    <w:basedOn w:val="Normal"/>
    <w:next w:val="Normal"/>
    <w:link w:val="SubtitleChar"/>
    <w:uiPriority w:val="11"/>
    <w:qFormat/>
    <w:rsid w:val="0030373B"/>
    <w:pPr>
      <w:numPr>
        <w:ilvl w:val="1"/>
      </w:numPr>
    </w:pPr>
    <w:rPr>
      <w:rFonts w:ascii="Cambria" w:eastAsia="Times New Roman" w:hAnsi="Cambria" w:cs="Times New Roman"/>
    </w:rPr>
  </w:style>
  <w:style w:type="character" w:customStyle="1" w:styleId="SubtitleChar1">
    <w:name w:val="Subtitle Char1"/>
    <w:basedOn w:val="DefaultParagraphFont"/>
    <w:uiPriority w:val="11"/>
    <w:rsid w:val="0030373B"/>
    <w:rPr>
      <w:rFonts w:eastAsiaTheme="minorEastAsia"/>
      <w:color w:val="5A5A5A" w:themeColor="text1" w:themeTint="A5"/>
      <w:spacing w:val="15"/>
    </w:rPr>
  </w:style>
  <w:style w:type="character" w:customStyle="1" w:styleId="1c">
    <w:name w:val="Подзаголовок Знак1"/>
    <w:basedOn w:val="DefaultParagraphFont"/>
    <w:uiPriority w:val="11"/>
    <w:rsid w:val="0030373B"/>
    <w:rPr>
      <w:rFonts w:eastAsia="Times New Roman"/>
      <w:color w:val="5A5A5A"/>
      <w:spacing w:val="15"/>
    </w:rPr>
  </w:style>
  <w:style w:type="paragraph" w:customStyle="1" w:styleId="IntenseQuote1">
    <w:name w:val="Intense Quote1"/>
    <w:basedOn w:val="Normal"/>
    <w:next w:val="Normal"/>
    <w:uiPriority w:val="30"/>
    <w:qFormat/>
    <w:rsid w:val="0030373B"/>
    <w:pPr>
      <w:pBdr>
        <w:top w:val="single" w:sz="4" w:space="10" w:color="5B9BD5"/>
        <w:bottom w:val="single" w:sz="4" w:space="10" w:color="5B9BD5"/>
      </w:pBdr>
      <w:spacing w:before="360" w:after="360"/>
      <w:ind w:left="864" w:right="864"/>
      <w:jc w:val="center"/>
    </w:pPr>
    <w:rPr>
      <w:rFonts w:ascii="Cambria" w:eastAsia="Times New Roman" w:hAnsi="Cambria" w:cs="Times New Roman"/>
      <w:color w:val="4F81BD"/>
      <w:sz w:val="24"/>
      <w:szCs w:val="24"/>
      <w:lang w:val="ru-RU"/>
    </w:rPr>
  </w:style>
  <w:style w:type="character" w:customStyle="1" w:styleId="1d">
    <w:name w:val="Выделенная цитата Знак1"/>
    <w:basedOn w:val="DefaultParagraphFont"/>
    <w:uiPriority w:val="30"/>
    <w:rsid w:val="0030373B"/>
    <w:rPr>
      <w:i/>
      <w:iCs/>
      <w:color w:val="5B9BD5"/>
    </w:rPr>
  </w:style>
  <w:style w:type="character" w:customStyle="1" w:styleId="SubtleEmphasis1">
    <w:name w:val="Subtle Emphasis1"/>
    <w:basedOn w:val="DefaultParagraphFont"/>
    <w:uiPriority w:val="19"/>
    <w:qFormat/>
    <w:rsid w:val="0030373B"/>
    <w:rPr>
      <w:i/>
      <w:iCs/>
      <w:color w:val="404040"/>
    </w:rPr>
  </w:style>
  <w:style w:type="character" w:customStyle="1" w:styleId="IntenseEmphasis1">
    <w:name w:val="Intense Emphasis1"/>
    <w:basedOn w:val="DefaultParagraphFont"/>
    <w:uiPriority w:val="21"/>
    <w:qFormat/>
    <w:rsid w:val="0030373B"/>
    <w:rPr>
      <w:i/>
      <w:iCs/>
      <w:color w:val="5B9BD5"/>
    </w:rPr>
  </w:style>
  <w:style w:type="character" w:customStyle="1" w:styleId="SubtleReference1">
    <w:name w:val="Subtle Reference1"/>
    <w:basedOn w:val="DefaultParagraphFont"/>
    <w:uiPriority w:val="31"/>
    <w:qFormat/>
    <w:rsid w:val="0030373B"/>
    <w:rPr>
      <w:smallCaps/>
      <w:color w:val="5A5A5A"/>
    </w:rPr>
  </w:style>
  <w:style w:type="character" w:customStyle="1" w:styleId="IntenseReference1">
    <w:name w:val="Intense Reference1"/>
    <w:basedOn w:val="DefaultParagraphFont"/>
    <w:uiPriority w:val="32"/>
    <w:qFormat/>
    <w:rsid w:val="0030373B"/>
    <w:rPr>
      <w:b/>
      <w:bCs/>
      <w:smallCaps/>
      <w:color w:val="5B9BD5"/>
      <w:spacing w:val="5"/>
    </w:rPr>
  </w:style>
  <w:style w:type="table" w:customStyle="1" w:styleId="1e">
    <w:name w:val="Сетка таблицы1"/>
    <w:basedOn w:val="TableNormal"/>
    <w:next w:val="TableGrid"/>
    <w:uiPriority w:val="39"/>
    <w:rsid w:val="003037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30373B"/>
    <w:pPr>
      <w:pBdr>
        <w:top w:val="single" w:sz="4" w:space="10" w:color="5B9BD5" w:themeColor="accent1"/>
        <w:bottom w:val="single" w:sz="4" w:space="10" w:color="5B9BD5" w:themeColor="accent1"/>
      </w:pBdr>
      <w:spacing w:before="360" w:after="360"/>
      <w:ind w:left="864" w:right="864"/>
      <w:jc w:val="center"/>
    </w:pPr>
    <w:rPr>
      <w:rFonts w:ascii="Cambria" w:eastAsia="Times New Roman" w:hAnsi="Cambria" w:cs="Times New Roman"/>
      <w:color w:val="4F81BD"/>
      <w:sz w:val="24"/>
      <w:szCs w:val="24"/>
    </w:rPr>
  </w:style>
  <w:style w:type="character" w:customStyle="1" w:styleId="IntenseQuoteChar1">
    <w:name w:val="Intense Quote Char1"/>
    <w:basedOn w:val="DefaultParagraphFont"/>
    <w:uiPriority w:val="30"/>
    <w:rsid w:val="0030373B"/>
    <w:rPr>
      <w:i/>
      <w:iCs/>
      <w:color w:val="5B9BD5" w:themeColor="accent1"/>
    </w:rPr>
  </w:style>
  <w:style w:type="character" w:styleId="SubtleEmphasis">
    <w:name w:val="Subtle Emphasis"/>
    <w:basedOn w:val="DefaultParagraphFont"/>
    <w:uiPriority w:val="19"/>
    <w:qFormat/>
    <w:rsid w:val="0030373B"/>
    <w:rPr>
      <w:i/>
      <w:iCs/>
      <w:color w:val="404040" w:themeColor="text1" w:themeTint="BF"/>
    </w:rPr>
  </w:style>
  <w:style w:type="character" w:styleId="IntenseEmphasis">
    <w:name w:val="Intense Emphasis"/>
    <w:basedOn w:val="DefaultParagraphFont"/>
    <w:uiPriority w:val="21"/>
    <w:qFormat/>
    <w:rsid w:val="0030373B"/>
    <w:rPr>
      <w:i/>
      <w:iCs/>
      <w:color w:val="5B9BD5" w:themeColor="accent1"/>
    </w:rPr>
  </w:style>
  <w:style w:type="character" w:styleId="SubtleReference">
    <w:name w:val="Subtle Reference"/>
    <w:basedOn w:val="DefaultParagraphFont"/>
    <w:uiPriority w:val="31"/>
    <w:qFormat/>
    <w:rsid w:val="0030373B"/>
    <w:rPr>
      <w:smallCaps/>
      <w:color w:val="5A5A5A" w:themeColor="text1" w:themeTint="A5"/>
    </w:rPr>
  </w:style>
  <w:style w:type="character" w:styleId="IntenseReference">
    <w:name w:val="Intense Reference"/>
    <w:basedOn w:val="DefaultParagraphFont"/>
    <w:uiPriority w:val="32"/>
    <w:qFormat/>
    <w:rsid w:val="0030373B"/>
    <w:rPr>
      <w:b/>
      <w:bCs/>
      <w:smallCaps/>
      <w:color w:val="5B9BD5"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63</Pages>
  <Words>22458</Words>
  <Characters>128013</Characters>
  <Application>Microsoft Office Word</Application>
  <DocSecurity>0</DocSecurity>
  <Lines>1066</Lines>
  <Paragraphs>300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Heghine Musayelyan</cp:lastModifiedBy>
  <cp:revision>2</cp:revision>
  <dcterms:created xsi:type="dcterms:W3CDTF">2023-04-14T08:38:00Z</dcterms:created>
  <dcterms:modified xsi:type="dcterms:W3CDTF">2023-04-14T08:38:00Z</dcterms:modified>
</cp:coreProperties>
</file>